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F9" w:rsidRPr="00DC7AC7" w:rsidRDefault="001B30F9" w:rsidP="001B30F9">
      <w:pPr>
        <w:pBdr>
          <w:bottom w:val="single" w:sz="4" w:space="1" w:color="auto"/>
        </w:pBdr>
        <w:rPr>
          <w:rFonts w:ascii="Calibri" w:hAnsi="Calibri"/>
          <w:b/>
          <w:sz w:val="6"/>
          <w:szCs w:val="6"/>
        </w:rPr>
      </w:pPr>
      <w:r w:rsidRPr="00FE4B65">
        <w:rPr>
          <w:rFonts w:ascii="Aparajita" w:eastAsia="Bookman Old Style" w:hAnsi="Aparajita" w:cs="Aparajita"/>
          <w:b/>
          <w:noProof/>
          <w:sz w:val="52"/>
          <w:szCs w:val="52"/>
          <w:lang w:eastAsia="es-AR"/>
        </w:rPr>
        <w:drawing>
          <wp:anchor distT="0" distB="0" distL="114300" distR="114300" simplePos="0" relativeHeight="251661312" behindDoc="0" locked="0" layoutInCell="1" allowOverlap="1" wp14:anchorId="78EB58C6" wp14:editId="77B9A10F">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0F9" w:rsidRPr="00285E37" w:rsidRDefault="001B30F9" w:rsidP="001B30F9">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1B30F9" w:rsidRPr="00DC7AC7" w:rsidRDefault="001B30F9" w:rsidP="001B30F9">
      <w:pPr>
        <w:pBdr>
          <w:bottom w:val="single" w:sz="4" w:space="1" w:color="auto"/>
        </w:pBdr>
        <w:spacing w:after="120"/>
        <w:rPr>
          <w:rFonts w:ascii="Calibri" w:hAnsi="Calibri"/>
          <w:sz w:val="2"/>
          <w:szCs w:val="2"/>
        </w:rPr>
      </w:pPr>
      <w:r w:rsidRPr="007E620F">
        <w:rPr>
          <w:rFonts w:ascii="Calibri" w:hAnsi="Calibri"/>
          <w:sz w:val="20"/>
          <w:szCs w:val="20"/>
        </w:rPr>
        <w:t xml:space="preserve">                                                                </w:t>
      </w:r>
      <w:r w:rsidRPr="00DC7AC7">
        <w:rPr>
          <w:rFonts w:ascii="Calibri" w:hAnsi="Calibri"/>
          <w:sz w:val="2"/>
          <w:szCs w:val="2"/>
        </w:rPr>
        <w:tab/>
      </w:r>
      <w:r w:rsidRPr="00DC7AC7">
        <w:rPr>
          <w:rFonts w:ascii="Calibri" w:hAnsi="Calibri"/>
          <w:sz w:val="2"/>
          <w:szCs w:val="2"/>
        </w:rPr>
        <w:tab/>
      </w:r>
      <w:r w:rsidRPr="00DC7AC7">
        <w:rPr>
          <w:rFonts w:ascii="Calibri" w:hAnsi="Calibri"/>
          <w:sz w:val="2"/>
          <w:szCs w:val="2"/>
        </w:rPr>
        <w:tab/>
        <w:t xml:space="preserve">                                                 </w:t>
      </w:r>
    </w:p>
    <w:p w:rsidR="001B30F9" w:rsidRPr="006D6C11" w:rsidRDefault="001B30F9" w:rsidP="001B30F9">
      <w:pPr>
        <w:pStyle w:val="Prrafodelista"/>
        <w:spacing w:line="240" w:lineRule="auto"/>
        <w:ind w:left="360"/>
        <w:jc w:val="center"/>
        <w:rPr>
          <w:b/>
          <w:color w:val="76923C" w:themeColor="accent3" w:themeShade="BF"/>
          <w:sz w:val="32"/>
          <w:szCs w:val="32"/>
        </w:rPr>
      </w:pPr>
      <w:r w:rsidRPr="00FA4469">
        <w:rPr>
          <w:b/>
        </w:rPr>
        <w:t xml:space="preserve">TRABAJO PRÁCTICO Nº </w:t>
      </w:r>
      <w:r w:rsidR="00637B02">
        <w:rPr>
          <w:b/>
        </w:rPr>
        <w:t>5</w:t>
      </w:r>
      <w:r w:rsidRPr="00FA4469">
        <w:rPr>
          <w:b/>
        </w:rPr>
        <w:t xml:space="preserve"> DE GEOGRAFÍA: </w:t>
      </w:r>
      <w:r>
        <w:rPr>
          <w:b/>
          <w:i/>
        </w:rPr>
        <w:tab/>
      </w:r>
      <w:r w:rsidR="004844F3">
        <w:rPr>
          <w:b/>
          <w:i/>
          <w:color w:val="76923C" w:themeColor="accent3" w:themeShade="BF"/>
          <w:sz w:val="32"/>
          <w:szCs w:val="32"/>
        </w:rPr>
        <w:t>CLIMAS</w:t>
      </w:r>
      <w:r w:rsidR="006D6C11" w:rsidRPr="006D6C11">
        <w:rPr>
          <w:b/>
          <w:i/>
          <w:color w:val="76923C" w:themeColor="accent3" w:themeShade="BF"/>
          <w:sz w:val="32"/>
          <w:szCs w:val="32"/>
        </w:rPr>
        <w:t xml:space="preserve"> DE AMÉRICA</w:t>
      </w:r>
    </w:p>
    <w:p w:rsidR="001B30F9" w:rsidRPr="004844F3" w:rsidRDefault="001B30F9" w:rsidP="001B30F9">
      <w:pPr>
        <w:pStyle w:val="Prrafodelista"/>
        <w:spacing w:line="360" w:lineRule="auto"/>
        <w:ind w:left="360"/>
        <w:jc w:val="center"/>
        <w:rPr>
          <w:sz w:val="6"/>
          <w:szCs w:val="6"/>
        </w:rPr>
      </w:pP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t xml:space="preserve">Curso: 2° Año.     </w:t>
      </w:r>
      <w:r>
        <w:tab/>
        <w:t xml:space="preserve"> División: “</w:t>
      </w:r>
      <w:r w:rsidR="004B5C22">
        <w:t>A</w:t>
      </w:r>
      <w:r>
        <w:t xml:space="preserve">”   </w:t>
      </w:r>
      <w:r>
        <w:tab/>
        <w:t xml:space="preserve">     </w:t>
      </w:r>
      <w:r w:rsidR="00637B02">
        <w:t>Bachiller de Adultos</w:t>
      </w:r>
      <w:r>
        <w:t xml:space="preserve">.  </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t xml:space="preserve">Temas: </w:t>
      </w:r>
      <w:r w:rsidR="006D6C11">
        <w:rPr>
          <w:rFonts w:ascii="Calibri" w:eastAsia="Calibri" w:hAnsi="Calibri" w:cs="Times New Roman"/>
          <w:b/>
          <w:color w:val="000000" w:themeColor="text1"/>
        </w:rPr>
        <w:t xml:space="preserve">Los </w:t>
      </w:r>
      <w:r w:rsidR="004844F3">
        <w:rPr>
          <w:rFonts w:ascii="Calibri" w:eastAsia="Calibri" w:hAnsi="Calibri" w:cs="Times New Roman"/>
          <w:b/>
          <w:color w:val="000000" w:themeColor="text1"/>
        </w:rPr>
        <w:t>climas</w:t>
      </w:r>
      <w:r w:rsidR="006D6C11">
        <w:rPr>
          <w:rFonts w:ascii="Calibri" w:eastAsia="Calibri" w:hAnsi="Calibri" w:cs="Times New Roman"/>
          <w:b/>
          <w:color w:val="000000" w:themeColor="text1"/>
        </w:rPr>
        <w:t xml:space="preserve"> de Améric</w:t>
      </w:r>
      <w:r w:rsidRPr="00D01E1C">
        <w:rPr>
          <w:rFonts w:ascii="Calibri" w:eastAsia="Calibri" w:hAnsi="Calibri" w:cs="Times New Roman"/>
          <w:b/>
          <w:color w:val="000000" w:themeColor="text1"/>
        </w:rPr>
        <w:t>a</w:t>
      </w:r>
      <w:r>
        <w:rPr>
          <w:b/>
        </w:rPr>
        <w:t>.</w:t>
      </w:r>
      <w:r>
        <w:t xml:space="preserve"> (</w:t>
      </w:r>
      <w:r w:rsidR="00FB0BF1">
        <w:t>Unidad</w:t>
      </w:r>
      <w:r>
        <w:t xml:space="preserve"> Nº </w:t>
      </w:r>
      <w:r w:rsidR="006D6C11">
        <w:t>2</w:t>
      </w:r>
      <w:r>
        <w:t xml:space="preserve">, correspondiente al </w:t>
      </w:r>
      <w:r w:rsidR="004844F3">
        <w:t>Tercer</w:t>
      </w:r>
      <w:r>
        <w:t xml:space="preserve"> trimestre).</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rsidRPr="00E44C15">
        <w:rPr>
          <w:b/>
        </w:rPr>
        <w:t>Fecha de Presentación:</w:t>
      </w:r>
      <w:r>
        <w:t xml:space="preserve"> </w:t>
      </w:r>
      <w:r w:rsidR="00AC591F">
        <w:t xml:space="preserve">el día </w:t>
      </w:r>
      <w:r w:rsidR="004B5C22">
        <w:t>martes</w:t>
      </w:r>
      <w:r>
        <w:t xml:space="preserve"> </w:t>
      </w:r>
      <w:r w:rsidR="004B5C22">
        <w:t>11</w:t>
      </w:r>
      <w:r>
        <w:t>/</w:t>
      </w:r>
      <w:r w:rsidR="004844F3">
        <w:t>10</w:t>
      </w:r>
      <w:r w:rsidR="00AC591F">
        <w:t>/2</w:t>
      </w:r>
      <w:r w:rsidR="00FB0BF1">
        <w:t>2</w:t>
      </w:r>
      <w:r w:rsidR="006D6C11">
        <w:t xml:space="preserve"> (SIN EXCEPCIÓN)</w:t>
      </w:r>
      <w:r>
        <w:t xml:space="preserve">. </w:t>
      </w:r>
      <w:r w:rsidR="00751430">
        <w:t>Se descontará un punto por día de retraso en la presentación.</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rsidRPr="00E44C15">
        <w:rPr>
          <w:b/>
        </w:rPr>
        <w:t>Modalidad de entrega:</w:t>
      </w:r>
      <w:r w:rsidR="004844F3">
        <w:t xml:space="preserve"> Individual,</w:t>
      </w:r>
      <w:r>
        <w:t xml:space="preserve"> </w:t>
      </w:r>
      <w:r w:rsidR="00751430">
        <w:t xml:space="preserve">con guía de </w:t>
      </w:r>
      <w:r w:rsidR="00FB0BF1">
        <w:t>consignas impresa.</w:t>
      </w:r>
      <w:r w:rsidR="002E5579">
        <w:t xml:space="preserve"> </w:t>
      </w:r>
    </w:p>
    <w:p w:rsidR="001B30F9" w:rsidRDefault="00637B02" w:rsidP="001B30F9">
      <w:r>
        <w:t>Alumno/a</w:t>
      </w:r>
      <w:r w:rsidR="001B30F9">
        <w:t>:</w:t>
      </w:r>
      <w:r w:rsidR="006D6C11">
        <w:tab/>
      </w:r>
      <w:r w:rsidR="006D6C11">
        <w:tab/>
      </w:r>
      <w:r w:rsidR="006D6C11">
        <w:tab/>
      </w:r>
      <w:r w:rsidR="006D6C11">
        <w:tab/>
      </w:r>
      <w:r w:rsidR="006D6C11">
        <w:tab/>
      </w:r>
      <w:r w:rsidR="006D6C11">
        <w:tab/>
      </w:r>
      <w:r w:rsidR="006D6C11">
        <w:tab/>
      </w:r>
      <w:r w:rsidR="006D6C11">
        <w:tab/>
        <w:t>Fecha</w:t>
      </w:r>
      <w:r w:rsidR="004844F3">
        <w:t xml:space="preserve"> de inicio</w:t>
      </w:r>
      <w:r w:rsidR="006D6C11">
        <w:t>:</w:t>
      </w:r>
      <w:r w:rsidR="00751430">
        <w:t xml:space="preserve"> </w:t>
      </w:r>
      <w:r w:rsidR="004B5C22">
        <w:t>martes</w:t>
      </w:r>
      <w:r w:rsidR="006D6C11">
        <w:t xml:space="preserve"> </w:t>
      </w:r>
      <w:r>
        <w:t>0</w:t>
      </w:r>
      <w:r w:rsidR="004B5C22">
        <w:t>4</w:t>
      </w:r>
      <w:bookmarkStart w:id="0" w:name="_GoBack"/>
      <w:bookmarkEnd w:id="0"/>
      <w:r w:rsidR="004844F3">
        <w:t>-</w:t>
      </w:r>
      <w:r>
        <w:t>10</w:t>
      </w:r>
      <w:r w:rsidR="006D6C11">
        <w:t>-2</w:t>
      </w:r>
      <w:r w:rsidR="00FB0BF1">
        <w:t>2</w:t>
      </w:r>
      <w:r w:rsidR="006D6C11">
        <w:t>.</w:t>
      </w:r>
    </w:p>
    <w:p w:rsidR="001B30F9" w:rsidRDefault="001B30F9" w:rsidP="001B30F9">
      <w:pPr>
        <w:pStyle w:val="Prrafodelista"/>
        <w:numPr>
          <w:ilvl w:val="0"/>
          <w:numId w:val="9"/>
        </w:numPr>
      </w:pPr>
      <w:r>
        <w:t>…………………………………………………………………….</w:t>
      </w:r>
    </w:p>
    <w:p w:rsidR="006D6C11" w:rsidRPr="004844F3" w:rsidRDefault="006D6C11" w:rsidP="006D6C11">
      <w:pPr>
        <w:pStyle w:val="Prrafodelista"/>
        <w:rPr>
          <w:sz w:val="6"/>
          <w:szCs w:val="6"/>
        </w:rPr>
      </w:pPr>
    </w:p>
    <w:p w:rsidR="001B30F9" w:rsidRPr="00D03A5C" w:rsidRDefault="001B30F9" w:rsidP="006D6C11">
      <w:pPr>
        <w:rPr>
          <w:rFonts w:eastAsia="Times New Roman" w:cs="Calibri"/>
          <w:sz w:val="18"/>
          <w:szCs w:val="18"/>
          <w:lang w:eastAsia="es-AR"/>
        </w:rPr>
      </w:pPr>
      <w:r w:rsidRPr="00F006CB">
        <w:rPr>
          <w:b/>
          <w:sz w:val="18"/>
          <w:szCs w:val="18"/>
        </w:rPr>
        <w:t>*Eje I</w:t>
      </w:r>
      <w:r w:rsidR="006D6C11">
        <w:rPr>
          <w:b/>
          <w:sz w:val="18"/>
          <w:szCs w:val="18"/>
        </w:rPr>
        <w:t>I</w:t>
      </w:r>
      <w:r w:rsidRPr="00F006CB">
        <w:rPr>
          <w:b/>
          <w:sz w:val="18"/>
          <w:szCs w:val="18"/>
        </w:rPr>
        <w:t xml:space="preserve">: </w:t>
      </w:r>
      <w:r w:rsidR="00637B02">
        <w:rPr>
          <w:b/>
          <w:sz w:val="18"/>
          <w:szCs w:val="18"/>
        </w:rPr>
        <w:t>La diversidad natural de</w:t>
      </w:r>
      <w:r w:rsidR="00751430">
        <w:rPr>
          <w:b/>
          <w:sz w:val="18"/>
          <w:szCs w:val="18"/>
        </w:rPr>
        <w:t xml:space="preserve"> América. </w:t>
      </w:r>
      <w:r w:rsidRPr="00F006CB">
        <w:rPr>
          <w:sz w:val="18"/>
          <w:szCs w:val="18"/>
        </w:rPr>
        <w:t xml:space="preserve"> </w:t>
      </w:r>
      <w:r w:rsidR="006D6C11">
        <w:rPr>
          <w:sz w:val="18"/>
          <w:szCs w:val="18"/>
        </w:rPr>
        <w:t xml:space="preserve"> </w:t>
      </w:r>
      <w:r w:rsidRPr="00554A1A">
        <w:rPr>
          <w:b/>
          <w:sz w:val="16"/>
          <w:szCs w:val="16"/>
        </w:rPr>
        <w:t>*</w:t>
      </w:r>
      <w:r w:rsidRPr="00D03A5C">
        <w:rPr>
          <w:b/>
          <w:sz w:val="18"/>
          <w:szCs w:val="18"/>
        </w:rPr>
        <w:t>Capacidad General</w:t>
      </w:r>
      <w:r w:rsidRPr="00D03A5C">
        <w:rPr>
          <w:sz w:val="18"/>
          <w:szCs w:val="18"/>
        </w:rPr>
        <w:t>: Responsabilidad y compromiso.</w:t>
      </w:r>
      <w:r w:rsidR="006D6C11">
        <w:rPr>
          <w:sz w:val="18"/>
          <w:szCs w:val="18"/>
        </w:rPr>
        <w:t xml:space="preserve"> </w:t>
      </w:r>
      <w:r w:rsidRPr="00D03A5C">
        <w:rPr>
          <w:b/>
          <w:sz w:val="18"/>
          <w:szCs w:val="18"/>
        </w:rPr>
        <w:t xml:space="preserve">*Capacidad Específica: </w:t>
      </w:r>
      <w:r w:rsidRPr="00D03A5C">
        <w:rPr>
          <w:rFonts w:eastAsia="Times New Roman" w:cs="Calibri"/>
          <w:sz w:val="18"/>
          <w:szCs w:val="18"/>
          <w:lang w:eastAsia="es-AR"/>
        </w:rPr>
        <w:t>Desarrollar las actividades propuestas empleando las fuentes citadas, valorando el esfuerzo en la resolución de las consignas.</w:t>
      </w:r>
    </w:p>
    <w:p w:rsidR="001B30F9" w:rsidRPr="00D03A5C" w:rsidRDefault="001B30F9" w:rsidP="001B30F9">
      <w:pPr>
        <w:spacing w:after="0" w:line="240" w:lineRule="auto"/>
        <w:rPr>
          <w:b/>
          <w:sz w:val="18"/>
          <w:szCs w:val="18"/>
        </w:rPr>
      </w:pPr>
      <w:r w:rsidRPr="00D03A5C">
        <w:rPr>
          <w:b/>
          <w:sz w:val="18"/>
          <w:szCs w:val="18"/>
        </w:rPr>
        <w:t>*Criterios de Evaluación</w:t>
      </w:r>
    </w:p>
    <w:p w:rsidR="001B30F9" w:rsidRPr="00AC591F" w:rsidRDefault="001B30F9" w:rsidP="001B30F9">
      <w:pPr>
        <w:numPr>
          <w:ilvl w:val="0"/>
          <w:numId w:val="6"/>
        </w:numPr>
        <w:spacing w:after="0" w:line="240" w:lineRule="auto"/>
        <w:rPr>
          <w:sz w:val="16"/>
          <w:szCs w:val="16"/>
        </w:rPr>
      </w:pPr>
      <w:r w:rsidRPr="00D03A5C">
        <w:rPr>
          <w:sz w:val="18"/>
          <w:szCs w:val="18"/>
        </w:rPr>
        <w:t xml:space="preserve">Esfuerzo personal. </w:t>
      </w:r>
    </w:p>
    <w:p w:rsidR="00AC591F" w:rsidRPr="00D03A5C" w:rsidRDefault="00AC591F" w:rsidP="001B30F9">
      <w:pPr>
        <w:numPr>
          <w:ilvl w:val="0"/>
          <w:numId w:val="6"/>
        </w:numPr>
        <w:spacing w:after="0" w:line="240" w:lineRule="auto"/>
        <w:rPr>
          <w:sz w:val="16"/>
          <w:szCs w:val="16"/>
        </w:rPr>
      </w:pPr>
      <w:r>
        <w:rPr>
          <w:sz w:val="18"/>
          <w:szCs w:val="18"/>
        </w:rPr>
        <w:t>Trabajo respetuoso y colaborativo.</w:t>
      </w:r>
    </w:p>
    <w:p w:rsidR="001B30F9" w:rsidRPr="00D03A5C" w:rsidRDefault="001B30F9" w:rsidP="001B30F9">
      <w:pPr>
        <w:numPr>
          <w:ilvl w:val="0"/>
          <w:numId w:val="6"/>
        </w:numPr>
        <w:spacing w:after="0" w:line="240" w:lineRule="auto"/>
        <w:rPr>
          <w:sz w:val="16"/>
          <w:szCs w:val="16"/>
        </w:rPr>
      </w:pPr>
      <w:r w:rsidRPr="00D03A5C">
        <w:rPr>
          <w:sz w:val="18"/>
          <w:szCs w:val="18"/>
        </w:rPr>
        <w:t xml:space="preserve">Uso de bibliografía. </w:t>
      </w:r>
    </w:p>
    <w:p w:rsidR="001B30F9" w:rsidRPr="00D03A5C" w:rsidRDefault="001B30F9" w:rsidP="001B30F9">
      <w:pPr>
        <w:numPr>
          <w:ilvl w:val="0"/>
          <w:numId w:val="6"/>
        </w:numPr>
        <w:spacing w:after="0" w:line="240" w:lineRule="auto"/>
        <w:rPr>
          <w:sz w:val="18"/>
          <w:szCs w:val="18"/>
        </w:rPr>
      </w:pPr>
      <w:r w:rsidRPr="00D03A5C">
        <w:rPr>
          <w:sz w:val="18"/>
          <w:szCs w:val="18"/>
        </w:rPr>
        <w:t>Comprensión lectora de texto y mapas.</w:t>
      </w:r>
    </w:p>
    <w:p w:rsidR="001B30F9" w:rsidRPr="00D03A5C" w:rsidRDefault="001B30F9" w:rsidP="001B30F9">
      <w:pPr>
        <w:numPr>
          <w:ilvl w:val="0"/>
          <w:numId w:val="6"/>
        </w:numPr>
        <w:spacing w:after="0" w:line="240" w:lineRule="auto"/>
        <w:rPr>
          <w:sz w:val="18"/>
          <w:szCs w:val="18"/>
        </w:rPr>
      </w:pPr>
      <w:r w:rsidRPr="00D03A5C">
        <w:rPr>
          <w:sz w:val="18"/>
          <w:szCs w:val="18"/>
        </w:rPr>
        <w:t>Interpretación de consignas (guía).</w:t>
      </w:r>
    </w:p>
    <w:p w:rsidR="001B30F9" w:rsidRPr="00D03A5C" w:rsidRDefault="001B30F9" w:rsidP="001B30F9">
      <w:pPr>
        <w:numPr>
          <w:ilvl w:val="0"/>
          <w:numId w:val="6"/>
        </w:numPr>
        <w:spacing w:after="0" w:line="240" w:lineRule="auto"/>
        <w:rPr>
          <w:sz w:val="18"/>
          <w:szCs w:val="18"/>
        </w:rPr>
      </w:pPr>
      <w:r w:rsidRPr="00D03A5C">
        <w:rPr>
          <w:sz w:val="18"/>
          <w:szCs w:val="18"/>
        </w:rPr>
        <w:t>Uso de vocabulario específico.</w:t>
      </w:r>
    </w:p>
    <w:p w:rsidR="001B30F9" w:rsidRPr="00751430" w:rsidRDefault="001B30F9" w:rsidP="001B30F9">
      <w:pPr>
        <w:numPr>
          <w:ilvl w:val="0"/>
          <w:numId w:val="6"/>
        </w:numPr>
        <w:spacing w:after="0" w:line="240" w:lineRule="auto"/>
        <w:rPr>
          <w:b/>
          <w:sz w:val="18"/>
          <w:szCs w:val="18"/>
        </w:rPr>
      </w:pPr>
      <w:r w:rsidRPr="00D03A5C">
        <w:rPr>
          <w:sz w:val="18"/>
          <w:szCs w:val="18"/>
        </w:rPr>
        <w:t>Redacción y ortografía.</w:t>
      </w:r>
    </w:p>
    <w:p w:rsidR="00751430" w:rsidRPr="00751430" w:rsidRDefault="00751430" w:rsidP="001B30F9">
      <w:pPr>
        <w:numPr>
          <w:ilvl w:val="0"/>
          <w:numId w:val="6"/>
        </w:numPr>
        <w:spacing w:after="0" w:line="240" w:lineRule="auto"/>
        <w:rPr>
          <w:b/>
          <w:sz w:val="18"/>
          <w:szCs w:val="18"/>
        </w:rPr>
      </w:pPr>
      <w:r>
        <w:rPr>
          <w:sz w:val="18"/>
          <w:szCs w:val="18"/>
        </w:rPr>
        <w:t>Honestidad intelectual.</w:t>
      </w:r>
    </w:p>
    <w:p w:rsidR="00751430" w:rsidRPr="00D03A5C" w:rsidRDefault="00751430" w:rsidP="001B30F9">
      <w:pPr>
        <w:numPr>
          <w:ilvl w:val="0"/>
          <w:numId w:val="6"/>
        </w:numPr>
        <w:spacing w:after="0" w:line="240" w:lineRule="auto"/>
        <w:rPr>
          <w:b/>
          <w:sz w:val="18"/>
          <w:szCs w:val="18"/>
        </w:rPr>
      </w:pPr>
      <w:r>
        <w:rPr>
          <w:sz w:val="18"/>
          <w:szCs w:val="18"/>
        </w:rPr>
        <w:t>Lección oral.</w:t>
      </w:r>
    </w:p>
    <w:p w:rsidR="001B30F9" w:rsidRDefault="001B30F9" w:rsidP="001B30F9">
      <w:pPr>
        <w:pStyle w:val="Prrafodelista"/>
        <w:ind w:left="1080"/>
        <w:jc w:val="right"/>
      </w:pPr>
      <w:r>
        <w:t>……………………………………………………</w:t>
      </w:r>
    </w:p>
    <w:p w:rsidR="001B30F9" w:rsidRDefault="001B30F9" w:rsidP="001B30F9">
      <w:pPr>
        <w:pStyle w:val="Prrafodelista"/>
        <w:ind w:left="1080"/>
        <w:jc w:val="center"/>
      </w:pPr>
      <w:r>
        <w:t xml:space="preserve">                                                                                                             Calificación</w:t>
      </w:r>
    </w:p>
    <w:p w:rsidR="001B30F9" w:rsidRDefault="001B30F9" w:rsidP="001B30F9">
      <w:pPr>
        <w:jc w:val="both"/>
      </w:pPr>
      <w:r>
        <w:t>Observaciones: ………………………………………………………………………………………………………</w:t>
      </w:r>
      <w:r w:rsidR="00AC591F">
        <w:t>……………………..</w:t>
      </w:r>
      <w:r>
        <w:t>………………</w:t>
      </w:r>
    </w:p>
    <w:p w:rsidR="006D6C11" w:rsidRDefault="006D6C11" w:rsidP="001B30F9">
      <w:pPr>
        <w:jc w:val="both"/>
      </w:pPr>
    </w:p>
    <w:p w:rsidR="006D6C11" w:rsidRDefault="004B3CE3" w:rsidP="004B3CE3">
      <w:pPr>
        <w:pBdr>
          <w:top w:val="single" w:sz="4" w:space="1" w:color="auto"/>
          <w:left w:val="single" w:sz="4" w:space="4" w:color="auto"/>
          <w:bottom w:val="single" w:sz="4" w:space="1" w:color="auto"/>
          <w:right w:val="single" w:sz="4" w:space="4" w:color="auto"/>
        </w:pBdr>
        <w:jc w:val="center"/>
        <w:rPr>
          <w:b/>
        </w:rPr>
      </w:pPr>
      <w:r>
        <w:rPr>
          <w:b/>
        </w:rPr>
        <w:t xml:space="preserve">GUÍA DE ACTIVIDADES Nº </w:t>
      </w:r>
      <w:r w:rsidR="00637B02">
        <w:rPr>
          <w:b/>
        </w:rPr>
        <w:t>5</w:t>
      </w:r>
      <w:r>
        <w:rPr>
          <w:b/>
        </w:rPr>
        <w:t>:</w:t>
      </w:r>
    </w:p>
    <w:p w:rsidR="004844F3" w:rsidRDefault="004844F3" w:rsidP="004844F3">
      <w:pPr>
        <w:spacing w:line="240" w:lineRule="auto"/>
        <w:jc w:val="both"/>
        <w:rPr>
          <w:rFonts w:ascii="Calibri" w:hAnsi="Calibri" w:cs="Calibri"/>
        </w:rPr>
      </w:pPr>
      <w:r>
        <w:rPr>
          <w:rFonts w:ascii="Calibri" w:hAnsi="Calibri" w:cs="Calibri"/>
        </w:rPr>
        <w:t xml:space="preserve">Antes de las actividades </w:t>
      </w:r>
      <w:r w:rsidRPr="004D7183">
        <w:rPr>
          <w:rFonts w:ascii="Calibri" w:hAnsi="Calibri" w:cs="Calibri"/>
          <w:u w:val="single"/>
        </w:rPr>
        <w:t>observa</w:t>
      </w:r>
      <w:r>
        <w:rPr>
          <w:rFonts w:ascii="Calibri" w:hAnsi="Calibri" w:cs="Calibri"/>
        </w:rPr>
        <w:t xml:space="preserve"> los siguientes videos para introducirte en el tema:</w:t>
      </w:r>
    </w:p>
    <w:p w:rsidR="004844F3" w:rsidRPr="00A56BE0" w:rsidRDefault="00112897" w:rsidP="004844F3">
      <w:pPr>
        <w:pStyle w:val="Ttulo1"/>
        <w:numPr>
          <w:ilvl w:val="0"/>
          <w:numId w:val="21"/>
        </w:numPr>
        <w:spacing w:line="240" w:lineRule="auto"/>
        <w:jc w:val="both"/>
        <w:rPr>
          <w:rFonts w:ascii="Calibri" w:hAnsi="Calibri" w:cs="Calibri"/>
          <w:b w:val="0"/>
          <w:sz w:val="22"/>
          <w:szCs w:val="22"/>
        </w:rPr>
      </w:pPr>
      <w:hyperlink r:id="rId9" w:history="1">
        <w:r w:rsidR="004844F3" w:rsidRPr="00A56BE0">
          <w:rPr>
            <w:rStyle w:val="Hipervnculo"/>
            <w:rFonts w:ascii="Calibri" w:hAnsi="Calibri" w:cs="Calibri"/>
            <w:sz w:val="22"/>
            <w:szCs w:val="22"/>
          </w:rPr>
          <w:t>https://www.youtube.com/watch?v=emPKer_pV14</w:t>
        </w:r>
      </w:hyperlink>
      <w:r w:rsidR="004844F3" w:rsidRPr="00A56BE0">
        <w:rPr>
          <w:rFonts w:ascii="Calibri" w:hAnsi="Calibri" w:cs="Calibri"/>
          <w:sz w:val="22"/>
          <w:szCs w:val="22"/>
        </w:rPr>
        <w:t xml:space="preserve"> </w:t>
      </w:r>
      <w:r w:rsidR="004844F3" w:rsidRPr="00A56BE0">
        <w:rPr>
          <w:rFonts w:ascii="Calibri" w:hAnsi="Calibri" w:cs="Calibri"/>
          <w:b w:val="0"/>
          <w:sz w:val="22"/>
          <w:szCs w:val="22"/>
        </w:rPr>
        <w:t>(Diferencia entre Tiempo y Clima)</w:t>
      </w:r>
    </w:p>
    <w:p w:rsidR="004844F3" w:rsidRPr="00A56BE0" w:rsidRDefault="00112897" w:rsidP="004844F3">
      <w:pPr>
        <w:pStyle w:val="Ttulo1"/>
        <w:numPr>
          <w:ilvl w:val="0"/>
          <w:numId w:val="21"/>
        </w:numPr>
        <w:spacing w:line="240" w:lineRule="auto"/>
        <w:jc w:val="both"/>
        <w:rPr>
          <w:rFonts w:ascii="Calibri" w:hAnsi="Calibri" w:cs="Calibri"/>
          <w:b w:val="0"/>
          <w:sz w:val="22"/>
          <w:szCs w:val="22"/>
        </w:rPr>
      </w:pPr>
      <w:hyperlink r:id="rId10" w:history="1">
        <w:r w:rsidR="004844F3" w:rsidRPr="00A56BE0">
          <w:rPr>
            <w:rStyle w:val="Hipervnculo"/>
            <w:rFonts w:ascii="Calibri" w:hAnsi="Calibri" w:cs="Calibri"/>
            <w:sz w:val="22"/>
            <w:szCs w:val="22"/>
          </w:rPr>
          <w:t>https://www.youtube.com/watch?v=HoTt6deJ-Hw</w:t>
        </w:r>
      </w:hyperlink>
      <w:r w:rsidR="004844F3" w:rsidRPr="00A56BE0">
        <w:rPr>
          <w:rFonts w:ascii="Calibri" w:hAnsi="Calibri" w:cs="Calibri"/>
          <w:sz w:val="22"/>
          <w:szCs w:val="22"/>
        </w:rPr>
        <w:t xml:space="preserve"> </w:t>
      </w:r>
      <w:r w:rsidR="004844F3" w:rsidRPr="00A56BE0">
        <w:rPr>
          <w:rFonts w:ascii="Calibri" w:hAnsi="Calibri" w:cs="Calibri"/>
          <w:b w:val="0"/>
          <w:sz w:val="22"/>
          <w:szCs w:val="22"/>
        </w:rPr>
        <w:t>(Los climas de América)</w:t>
      </w:r>
    </w:p>
    <w:p w:rsidR="004844F3" w:rsidRPr="00A56BE0" w:rsidRDefault="004844F3" w:rsidP="004844F3">
      <w:pPr>
        <w:spacing w:line="240" w:lineRule="auto"/>
        <w:jc w:val="center"/>
        <w:rPr>
          <w:rFonts w:ascii="Calibri" w:hAnsi="Calibri" w:cs="Calibri"/>
        </w:rPr>
      </w:pPr>
    </w:p>
    <w:p w:rsidR="004844F3" w:rsidRPr="00483093" w:rsidRDefault="004844F3" w:rsidP="004844F3">
      <w:pPr>
        <w:jc w:val="both"/>
        <w:rPr>
          <w:rFonts w:ascii="Calibri" w:hAnsi="Calibri" w:cs="Calibri"/>
        </w:rPr>
      </w:pPr>
      <w:r>
        <w:rPr>
          <w:rFonts w:ascii="Calibri" w:hAnsi="Calibri" w:cs="Calibri"/>
        </w:rPr>
        <w:t xml:space="preserve">A continuación lee los textos y realiza las </w:t>
      </w:r>
      <w:r w:rsidRPr="00A44771">
        <w:rPr>
          <w:rFonts w:ascii="Calibri" w:hAnsi="Calibri" w:cs="Calibri"/>
          <w:u w:val="single"/>
        </w:rPr>
        <w:t>actividades</w:t>
      </w:r>
      <w:r>
        <w:rPr>
          <w:rFonts w:ascii="Calibri" w:hAnsi="Calibri" w:cs="Calibri"/>
        </w:rPr>
        <w:t>.</w:t>
      </w:r>
    </w:p>
    <w:p w:rsidR="004844F3" w:rsidRPr="00A56BE0" w:rsidRDefault="004844F3" w:rsidP="004844F3">
      <w:pPr>
        <w:pStyle w:val="NormalWeb"/>
        <w:spacing w:line="276" w:lineRule="auto"/>
        <w:jc w:val="both"/>
        <w:rPr>
          <w:rFonts w:ascii="Calibri" w:hAnsi="Calibri" w:cs="Calibri"/>
          <w:sz w:val="22"/>
          <w:szCs w:val="22"/>
        </w:rPr>
      </w:pPr>
      <w:r w:rsidRPr="00A56BE0">
        <w:rPr>
          <w:rFonts w:ascii="Calibri" w:hAnsi="Calibri" w:cs="Calibri"/>
          <w:sz w:val="22"/>
          <w:szCs w:val="22"/>
        </w:rPr>
        <w:t>Diversos factores, como la cantidad de radiación solar recibida, la extensión y distribución latitudinal de las tierras continentales y la conformación del relieve, determinan una gran variabilidad climática en América. Asimismo, el clima permite el desarrollo de distintos biomas y paisajes. De hecho, a partir de ellos muchas veces podemos deducir qué tipo de clima presenta un lugar.</w:t>
      </w:r>
    </w:p>
    <w:p w:rsidR="004844F3" w:rsidRPr="00A56BE0" w:rsidRDefault="004844F3" w:rsidP="004844F3">
      <w:pPr>
        <w:pStyle w:val="NormalWeb"/>
        <w:spacing w:line="276" w:lineRule="auto"/>
        <w:jc w:val="both"/>
        <w:rPr>
          <w:rFonts w:ascii="Calibri" w:hAnsi="Calibri" w:cs="Calibri"/>
          <w:sz w:val="22"/>
          <w:szCs w:val="22"/>
        </w:rPr>
      </w:pPr>
      <w:r w:rsidRPr="00A56BE0">
        <w:rPr>
          <w:rFonts w:ascii="Calibri" w:hAnsi="Calibri" w:cs="Calibri"/>
          <w:sz w:val="22"/>
          <w:szCs w:val="22"/>
        </w:rPr>
        <w:t xml:space="preserve">Sin embargo, desde hace varias décadas, se evidencia que la vegetación nativa se encuentra en disminución a causa de distintas actividades productivas (extracción de leña y madera, práctica de la </w:t>
      </w:r>
      <w:r w:rsidRPr="00A56BE0">
        <w:rPr>
          <w:rFonts w:ascii="Calibri" w:hAnsi="Calibri" w:cs="Calibri"/>
          <w:sz w:val="22"/>
          <w:szCs w:val="22"/>
        </w:rPr>
        <w:lastRenderedPageBreak/>
        <w:t>agricultura, etc.), que modifican profundamente las características naturales de esos paisajes, que de esta manera pierden parte de su identidad natural.</w:t>
      </w:r>
    </w:p>
    <w:p w:rsidR="004844F3" w:rsidRPr="00A56BE0" w:rsidRDefault="004844F3" w:rsidP="004844F3">
      <w:pPr>
        <w:jc w:val="both"/>
        <w:rPr>
          <w:rFonts w:ascii="Calibri" w:hAnsi="Calibri" w:cs="Calibri"/>
        </w:rPr>
      </w:pPr>
      <w:r w:rsidRPr="00A56BE0">
        <w:rPr>
          <w:rFonts w:ascii="Calibri" w:hAnsi="Calibri" w:cs="Calibri"/>
        </w:rPr>
        <w:t xml:space="preserve">La distribución de los climas en América responde, en general, a las condiciones de </w:t>
      </w:r>
      <w:r w:rsidRPr="00A56BE0">
        <w:rPr>
          <w:rFonts w:ascii="Calibri" w:hAnsi="Calibri" w:cs="Calibri"/>
          <w:b/>
          <w:u w:val="single"/>
        </w:rPr>
        <w:t>temperatura</w:t>
      </w:r>
      <w:r w:rsidRPr="00A56BE0">
        <w:rPr>
          <w:rFonts w:ascii="Calibri" w:hAnsi="Calibri" w:cs="Calibri"/>
        </w:rPr>
        <w:t xml:space="preserve"> y </w:t>
      </w:r>
      <w:r w:rsidRPr="00A56BE0">
        <w:rPr>
          <w:rFonts w:ascii="Calibri" w:hAnsi="Calibri" w:cs="Calibri"/>
          <w:b/>
          <w:u w:val="single"/>
        </w:rPr>
        <w:t>precipitaciones</w:t>
      </w:r>
      <w:r w:rsidRPr="00A56BE0">
        <w:rPr>
          <w:rFonts w:ascii="Calibri" w:hAnsi="Calibri" w:cs="Calibri"/>
        </w:rPr>
        <w:t>. Sin embargo, existen algunos casos en los que las condiciones de altura y la cercanía al mar también influyen en la ubicación de los tipos climáticos.</w:t>
      </w:r>
    </w:p>
    <w:p w:rsidR="004844F3" w:rsidRPr="00A56BE0" w:rsidRDefault="004844F3" w:rsidP="004844F3">
      <w:pPr>
        <w:rPr>
          <w:rFonts w:ascii="Calibri" w:hAnsi="Calibri" w:cs="Calibri"/>
        </w:rPr>
      </w:pPr>
    </w:p>
    <w:p w:rsidR="004844F3" w:rsidRDefault="004844F3" w:rsidP="004844F3">
      <w:pPr>
        <w:spacing w:line="360" w:lineRule="auto"/>
        <w:rPr>
          <w:rFonts w:ascii="Calibri" w:hAnsi="Calibri" w:cs="Calibri"/>
          <w:noProof/>
          <w:lang w:eastAsia="es-AR"/>
        </w:rPr>
      </w:pPr>
      <w:r>
        <w:rPr>
          <w:rFonts w:ascii="Calibri" w:hAnsi="Calibri" w:cs="Calibri"/>
          <w:noProof/>
          <w:lang w:eastAsia="es-AR"/>
        </w:rPr>
        <w:drawing>
          <wp:inline distT="0" distB="0" distL="0" distR="0">
            <wp:extent cx="6144895" cy="514286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856" t="18225" r="33490" b="30447"/>
                    <a:stretch>
                      <a:fillRect/>
                    </a:stretch>
                  </pic:blipFill>
                  <pic:spPr bwMode="auto">
                    <a:xfrm>
                      <a:off x="0" y="0"/>
                      <a:ext cx="6144895" cy="5142865"/>
                    </a:xfrm>
                    <a:prstGeom prst="rect">
                      <a:avLst/>
                    </a:prstGeom>
                    <a:noFill/>
                    <a:ln>
                      <a:noFill/>
                    </a:ln>
                  </pic:spPr>
                </pic:pic>
              </a:graphicData>
            </a:graphic>
          </wp:inline>
        </w:drawing>
      </w:r>
    </w:p>
    <w:p w:rsidR="004844F3" w:rsidRDefault="004D7183" w:rsidP="004844F3">
      <w:pPr>
        <w:spacing w:line="360" w:lineRule="auto"/>
        <w:rPr>
          <w:rFonts w:ascii="Calibri" w:hAnsi="Calibri" w:cs="Calibri"/>
          <w:noProof/>
          <w:lang w:eastAsia="es-AR"/>
        </w:rPr>
      </w:pPr>
      <w:r w:rsidRPr="004D7183">
        <w:rPr>
          <w:rFonts w:ascii="Calibri" w:hAnsi="Calibri" w:cs="Calibri"/>
          <w:noProof/>
          <w:u w:val="single"/>
          <w:lang w:eastAsia="es-AR"/>
        </w:rPr>
        <w:t>Completa</w:t>
      </w:r>
      <w:r>
        <w:rPr>
          <w:rFonts w:ascii="Calibri" w:hAnsi="Calibri" w:cs="Calibri"/>
          <w:noProof/>
          <w:lang w:eastAsia="es-AR"/>
        </w:rPr>
        <w:t xml:space="preserve">: </w:t>
      </w:r>
    </w:p>
    <w:p w:rsidR="004844F3" w:rsidRPr="00923E27" w:rsidRDefault="004844F3" w:rsidP="004844F3">
      <w:pPr>
        <w:numPr>
          <w:ilvl w:val="0"/>
          <w:numId w:val="19"/>
        </w:numPr>
        <w:spacing w:after="0" w:line="360" w:lineRule="auto"/>
        <w:jc w:val="both"/>
        <w:rPr>
          <w:rFonts w:ascii="Calibri" w:hAnsi="Calibri" w:cs="Calibri"/>
          <w:i/>
          <w:noProof/>
          <w:lang w:eastAsia="es-AR"/>
        </w:rPr>
      </w:pPr>
      <w:r w:rsidRPr="00923E27">
        <w:rPr>
          <w:rFonts w:ascii="Calibri" w:hAnsi="Calibri" w:cs="Calibri"/>
          <w:i/>
          <w:noProof/>
          <w:lang w:eastAsia="es-AR"/>
        </w:rPr>
        <w:t>En síntesis, se puede decir que las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y las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determinan principalmente la distribución de los climas.</w:t>
      </w:r>
      <w:r w:rsidR="004D7183">
        <w:rPr>
          <w:rFonts w:ascii="Calibri" w:hAnsi="Calibri" w:cs="Calibri"/>
          <w:i/>
          <w:noProof/>
          <w:lang w:eastAsia="es-AR"/>
        </w:rPr>
        <w:t xml:space="preserve"> (0,50p)</w:t>
      </w:r>
    </w:p>
    <w:p w:rsidR="004844F3" w:rsidRPr="00A56BE0" w:rsidRDefault="004844F3" w:rsidP="004844F3">
      <w:pPr>
        <w:numPr>
          <w:ilvl w:val="0"/>
          <w:numId w:val="19"/>
        </w:numPr>
        <w:spacing w:after="0" w:line="360" w:lineRule="auto"/>
        <w:jc w:val="both"/>
        <w:rPr>
          <w:rFonts w:ascii="Calibri" w:hAnsi="Calibri" w:cs="Calibri"/>
          <w:i/>
        </w:rPr>
      </w:pPr>
      <w:r w:rsidRPr="00923E27">
        <w:rPr>
          <w:rFonts w:ascii="Calibri" w:hAnsi="Calibri" w:cs="Calibri"/>
          <w:i/>
          <w:noProof/>
          <w:lang w:eastAsia="es-AR"/>
        </w:rPr>
        <w:t>El clima permite el desarrollo de distintos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y</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sidR="004D7183">
        <w:rPr>
          <w:rFonts w:ascii="Calibri" w:hAnsi="Calibri" w:cs="Calibri"/>
          <w:i/>
          <w:noProof/>
          <w:lang w:eastAsia="es-AR"/>
        </w:rPr>
        <w:t xml:space="preserve"> (0,50p)</w:t>
      </w:r>
    </w:p>
    <w:p w:rsidR="004844F3" w:rsidRDefault="004844F3" w:rsidP="004844F3">
      <w:pPr>
        <w:spacing w:before="100" w:beforeAutospacing="1" w:after="100" w:afterAutospacing="1"/>
        <w:outlineLvl w:val="1"/>
        <w:rPr>
          <w:rFonts w:ascii="Calibri" w:hAnsi="Calibri" w:cs="Calibri"/>
          <w:b/>
          <w:bCs/>
          <w:color w:val="D71A20"/>
          <w:sz w:val="36"/>
          <w:szCs w:val="36"/>
          <w:lang w:eastAsia="es-AR"/>
        </w:rPr>
      </w:pP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lastRenderedPageBreak/>
        <w:t>Climas cálidos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 xml:space="preserve">Los climas cálidos predominan en bajas latitudes (entre 0º y 35º de latitud Norte y Sur), por lo que ocupan América Central y parte de América del Sur y América del Norte. Presentan temperaturas medias de 20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de suficientes a abundantes (alrededor de 1.000 mm anuales) que se distribuyen de manera uniforme en todo el año, excepto en aquellos casos en los que hay una marcada estación seca. No exhiben variaciones significativas de temperatura en las estaciones, por lo que presentan una baja amplitud térmica anual. Se pueden clasificar en:</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Ecuatorial</w:t>
      </w:r>
      <w:r w:rsidRPr="00A56BE0">
        <w:rPr>
          <w:rFonts w:ascii="Candara" w:hAnsi="Candara" w:cs="Calibri"/>
          <w:lang w:eastAsia="es-AR"/>
        </w:rPr>
        <w:t xml:space="preserve">: se ubica en América del Sur, en la franja ecuatorial y zonas cercanas (de los 0º a 10º de latitud Norte y Sur). Presenta las máximas temperaturas, en promedio cercanas a los 25 </w:t>
      </w:r>
      <w:proofErr w:type="spellStart"/>
      <w:r w:rsidRPr="00A56BE0">
        <w:rPr>
          <w:rFonts w:ascii="Candara" w:hAnsi="Candara" w:cs="Calibri"/>
          <w:lang w:eastAsia="es-AR"/>
        </w:rPr>
        <w:t>ºC</w:t>
      </w:r>
      <w:proofErr w:type="spellEnd"/>
      <w:r w:rsidRPr="00A56BE0">
        <w:rPr>
          <w:rFonts w:ascii="Candara" w:hAnsi="Candara" w:cs="Calibri"/>
          <w:lang w:eastAsia="es-AR"/>
        </w:rPr>
        <w:t>. Las precipitaciones son abundantes (mayores a los 1.000 mm anuales) la mayor parte del año. No existe una estación seca.</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Tropical</w:t>
      </w:r>
      <w:r w:rsidRPr="00A56BE0">
        <w:rPr>
          <w:rFonts w:ascii="Candara" w:hAnsi="Candara" w:cs="Calibri"/>
          <w:lang w:eastAsia="es-AR"/>
        </w:rPr>
        <w:t xml:space="preserve">: se ubica en la franja de la zona tropical (desde los 10º de latitud hasta los 23º de la latitud en ambos hemisferios). Imagen de una típica playa de clima cálido tropical. Regiones climáticas de América. Presenta una temperatura media de 20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abundantes precipitaciones que se concentran en una época del año.</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Subtropical sin estación seca</w:t>
      </w:r>
      <w:r w:rsidRPr="00A56BE0">
        <w:rPr>
          <w:rFonts w:ascii="Candara" w:hAnsi="Candara" w:cs="Calibri"/>
          <w:lang w:eastAsia="es-AR"/>
        </w:rPr>
        <w:t xml:space="preserve">: se ubica en las zonas próximas a los trópicos. Su temperatura media anual es de alrededor de los 18 </w:t>
      </w:r>
      <w:proofErr w:type="spellStart"/>
      <w:r w:rsidRPr="00A56BE0">
        <w:rPr>
          <w:rFonts w:ascii="Candara" w:hAnsi="Candara" w:cs="Calibri"/>
          <w:lang w:eastAsia="es-AR"/>
        </w:rPr>
        <w:t>ºC</w:t>
      </w:r>
      <w:proofErr w:type="spellEnd"/>
      <w:r w:rsidRPr="00A56BE0">
        <w:rPr>
          <w:rFonts w:ascii="Candara" w:hAnsi="Candara" w:cs="Calibri"/>
          <w:lang w:eastAsia="es-AR"/>
        </w:rPr>
        <w:t>. Presenta precipitaciones abundantes que se distribuyen de manera uniforme.</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Subtropical con estación seca</w:t>
      </w:r>
      <w:r w:rsidRPr="00A56BE0">
        <w:rPr>
          <w:rFonts w:ascii="Candara" w:hAnsi="Candara" w:cs="Calibri"/>
          <w:lang w:eastAsia="es-AR"/>
        </w:rPr>
        <w:t xml:space="preserve">: se ubica en las zonas próximas a los trópicos. Su temperatura media anual es de alrededor de los 18 </w:t>
      </w:r>
      <w:proofErr w:type="spellStart"/>
      <w:r w:rsidRPr="00A56BE0">
        <w:rPr>
          <w:rFonts w:ascii="Candara" w:hAnsi="Candara" w:cs="Calibri"/>
          <w:lang w:eastAsia="es-AR"/>
        </w:rPr>
        <w:t>ºC</w:t>
      </w:r>
      <w:proofErr w:type="spellEnd"/>
      <w:r w:rsidRPr="00A56BE0">
        <w:rPr>
          <w:rFonts w:ascii="Candara" w:hAnsi="Candara" w:cs="Calibri"/>
          <w:lang w:eastAsia="es-AR"/>
        </w:rPr>
        <w:t>, pero presenta precipitaciones de suficientes a escasas (de 1.000 a 500 mm anuales), y se identifica una estación seca (generalmente en invierno o en verano, según la región).</w:t>
      </w: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t>Climas templados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Predominan en la zona de latitudes medias (desde los 25º a los 5º latitud Norte y</w:t>
      </w:r>
      <w:r w:rsidRPr="00A56BE0">
        <w:rPr>
          <w:rFonts w:ascii="Candara" w:hAnsi="Candara" w:cs="Calibri"/>
          <w:lang w:eastAsia="es-AR"/>
        </w:rPr>
        <w:br/>
        <w:t xml:space="preserve">Sur), y se distribuyen en gran parte de América del Norte y en una pequeña franja de Sudamérica. Se caracterizan por registrar temperaturas medias anuales de 15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de suficientes a escasas (de 1.000 a 500 mm anuales) que se</w:t>
      </w:r>
      <w:r w:rsidRPr="00A56BE0">
        <w:rPr>
          <w:rFonts w:ascii="Candara" w:hAnsi="Candara" w:cs="Calibri"/>
          <w:lang w:eastAsia="es-AR"/>
        </w:rPr>
        <w:br/>
        <w:t>distribuyen de manera uniforme, excepto en aquellos casos en los que hay una</w:t>
      </w:r>
      <w:r w:rsidRPr="00A56BE0">
        <w:rPr>
          <w:rFonts w:ascii="Candara" w:hAnsi="Candara" w:cs="Calibri"/>
          <w:lang w:eastAsia="es-AR"/>
        </w:rPr>
        <w:br/>
        <w:t>marcada estación seca. Otro rasgo importante es la amplitud térmica anual, con</w:t>
      </w:r>
      <w:r w:rsidRPr="00A56BE0">
        <w:rPr>
          <w:rFonts w:ascii="Candara" w:hAnsi="Candara" w:cs="Calibri"/>
          <w:lang w:eastAsia="es-AR"/>
        </w:rPr>
        <w:br/>
        <w:t>veranos cálidos e inviernos frescos a fríos. Debido a ello, se distingue entre climas</w:t>
      </w:r>
      <w:r w:rsidRPr="00A56BE0">
        <w:rPr>
          <w:rFonts w:ascii="Candara" w:hAnsi="Candara" w:cs="Calibri"/>
          <w:lang w:eastAsia="es-AR"/>
        </w:rPr>
        <w:br/>
        <w:t>templados oceánicos y continentales.</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u oceánico</w:t>
      </w:r>
      <w:r w:rsidRPr="00A56BE0">
        <w:rPr>
          <w:rFonts w:ascii="Candara" w:hAnsi="Candara" w:cs="Calibri"/>
          <w:lang w:eastAsia="es-AR"/>
        </w:rPr>
        <w:t>: se genera sobre las costas oceánicas y, dada la cercanía al mar, recibe la influencia marítima que genera abundantes precipitaciones (alrededor de 1.000 mm anuales) durante todo el año.</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de transición</w:t>
      </w:r>
      <w:r w:rsidRPr="00A56BE0">
        <w:rPr>
          <w:rFonts w:ascii="Candara" w:hAnsi="Candara" w:cs="Calibri"/>
          <w:lang w:eastAsia="es-AR"/>
        </w:rPr>
        <w:t>: como su nombre lo indica, se encuentra entre los climas oceánicos y los continentales. Presenta precipitaciones cercanas a los 700 mm anuales.</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continental</w:t>
      </w:r>
      <w:r w:rsidRPr="00A56BE0">
        <w:rPr>
          <w:rFonts w:ascii="Candara" w:hAnsi="Candara" w:cs="Calibri"/>
          <w:lang w:eastAsia="es-AR"/>
        </w:rPr>
        <w:t>: se ubica en el interior del continente y alejado de las costas oceánicas, razón por la cual presenta escasez de precipitaciones, especialmente en el invierno, y una marcada amplitud térmica anual (con veranos muy cálidos e inviernos muy fríos).</w:t>
      </w:r>
    </w:p>
    <w:p w:rsidR="004844F3" w:rsidRDefault="004844F3" w:rsidP="004844F3">
      <w:pPr>
        <w:spacing w:before="100" w:beforeAutospacing="1" w:after="100" w:afterAutospacing="1"/>
        <w:outlineLvl w:val="1"/>
        <w:rPr>
          <w:rFonts w:ascii="Calibri" w:hAnsi="Calibri" w:cs="Calibri"/>
          <w:b/>
          <w:bCs/>
          <w:color w:val="D71A20"/>
          <w:sz w:val="36"/>
          <w:szCs w:val="36"/>
          <w:lang w:eastAsia="es-AR"/>
        </w:rPr>
      </w:pP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lastRenderedPageBreak/>
        <w:t>Climas fríos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Predominan en la zona de latitudes altas (desde los 50º hasta los 90º latitud Norte y Sur) y en las altas cumbres. Se distribuyen en gran parte de las zonas</w:t>
      </w:r>
      <w:r w:rsidRPr="00A56BE0">
        <w:rPr>
          <w:rFonts w:ascii="Candara" w:hAnsi="Candara" w:cs="Calibri"/>
          <w:lang w:eastAsia="es-AR"/>
        </w:rPr>
        <w:br/>
        <w:t>septentrionales de América del Norte. Se caracterizan por registrar temperaturas</w:t>
      </w:r>
      <w:r w:rsidRPr="00A56BE0">
        <w:rPr>
          <w:rFonts w:ascii="Candara" w:hAnsi="Candara" w:cs="Calibri"/>
          <w:lang w:eastAsia="es-AR"/>
        </w:rPr>
        <w:br/>
        <w:t xml:space="preserve">medias anuales que oscilan desde los 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hasta los 10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por tener precipitaciones que van de escasas a abundantes, con una distribución uniforme o irregular, según el caso.</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Polar o ártico</w:t>
      </w:r>
      <w:r w:rsidRPr="00A56BE0">
        <w:rPr>
          <w:rFonts w:ascii="Candara" w:hAnsi="Candara" w:cs="Calibri"/>
          <w:lang w:eastAsia="es-AR"/>
        </w:rPr>
        <w:t xml:space="preserve">: se ubica en las zonas polares (desde los 60º hasta los 90º de latitud Norte y Sur). Presenta muy bajas temperaturas (inferiores a los 0 </w:t>
      </w:r>
      <w:proofErr w:type="spellStart"/>
      <w:r w:rsidRPr="00A56BE0">
        <w:rPr>
          <w:rFonts w:ascii="Candara" w:hAnsi="Candara" w:cs="Calibri"/>
          <w:lang w:eastAsia="es-AR"/>
        </w:rPr>
        <w:t>ºC</w:t>
      </w:r>
      <w:proofErr w:type="spellEnd"/>
      <w:r w:rsidRPr="00A56BE0">
        <w:rPr>
          <w:rFonts w:ascii="Candara" w:hAnsi="Candara" w:cs="Calibri"/>
          <w:lang w:eastAsia="es-AR"/>
        </w:rPr>
        <w:t>) y con precipitaciones irregulares en forma de nieve; se destaca la presencia de heladas.</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Continental</w:t>
      </w:r>
      <w:r w:rsidRPr="00A56BE0">
        <w:rPr>
          <w:rFonts w:ascii="Candara" w:hAnsi="Candara" w:cs="Calibri"/>
          <w:lang w:eastAsia="es-AR"/>
        </w:rPr>
        <w:t>: se ubica en la franja que se extiende desde los 50º hasta los 60º de latitud Norte y Sur. Presenta una marcada amplitud térmica, con importantes</w:t>
      </w:r>
      <w:r w:rsidRPr="00A56BE0">
        <w:rPr>
          <w:rFonts w:ascii="Candara" w:hAnsi="Candara" w:cs="Calibri"/>
          <w:lang w:eastAsia="es-AR"/>
        </w:rPr>
        <w:br/>
        <w:t xml:space="preserve">diferencias entre el día y la noche. La temperatura media anual oscila entre 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10 </w:t>
      </w:r>
      <w:proofErr w:type="spellStart"/>
      <w:r w:rsidRPr="00A56BE0">
        <w:rPr>
          <w:rFonts w:ascii="Candara" w:hAnsi="Candara" w:cs="Calibri"/>
          <w:lang w:eastAsia="es-AR"/>
        </w:rPr>
        <w:t>ºC</w:t>
      </w:r>
      <w:proofErr w:type="spellEnd"/>
      <w:r w:rsidRPr="00A56BE0">
        <w:rPr>
          <w:rFonts w:ascii="Candara" w:hAnsi="Candara" w:cs="Calibri"/>
          <w:lang w:eastAsia="es-AR"/>
        </w:rPr>
        <w:t>, y registra precipitaciones escasas (dada la lejanía al mar).</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Oceánico</w:t>
      </w:r>
      <w:r w:rsidRPr="00A56BE0">
        <w:rPr>
          <w:rFonts w:ascii="Candara" w:hAnsi="Candara" w:cs="Calibri"/>
          <w:lang w:eastAsia="es-AR"/>
        </w:rPr>
        <w:t>: no ocupa un extenso territorio. Se ubica en áreas costeras de alta</w:t>
      </w:r>
      <w:r w:rsidRPr="00A56BE0">
        <w:rPr>
          <w:rFonts w:ascii="Candara" w:hAnsi="Candara" w:cs="Calibri"/>
          <w:lang w:eastAsia="es-AR"/>
        </w:rPr>
        <w:br/>
        <w:t>latitud. Registra muy bajas temperaturas durante todo el año. No exhibe una</w:t>
      </w:r>
      <w:r w:rsidRPr="00A56BE0">
        <w:rPr>
          <w:rFonts w:ascii="Candara" w:hAnsi="Candara" w:cs="Calibri"/>
          <w:lang w:eastAsia="es-AR"/>
        </w:rPr>
        <w:br/>
        <w:t>marcada amplitud térmica y presenta abundantes precipitaciones (pluviales y/o </w:t>
      </w:r>
      <w:proofErr w:type="spellStart"/>
      <w:r w:rsidRPr="00A56BE0">
        <w:rPr>
          <w:rFonts w:ascii="Candara" w:hAnsi="Candara" w:cs="Calibri"/>
          <w:lang w:eastAsia="es-AR"/>
        </w:rPr>
        <w:t>nivales</w:t>
      </w:r>
      <w:proofErr w:type="spellEnd"/>
      <w:r w:rsidRPr="00A56BE0">
        <w:rPr>
          <w:rFonts w:ascii="Candara" w:hAnsi="Candara" w:cs="Calibri"/>
          <w:lang w:eastAsia="es-AR"/>
        </w:rPr>
        <w:t>) debido a la cercanía al mar.</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De montaña o de altura</w:t>
      </w:r>
      <w:r w:rsidRPr="00A56BE0">
        <w:rPr>
          <w:rFonts w:ascii="Candara" w:hAnsi="Candara" w:cs="Calibri"/>
          <w:lang w:eastAsia="es-AR"/>
        </w:rPr>
        <w:t>: como su nombre lo indica, se ubica en zonas donde la altura es significativa, como en las altas cumbres montañosas. Prevalece una</w:t>
      </w:r>
      <w:r w:rsidRPr="00A56BE0">
        <w:rPr>
          <w:rFonts w:ascii="Candara" w:hAnsi="Candara" w:cs="Calibri"/>
          <w:lang w:eastAsia="es-AR"/>
        </w:rPr>
        <w:br/>
        <w:t>marcada amplitud térmica diaria: se registran temperaturas muy elevadas durante el día y extremadamente bajas durante la noche. Presenta precipitaciones escasas, particularmente en forma de nieve.</w:t>
      </w:r>
    </w:p>
    <w:p w:rsidR="004844F3" w:rsidRPr="00A56BE0" w:rsidRDefault="004844F3" w:rsidP="004844F3">
      <w:pPr>
        <w:spacing w:before="100" w:beforeAutospacing="1" w:after="100" w:afterAutospacing="1"/>
        <w:jc w:val="center"/>
        <w:rPr>
          <w:rFonts w:ascii="Calibri" w:hAnsi="Calibri" w:cs="Calibri"/>
          <w:lang w:eastAsia="es-AR"/>
        </w:rPr>
      </w:pPr>
      <w:r>
        <w:rPr>
          <w:rFonts w:ascii="Calibri" w:hAnsi="Calibri" w:cs="Calibri"/>
          <w:noProof/>
          <w:lang w:eastAsia="es-AR"/>
        </w:rPr>
        <w:drawing>
          <wp:inline distT="0" distB="0" distL="0" distR="0">
            <wp:extent cx="4293870" cy="18065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9964" t="20897" r="35136" b="53090"/>
                    <a:stretch>
                      <a:fillRect/>
                    </a:stretch>
                  </pic:blipFill>
                  <pic:spPr bwMode="auto">
                    <a:xfrm>
                      <a:off x="0" y="0"/>
                      <a:ext cx="4293870" cy="1806575"/>
                    </a:xfrm>
                    <a:prstGeom prst="rect">
                      <a:avLst/>
                    </a:prstGeom>
                    <a:noFill/>
                    <a:ln>
                      <a:noFill/>
                    </a:ln>
                  </pic:spPr>
                </pic:pic>
              </a:graphicData>
            </a:graphic>
          </wp:inline>
        </w:drawing>
      </w: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t>Climas desérticos o áridos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Gran parte del territorio americano recibe lluvias tan escasas que permite calificar a sus climas como desérticos o áridos. Estos climas se distribuyen en el oeste de América del Norte y en el oeste y sur de América del Sur. Su rasgo principal es la escasez de precipitaciones y amplitud térmica diaria y anual muy marcadas. Según la temperatura media anual, se pueden distinguir dos tipos:</w:t>
      </w:r>
    </w:p>
    <w:p w:rsidR="004844F3" w:rsidRPr="00A56BE0" w:rsidRDefault="004844F3" w:rsidP="004844F3">
      <w:pPr>
        <w:numPr>
          <w:ilvl w:val="0"/>
          <w:numId w:val="18"/>
        </w:numPr>
        <w:spacing w:before="100" w:beforeAutospacing="1" w:after="100" w:afterAutospacing="1" w:line="240" w:lineRule="auto"/>
        <w:jc w:val="both"/>
        <w:rPr>
          <w:rFonts w:ascii="Candara" w:hAnsi="Candara" w:cs="Calibri"/>
          <w:lang w:eastAsia="es-AR"/>
        </w:rPr>
      </w:pPr>
      <w:r>
        <w:rPr>
          <w:noProof/>
          <w:lang w:eastAsia="es-AR"/>
        </w:rPr>
        <w:drawing>
          <wp:anchor distT="0" distB="0" distL="114300" distR="114300" simplePos="0" relativeHeight="251663360" behindDoc="1" locked="0" layoutInCell="1" allowOverlap="1">
            <wp:simplePos x="0" y="0"/>
            <wp:positionH relativeFrom="column">
              <wp:posOffset>4396740</wp:posOffset>
            </wp:positionH>
            <wp:positionV relativeFrom="paragraph">
              <wp:posOffset>29210</wp:posOffset>
            </wp:positionV>
            <wp:extent cx="1831340" cy="2292985"/>
            <wp:effectExtent l="0" t="0" r="0" b="0"/>
            <wp:wrapTight wrapText="bothSides">
              <wp:wrapPolygon edited="0">
                <wp:start x="0" y="0"/>
                <wp:lineTo x="0" y="21355"/>
                <wp:lineTo x="21345" y="21355"/>
                <wp:lineTo x="2134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3897" t="43709" r="35020" b="31706"/>
                    <a:stretch>
                      <a:fillRect/>
                    </a:stretch>
                  </pic:blipFill>
                  <pic:spPr bwMode="auto">
                    <a:xfrm>
                      <a:off x="0" y="0"/>
                      <a:ext cx="183134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E0">
        <w:rPr>
          <w:rFonts w:ascii="Candara" w:hAnsi="Candara" w:cs="Calibri"/>
          <w:b/>
          <w:bCs/>
          <w:lang w:eastAsia="es-AR"/>
        </w:rPr>
        <w:t>Cálido</w:t>
      </w:r>
      <w:r w:rsidRPr="00A56BE0">
        <w:rPr>
          <w:rFonts w:ascii="Candara" w:hAnsi="Candara" w:cs="Calibri"/>
          <w:lang w:eastAsia="es-AR"/>
        </w:rPr>
        <w:t xml:space="preserve">: se ubica en las zonas subtropicales, y coincide con los centros permanentes de alta presión, que generan los cielos despejados y diáfanos (que dejan pasar la luz casi en su totalidad). Esto trae como consecuencia que estas zonas registren elevadas temperaturas durante el día (pueden alcanzar una máxima de 40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a 45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w:t>
      </w:r>
      <w:r w:rsidRPr="00A56BE0">
        <w:rPr>
          <w:rFonts w:ascii="Candara" w:hAnsi="Candara" w:cs="Calibri"/>
          <w:lang w:eastAsia="es-AR"/>
        </w:rPr>
        <w:lastRenderedPageBreak/>
        <w:t>insuficientes (menores a 200 mm anuales). Predomina una marcada amplitud térmica diaria.</w:t>
      </w:r>
    </w:p>
    <w:p w:rsidR="004844F3" w:rsidRDefault="004844F3" w:rsidP="004844F3">
      <w:pPr>
        <w:numPr>
          <w:ilvl w:val="0"/>
          <w:numId w:val="18"/>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Frío</w:t>
      </w:r>
      <w:r w:rsidRPr="00A56BE0">
        <w:rPr>
          <w:rFonts w:ascii="Candara" w:hAnsi="Candara" w:cs="Calibri"/>
          <w:lang w:eastAsia="es-AR"/>
        </w:rPr>
        <w:t xml:space="preserve">: se ubica desde las latitudes medias hasta altas. Registra una temperatura media anual que oscila los 10 </w:t>
      </w:r>
      <w:proofErr w:type="spellStart"/>
      <w:r w:rsidRPr="00A56BE0">
        <w:rPr>
          <w:rFonts w:ascii="Candara" w:hAnsi="Candara" w:cs="Calibri"/>
          <w:lang w:eastAsia="es-AR"/>
        </w:rPr>
        <w:t>ºC</w:t>
      </w:r>
      <w:proofErr w:type="spellEnd"/>
      <w:r w:rsidRPr="00A56BE0">
        <w:rPr>
          <w:rFonts w:ascii="Candara" w:hAnsi="Candara" w:cs="Calibri"/>
          <w:lang w:eastAsia="es-AR"/>
        </w:rPr>
        <w:t>. Presenta precipitaciones insuficientes (menores a 200 mm anuales). En general se localiza en zonas donde hay una barrera orográfica que impide la entrada de vientos húmedos.</w:t>
      </w:r>
    </w:p>
    <w:p w:rsidR="004D7183" w:rsidRPr="004D7183" w:rsidRDefault="004D7183" w:rsidP="004D7183">
      <w:pPr>
        <w:spacing w:before="100" w:beforeAutospacing="1" w:after="100" w:afterAutospacing="1" w:line="240" w:lineRule="auto"/>
        <w:ind w:left="720"/>
        <w:jc w:val="both"/>
        <w:rPr>
          <w:rFonts w:ascii="Candara" w:hAnsi="Candara" w:cs="Calibri"/>
          <w:sz w:val="6"/>
          <w:szCs w:val="6"/>
          <w:lang w:eastAsia="es-AR"/>
        </w:rPr>
      </w:pPr>
    </w:p>
    <w:p w:rsidR="004844F3" w:rsidRPr="00A56BE0" w:rsidRDefault="004844F3" w:rsidP="004844F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Completa</w:t>
      </w:r>
      <w:r w:rsidRPr="00A56BE0">
        <w:rPr>
          <w:rFonts w:ascii="Calibri" w:hAnsi="Calibri" w:cs="Calibri"/>
          <w:lang w:eastAsia="es-AR"/>
        </w:rPr>
        <w:t xml:space="preserve"> el cuadro comparativo:</w:t>
      </w:r>
      <w:r>
        <w:rPr>
          <w:rFonts w:ascii="Calibri" w:hAnsi="Calibri" w:cs="Calibri"/>
          <w:lang w:eastAsia="es-AR"/>
        </w:rPr>
        <w:t xml:space="preserve"> (4p)</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4"/>
        <w:gridCol w:w="2693"/>
      </w:tblGrid>
      <w:tr w:rsidR="004844F3" w:rsidRPr="00A56BE0" w:rsidTr="00FE7920">
        <w:tc>
          <w:tcPr>
            <w:tcW w:w="1809"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Climas</w:t>
            </w:r>
          </w:p>
        </w:tc>
        <w:tc>
          <w:tcPr>
            <w:tcW w:w="2835"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Latitudes</w:t>
            </w:r>
          </w:p>
        </w:tc>
        <w:tc>
          <w:tcPr>
            <w:tcW w:w="2694"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Temperaturas</w:t>
            </w:r>
          </w:p>
        </w:tc>
        <w:tc>
          <w:tcPr>
            <w:tcW w:w="2693"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Precipitaciones</w:t>
            </w:r>
          </w:p>
        </w:tc>
      </w:tr>
      <w:tr w:rsidR="004844F3" w:rsidRPr="00A56BE0" w:rsidTr="00FE7920">
        <w:tc>
          <w:tcPr>
            <w:tcW w:w="1809"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Cálidos </w:t>
            </w:r>
          </w:p>
          <w:p w:rsidR="004844F3" w:rsidRDefault="004844F3" w:rsidP="00FE7920">
            <w:pPr>
              <w:spacing w:before="100" w:beforeAutospacing="1" w:after="100" w:afterAutospacing="1"/>
              <w:rPr>
                <w:rFonts w:ascii="Calibri" w:hAnsi="Calibri" w:cs="Calibri"/>
                <w:lang w:eastAsia="es-AR"/>
              </w:rPr>
            </w:pPr>
          </w:p>
          <w:p w:rsidR="004D7183"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Templados </w:t>
            </w:r>
          </w:p>
          <w:p w:rsidR="004844F3" w:rsidRDefault="004844F3" w:rsidP="00FE7920">
            <w:pPr>
              <w:spacing w:before="100" w:beforeAutospacing="1" w:after="100" w:afterAutospacing="1"/>
              <w:rPr>
                <w:rFonts w:ascii="Calibri" w:hAnsi="Calibri" w:cs="Calibri"/>
                <w:lang w:eastAsia="es-AR"/>
              </w:rPr>
            </w:pP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Fríos </w:t>
            </w: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Áridos </w:t>
            </w: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bl>
    <w:p w:rsidR="004844F3" w:rsidRPr="00355417" w:rsidRDefault="004844F3" w:rsidP="004844F3">
      <w:pPr>
        <w:spacing w:before="100" w:beforeAutospacing="1" w:after="100" w:afterAutospacing="1"/>
        <w:ind w:left="360"/>
        <w:rPr>
          <w:rFonts w:ascii="Calibri" w:hAnsi="Calibri" w:cs="Calibri"/>
          <w:sz w:val="2"/>
          <w:szCs w:val="2"/>
          <w:lang w:eastAsia="es-AR"/>
        </w:rPr>
      </w:pPr>
    </w:p>
    <w:p w:rsidR="004844F3" w:rsidRDefault="004844F3" w:rsidP="004D7183">
      <w:pPr>
        <w:numPr>
          <w:ilvl w:val="0"/>
          <w:numId w:val="20"/>
        </w:numPr>
        <w:spacing w:before="100" w:beforeAutospacing="1" w:after="100" w:afterAutospacing="1" w:line="480" w:lineRule="auto"/>
        <w:rPr>
          <w:rFonts w:ascii="Calibri" w:hAnsi="Calibri" w:cs="Calibri"/>
          <w:lang w:eastAsia="es-AR"/>
        </w:rPr>
      </w:pPr>
      <w:r w:rsidRPr="004D7183">
        <w:rPr>
          <w:rFonts w:ascii="Calibri" w:hAnsi="Calibri" w:cs="Calibri"/>
          <w:u w:val="single"/>
          <w:lang w:eastAsia="es-AR"/>
        </w:rPr>
        <w:t>Completa</w:t>
      </w:r>
      <w:r w:rsidRPr="00A56BE0">
        <w:rPr>
          <w:rFonts w:ascii="Calibri" w:hAnsi="Calibri" w:cs="Calibri"/>
          <w:lang w:eastAsia="es-AR"/>
        </w:rPr>
        <w:t>:</w:t>
      </w:r>
      <w:r>
        <w:rPr>
          <w:rFonts w:ascii="Calibri" w:hAnsi="Calibri" w:cs="Calibri"/>
          <w:lang w:eastAsia="es-AR"/>
        </w:rPr>
        <w:t xml:space="preserve"> (1p)</w:t>
      </w:r>
    </w:p>
    <w:p w:rsidR="004844F3" w:rsidRPr="004D7183" w:rsidRDefault="004844F3" w:rsidP="004D7183">
      <w:pPr>
        <w:pStyle w:val="Prrafodelista"/>
        <w:numPr>
          <w:ilvl w:val="1"/>
          <w:numId w:val="20"/>
        </w:numPr>
        <w:spacing w:before="100" w:beforeAutospacing="1" w:after="100" w:afterAutospacing="1" w:line="360" w:lineRule="auto"/>
        <w:rPr>
          <w:rFonts w:ascii="Calibri" w:hAnsi="Calibri" w:cs="Calibri"/>
          <w:lang w:eastAsia="es-AR"/>
        </w:rPr>
      </w:pPr>
      <w:r w:rsidRPr="004D7183">
        <w:rPr>
          <w:rFonts w:ascii="Calibri" w:hAnsi="Calibri" w:cs="Calibri"/>
          <w:sz w:val="4"/>
          <w:szCs w:val="4"/>
          <w:lang w:eastAsia="es-AR"/>
        </w:rPr>
        <w:t>.</w:t>
      </w:r>
      <w:r w:rsidRPr="004D7183">
        <w:rPr>
          <w:rFonts w:ascii="Calibri" w:hAnsi="Calibri" w:cs="Calibri"/>
          <w:lang w:eastAsia="es-AR"/>
        </w:rPr>
        <w:t xml:space="preserve">Los climas </w:t>
      </w:r>
      <w:r w:rsidRPr="004D7183">
        <w:rPr>
          <w:rFonts w:ascii="Calibri" w:hAnsi="Calibri" w:cs="Calibri"/>
          <w:b/>
          <w:u w:val="single"/>
          <w:lang w:eastAsia="es-AR"/>
        </w:rPr>
        <w:t>cálidos</w:t>
      </w:r>
      <w:r w:rsidRPr="004D7183">
        <w:rPr>
          <w:rFonts w:ascii="Calibri" w:hAnsi="Calibri" w:cs="Calibri"/>
          <w:lang w:eastAsia="es-AR"/>
        </w:rPr>
        <w:t xml:space="preserve"> pueden ser de cuatro tipos:</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D7183" w:rsidRPr="00A56BE0" w:rsidRDefault="004D7183" w:rsidP="004D7183">
      <w:pPr>
        <w:spacing w:before="100" w:beforeAutospacing="1" w:after="100" w:afterAutospacing="1" w:line="360" w:lineRule="auto"/>
        <w:ind w:left="1800"/>
        <w:rPr>
          <w:rFonts w:ascii="Calibri" w:hAnsi="Calibri" w:cs="Calibri"/>
          <w:lang w:eastAsia="es-AR"/>
        </w:rPr>
      </w:pP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templados</w:t>
      </w:r>
      <w:r w:rsidRPr="005F527F">
        <w:rPr>
          <w:rFonts w:ascii="Calibri" w:hAnsi="Calibri" w:cs="Calibri"/>
          <w:lang w:eastAsia="es-AR"/>
        </w:rPr>
        <w:t xml:space="preserve"> pueden ser de </w:t>
      </w:r>
      <w:r>
        <w:rPr>
          <w:rFonts w:ascii="Calibri" w:hAnsi="Calibri" w:cs="Calibri"/>
          <w:lang w:eastAsia="es-AR"/>
        </w:rPr>
        <w:t>tres</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fríos</w:t>
      </w:r>
      <w:r w:rsidRPr="005F527F">
        <w:rPr>
          <w:rFonts w:ascii="Calibri" w:hAnsi="Calibri" w:cs="Calibri"/>
          <w:lang w:eastAsia="es-AR"/>
        </w:rPr>
        <w:t xml:space="preserve"> pueden ser de </w:t>
      </w:r>
      <w:r>
        <w:rPr>
          <w:rFonts w:ascii="Calibri" w:hAnsi="Calibri" w:cs="Calibri"/>
          <w:lang w:eastAsia="es-AR"/>
        </w:rPr>
        <w:t>cuatro</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áridos</w:t>
      </w:r>
      <w:r w:rsidRPr="005F527F">
        <w:rPr>
          <w:rFonts w:ascii="Calibri" w:hAnsi="Calibri" w:cs="Calibri"/>
          <w:lang w:eastAsia="es-AR"/>
        </w:rPr>
        <w:t xml:space="preserve"> pueden ser de </w:t>
      </w:r>
      <w:r>
        <w:rPr>
          <w:rFonts w:ascii="Calibri" w:hAnsi="Calibri" w:cs="Calibri"/>
          <w:lang w:eastAsia="es-AR"/>
        </w:rPr>
        <w:t>dos</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844F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Investiga</w:t>
      </w:r>
      <w:r>
        <w:rPr>
          <w:rFonts w:ascii="Calibri" w:hAnsi="Calibri" w:cs="Calibri"/>
          <w:lang w:eastAsia="es-AR"/>
        </w:rPr>
        <w:t xml:space="preserve"> y </w:t>
      </w:r>
      <w:r w:rsidRPr="004D7183">
        <w:rPr>
          <w:rFonts w:ascii="Calibri" w:hAnsi="Calibri" w:cs="Calibri"/>
          <w:u w:val="single"/>
          <w:lang w:eastAsia="es-AR"/>
        </w:rPr>
        <w:t>define</w:t>
      </w:r>
      <w:r>
        <w:rPr>
          <w:rFonts w:ascii="Calibri" w:hAnsi="Calibri" w:cs="Calibri"/>
          <w:lang w:eastAsia="es-AR"/>
        </w:rPr>
        <w:t xml:space="preserve"> qué es el “cambio climático global”. (1p)</w:t>
      </w:r>
    </w:p>
    <w:p w:rsidR="004D7183" w:rsidRDefault="004D7183" w:rsidP="004D7183">
      <w:pPr>
        <w:spacing w:before="100" w:beforeAutospacing="1" w:after="100" w:afterAutospacing="1" w:line="240" w:lineRule="auto"/>
        <w:ind w:left="360"/>
        <w:rPr>
          <w:rFonts w:ascii="Calibri" w:hAnsi="Calibri" w:cs="Calibri"/>
          <w:lang w:eastAsia="es-AR"/>
        </w:rPr>
      </w:pPr>
    </w:p>
    <w:p w:rsidR="004844F3" w:rsidRPr="004D7183" w:rsidRDefault="004D7183" w:rsidP="004D718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Menciona</w:t>
      </w:r>
      <w:r w:rsidRPr="004D7183">
        <w:rPr>
          <w:rFonts w:ascii="Calibri" w:hAnsi="Calibri" w:cs="Calibri"/>
          <w:lang w:eastAsia="es-AR"/>
        </w:rPr>
        <w:t xml:space="preserve"> algunos impactos del cambio climático global en América Latina. (1</w:t>
      </w:r>
      <w:r w:rsidR="00637B02">
        <w:rPr>
          <w:rFonts w:ascii="Calibri" w:hAnsi="Calibri" w:cs="Calibri"/>
          <w:lang w:eastAsia="es-AR"/>
        </w:rPr>
        <w:t>,50</w:t>
      </w:r>
      <w:r w:rsidRPr="004D7183">
        <w:rPr>
          <w:rFonts w:ascii="Calibri" w:hAnsi="Calibri" w:cs="Calibri"/>
          <w:lang w:eastAsia="es-AR"/>
        </w:rPr>
        <w:t>p)</w:t>
      </w:r>
    </w:p>
    <w:p w:rsidR="006D6C11" w:rsidRPr="00674AF2" w:rsidRDefault="006D6C11" w:rsidP="006D6C11">
      <w:pPr>
        <w:tabs>
          <w:tab w:val="left" w:pos="1841"/>
        </w:tabs>
        <w:jc w:val="both"/>
        <w:rPr>
          <w:rFonts w:ascii="Calibri" w:hAnsi="Calibri" w:cs="Calibri"/>
          <w:sz w:val="20"/>
          <w:szCs w:val="20"/>
        </w:rPr>
      </w:pPr>
      <w:r w:rsidRPr="00674AF2">
        <w:rPr>
          <w:rFonts w:ascii="Calibri" w:hAnsi="Calibri" w:cs="Calibri"/>
          <w:sz w:val="20"/>
          <w:szCs w:val="20"/>
        </w:rPr>
        <w:tab/>
      </w:r>
    </w:p>
    <w:tbl>
      <w:tblPr>
        <w:tblStyle w:val="Tablaconcuadrcula"/>
        <w:tblW w:w="0" w:type="auto"/>
        <w:jc w:val="center"/>
        <w:tblLook w:val="04A0" w:firstRow="1" w:lastRow="0" w:firstColumn="1" w:lastColumn="0" w:noHBand="0" w:noVBand="1"/>
      </w:tblPr>
      <w:tblGrid>
        <w:gridCol w:w="409"/>
        <w:gridCol w:w="5339"/>
        <w:gridCol w:w="923"/>
        <w:gridCol w:w="739"/>
        <w:gridCol w:w="773"/>
        <w:gridCol w:w="964"/>
        <w:gridCol w:w="651"/>
      </w:tblGrid>
      <w:tr w:rsidR="00FB0BF1" w:rsidTr="0077179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0BF1" w:rsidRDefault="00FB0BF1" w:rsidP="00771795">
            <w:pPr>
              <w:rPr>
                <w:sz w:val="18"/>
                <w:szCs w:val="18"/>
              </w:rPr>
            </w:pPr>
            <w:r>
              <w:rPr>
                <w:sz w:val="18"/>
                <w:szCs w:val="18"/>
              </w:rPr>
              <w:t>Nº</w:t>
            </w:r>
          </w:p>
        </w:tc>
        <w:tc>
          <w:tcPr>
            <w:tcW w:w="0" w:type="auto"/>
            <w:vMerge w:val="restart"/>
            <w:tcBorders>
              <w:top w:val="single" w:sz="4" w:space="0" w:color="auto"/>
              <w:left w:val="single" w:sz="4" w:space="0" w:color="auto"/>
              <w:bottom w:val="single" w:sz="4" w:space="0" w:color="auto"/>
              <w:right w:val="single" w:sz="4" w:space="0" w:color="auto"/>
            </w:tcBorders>
            <w:hideMark/>
          </w:tcPr>
          <w:p w:rsidR="00FB0BF1" w:rsidRPr="0097599F" w:rsidRDefault="00FB0BF1" w:rsidP="00771795">
            <w:pPr>
              <w:jc w:val="center"/>
            </w:pPr>
            <w:r w:rsidRPr="0097599F">
              <w:t>RÚBRICA (</w:t>
            </w:r>
            <w:r>
              <w:t>2</w:t>
            </w:r>
            <w:r w:rsidRPr="0097599F">
              <w:t>p)</w:t>
            </w:r>
          </w:p>
        </w:tc>
        <w:tc>
          <w:tcPr>
            <w:tcW w:w="0" w:type="auto"/>
            <w:gridSpan w:val="5"/>
            <w:tcBorders>
              <w:top w:val="single" w:sz="4" w:space="0" w:color="auto"/>
              <w:left w:val="single" w:sz="4" w:space="0" w:color="auto"/>
              <w:bottom w:val="single" w:sz="4" w:space="0" w:color="auto"/>
              <w:right w:val="single" w:sz="4" w:space="0" w:color="auto"/>
            </w:tcBorders>
            <w:hideMark/>
          </w:tcPr>
          <w:p w:rsidR="00FB0BF1" w:rsidRDefault="00FB0BF1" w:rsidP="00771795">
            <w:pPr>
              <w:jc w:val="center"/>
              <w:rPr>
                <w:sz w:val="18"/>
                <w:szCs w:val="18"/>
              </w:rPr>
            </w:pPr>
            <w:r>
              <w:rPr>
                <w:sz w:val="18"/>
                <w:szCs w:val="18"/>
              </w:rPr>
              <w:t xml:space="preserve">Puntuaciones </w:t>
            </w:r>
          </w:p>
        </w:tc>
      </w:tr>
      <w:tr w:rsidR="00FB0BF1" w:rsidTr="0077179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BF1" w:rsidRDefault="00FB0BF1" w:rsidP="00771795">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BF1" w:rsidRDefault="00FB0BF1" w:rsidP="00771795">
            <w:pPr>
              <w:rPr>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Excelente</w:t>
            </w:r>
          </w:p>
          <w:p w:rsidR="00FB0BF1" w:rsidRPr="00F30F11" w:rsidRDefault="00FB0BF1" w:rsidP="00771795">
            <w:pPr>
              <w:jc w:val="center"/>
              <w:rPr>
                <w:sz w:val="18"/>
                <w:szCs w:val="18"/>
              </w:rPr>
            </w:pPr>
            <w:r w:rsidRPr="00F30F11">
              <w:rPr>
                <w:sz w:val="18"/>
                <w:szCs w:val="18"/>
              </w:rPr>
              <w:t>(1p)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Bueno</w:t>
            </w:r>
          </w:p>
          <w:p w:rsidR="00FB0BF1" w:rsidRPr="00F30F11" w:rsidRDefault="00FB0BF1" w:rsidP="00771795">
            <w:pPr>
              <w:jc w:val="center"/>
              <w:rPr>
                <w:sz w:val="18"/>
                <w:szCs w:val="18"/>
              </w:rPr>
            </w:pPr>
            <w:r w:rsidRPr="00F30F11">
              <w:rPr>
                <w:sz w:val="18"/>
                <w:szCs w:val="18"/>
              </w:rPr>
              <w:t>(0,75p)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Regular</w:t>
            </w:r>
          </w:p>
          <w:p w:rsidR="00FB0BF1" w:rsidRPr="00F30F11" w:rsidRDefault="00FB0BF1" w:rsidP="00771795">
            <w:pPr>
              <w:jc w:val="center"/>
              <w:rPr>
                <w:sz w:val="18"/>
                <w:szCs w:val="18"/>
              </w:rPr>
            </w:pPr>
            <w:r w:rsidRPr="00F30F11">
              <w:rPr>
                <w:sz w:val="18"/>
                <w:szCs w:val="18"/>
              </w:rPr>
              <w:t>(0,50p)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Deficiente</w:t>
            </w:r>
          </w:p>
          <w:p w:rsidR="00FB0BF1" w:rsidRPr="00F30F11" w:rsidRDefault="00FB0BF1" w:rsidP="00771795">
            <w:pPr>
              <w:jc w:val="center"/>
              <w:rPr>
                <w:sz w:val="18"/>
                <w:szCs w:val="18"/>
              </w:rPr>
            </w:pPr>
            <w:r w:rsidRPr="00F30F11">
              <w:rPr>
                <w:sz w:val="18"/>
                <w:szCs w:val="18"/>
              </w:rPr>
              <w:t>(0,25p)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Pobre</w:t>
            </w:r>
          </w:p>
          <w:p w:rsidR="00FB0BF1" w:rsidRPr="00F30F11" w:rsidRDefault="00FB0BF1" w:rsidP="00771795">
            <w:pPr>
              <w:jc w:val="center"/>
              <w:rPr>
                <w:sz w:val="18"/>
                <w:szCs w:val="18"/>
              </w:rPr>
            </w:pPr>
            <w:r w:rsidRPr="00F30F11">
              <w:rPr>
                <w:sz w:val="18"/>
                <w:szCs w:val="18"/>
              </w:rPr>
              <w:t>(0p)</w:t>
            </w:r>
          </w:p>
        </w:tc>
      </w:tr>
      <w:tr w:rsidR="00FB0BF1" w:rsidTr="00771795">
        <w:trPr>
          <w:jc w:val="center"/>
        </w:trPr>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FB0BF1">
            <w:pPr>
              <w:spacing w:line="360" w:lineRule="auto"/>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FB0BF1" w:rsidRDefault="004D7183" w:rsidP="004D7183">
            <w:pPr>
              <w:spacing w:line="360" w:lineRule="auto"/>
              <w:rPr>
                <w:sz w:val="18"/>
                <w:szCs w:val="18"/>
              </w:rPr>
            </w:pPr>
            <w:r>
              <w:rPr>
                <w:sz w:val="18"/>
                <w:szCs w:val="18"/>
              </w:rPr>
              <w:t xml:space="preserve">Trabajo en clase </w:t>
            </w:r>
            <w:r w:rsidR="00FB0BF1">
              <w:rPr>
                <w:sz w:val="18"/>
                <w:szCs w:val="18"/>
              </w:rPr>
              <w:t xml:space="preserve">y correcto uso del tiempo, responsabilidad y compromiso. </w:t>
            </w:r>
            <w:r w:rsidR="00751430">
              <w:rPr>
                <w:sz w:val="18"/>
                <w:szCs w:val="18"/>
              </w:rPr>
              <w:t>Uso debido y responsable del celular.</w:t>
            </w: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r>
      <w:tr w:rsidR="00FB0BF1" w:rsidTr="00771795">
        <w:trPr>
          <w:jc w:val="center"/>
        </w:trPr>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FB0BF1">
            <w:pPr>
              <w:spacing w:line="360" w:lineRule="auto"/>
              <w:rPr>
                <w:sz w:val="18"/>
                <w:szCs w:val="18"/>
              </w:rPr>
            </w:pPr>
            <w:r>
              <w:rPr>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4D7183">
            <w:pPr>
              <w:spacing w:line="360" w:lineRule="auto"/>
              <w:rPr>
                <w:sz w:val="18"/>
                <w:szCs w:val="18"/>
              </w:rPr>
            </w:pPr>
            <w:r>
              <w:rPr>
                <w:sz w:val="18"/>
                <w:szCs w:val="18"/>
              </w:rPr>
              <w:t xml:space="preserve">Respeto por las normas de convivencia y debate sobre argumentos. </w:t>
            </w:r>
            <w:r w:rsidRPr="000142D2">
              <w:rPr>
                <w:sz w:val="24"/>
                <w:szCs w:val="24"/>
              </w:rPr>
              <w:t>LECCIÓN ORAL.</w:t>
            </w: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r>
    </w:tbl>
    <w:p w:rsidR="006D6C11" w:rsidRDefault="006D6C11" w:rsidP="006D6C11"/>
    <w:sectPr w:rsidR="006D6C11" w:rsidSect="00AC591F">
      <w:footerReference w:type="default" r:id="rId14"/>
      <w:pgSz w:w="11907" w:h="16839" w:code="9"/>
      <w:pgMar w:top="907" w:right="1134" w:bottom="964"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897" w:rsidRDefault="00112897" w:rsidP="00D01E1C">
      <w:pPr>
        <w:spacing w:after="0" w:line="240" w:lineRule="auto"/>
      </w:pPr>
      <w:r>
        <w:separator/>
      </w:r>
    </w:p>
  </w:endnote>
  <w:endnote w:type="continuationSeparator" w:id="0">
    <w:p w:rsidR="00112897" w:rsidRDefault="00112897" w:rsidP="00D0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115409"/>
      <w:docPartObj>
        <w:docPartGallery w:val="Page Numbers (Bottom of Page)"/>
        <w:docPartUnique/>
      </w:docPartObj>
    </w:sdtPr>
    <w:sdtEndPr/>
    <w:sdtContent>
      <w:p w:rsidR="00D01E1C" w:rsidRDefault="00D01E1C">
        <w:pPr>
          <w:pStyle w:val="Piedepgina"/>
          <w:jc w:val="right"/>
        </w:pPr>
        <w:r>
          <w:fldChar w:fldCharType="begin"/>
        </w:r>
        <w:r>
          <w:instrText>PAGE   \* MERGEFORMAT</w:instrText>
        </w:r>
        <w:r>
          <w:fldChar w:fldCharType="separate"/>
        </w:r>
        <w:r w:rsidR="004B5C22" w:rsidRPr="004B5C22">
          <w:rPr>
            <w:noProof/>
            <w:lang w:val="es-ES"/>
          </w:rPr>
          <w:t>1</w:t>
        </w:r>
        <w:r>
          <w:fldChar w:fldCharType="end"/>
        </w:r>
      </w:p>
    </w:sdtContent>
  </w:sdt>
  <w:p w:rsidR="00D01E1C" w:rsidRDefault="00D01E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897" w:rsidRDefault="00112897" w:rsidP="00D01E1C">
      <w:pPr>
        <w:spacing w:after="0" w:line="240" w:lineRule="auto"/>
      </w:pPr>
      <w:r>
        <w:separator/>
      </w:r>
    </w:p>
  </w:footnote>
  <w:footnote w:type="continuationSeparator" w:id="0">
    <w:p w:rsidR="00112897" w:rsidRDefault="00112897" w:rsidP="00D01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50A61"/>
    <w:multiLevelType w:val="hybridMultilevel"/>
    <w:tmpl w:val="FEA46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42B7C2E"/>
    <w:multiLevelType w:val="hybridMultilevel"/>
    <w:tmpl w:val="8AFE98A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590597B"/>
    <w:multiLevelType w:val="hybridMultilevel"/>
    <w:tmpl w:val="CDACD2C0"/>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6">
    <w:nsid w:val="29ED3408"/>
    <w:multiLevelType w:val="multilevel"/>
    <w:tmpl w:val="C2AA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nsid w:val="40607692"/>
    <w:multiLevelType w:val="multilevel"/>
    <w:tmpl w:val="19E83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13D713B"/>
    <w:multiLevelType w:val="multilevel"/>
    <w:tmpl w:val="703E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9A4DB8"/>
    <w:multiLevelType w:val="hybridMultilevel"/>
    <w:tmpl w:val="B060C0A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14">
    <w:nsid w:val="4A9750A6"/>
    <w:multiLevelType w:val="multilevel"/>
    <w:tmpl w:val="807A6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C4A3C48"/>
    <w:multiLevelType w:val="hybridMultilevel"/>
    <w:tmpl w:val="FF9EDE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7B442F17"/>
    <w:multiLevelType w:val="multilevel"/>
    <w:tmpl w:val="70387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C8E2CBD"/>
    <w:multiLevelType w:val="multilevel"/>
    <w:tmpl w:val="0FD0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1"/>
    <w:lvlOverride w:ilvl="1">
      <w:lvl w:ilvl="1">
        <w:numFmt w:val="bullet"/>
        <w:lvlText w:val=""/>
        <w:lvlJc w:val="left"/>
        <w:pPr>
          <w:tabs>
            <w:tab w:val="num" w:pos="1440"/>
          </w:tabs>
          <w:ind w:left="1440" w:hanging="360"/>
        </w:pPr>
        <w:rPr>
          <w:rFonts w:ascii="Symbol" w:hAnsi="Symbol" w:hint="default"/>
          <w:sz w:val="20"/>
        </w:rPr>
      </w:lvl>
    </w:lvlOverride>
  </w:num>
  <w:num w:numId="4">
    <w:abstractNumId w:val="13"/>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10"/>
  </w:num>
  <w:num w:numId="10">
    <w:abstractNumId w:val="3"/>
  </w:num>
  <w:num w:numId="11">
    <w:abstractNumId w:val="7"/>
  </w:num>
  <w:num w:numId="12">
    <w:abstractNumId w:val="8"/>
  </w:num>
  <w:num w:numId="13">
    <w:abstractNumId w:val="1"/>
  </w:num>
  <w:num w:numId="14">
    <w:abstractNumId w:val="16"/>
  </w:num>
  <w:num w:numId="15">
    <w:abstractNumId w:val="9"/>
  </w:num>
  <w:num w:numId="16">
    <w:abstractNumId w:val="18"/>
  </w:num>
  <w:num w:numId="17">
    <w:abstractNumId w:val="17"/>
  </w:num>
  <w:num w:numId="18">
    <w:abstractNumId w:val="14"/>
  </w:num>
  <w:num w:numId="19">
    <w:abstractNumId w:val="12"/>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E3"/>
    <w:rsid w:val="00017002"/>
    <w:rsid w:val="00112897"/>
    <w:rsid w:val="00180B65"/>
    <w:rsid w:val="001B30F9"/>
    <w:rsid w:val="002868FB"/>
    <w:rsid w:val="00287D7B"/>
    <w:rsid w:val="002D251B"/>
    <w:rsid w:val="002E02D4"/>
    <w:rsid w:val="002E5579"/>
    <w:rsid w:val="0033015A"/>
    <w:rsid w:val="003A3EFD"/>
    <w:rsid w:val="004844F3"/>
    <w:rsid w:val="004B3CE3"/>
    <w:rsid w:val="004B5C22"/>
    <w:rsid w:val="004D7183"/>
    <w:rsid w:val="004E2ECA"/>
    <w:rsid w:val="00584123"/>
    <w:rsid w:val="005D4729"/>
    <w:rsid w:val="00637B02"/>
    <w:rsid w:val="006D6C11"/>
    <w:rsid w:val="00704CFA"/>
    <w:rsid w:val="00751430"/>
    <w:rsid w:val="007904A2"/>
    <w:rsid w:val="007E3A5E"/>
    <w:rsid w:val="008176D4"/>
    <w:rsid w:val="00946D21"/>
    <w:rsid w:val="00997816"/>
    <w:rsid w:val="00AA0F0C"/>
    <w:rsid w:val="00AC591F"/>
    <w:rsid w:val="00AE68D0"/>
    <w:rsid w:val="00B75674"/>
    <w:rsid w:val="00C36CD6"/>
    <w:rsid w:val="00C679E6"/>
    <w:rsid w:val="00C910C7"/>
    <w:rsid w:val="00CC78B8"/>
    <w:rsid w:val="00CE78EF"/>
    <w:rsid w:val="00D01E1C"/>
    <w:rsid w:val="00D03A5C"/>
    <w:rsid w:val="00D71F8E"/>
    <w:rsid w:val="00E11AC8"/>
    <w:rsid w:val="00EC0D25"/>
    <w:rsid w:val="00FA1B6F"/>
    <w:rsid w:val="00FB0B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D6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B3CE3"/>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link w:val="Ttulo4Car"/>
    <w:uiPriority w:val="9"/>
    <w:qFormat/>
    <w:rsid w:val="004B3CE3"/>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CE3"/>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rsid w:val="004B3CE3"/>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4B3CE3"/>
    <w:rPr>
      <w:color w:val="0000FF"/>
      <w:u w:val="single"/>
    </w:rPr>
  </w:style>
  <w:style w:type="paragraph" w:styleId="NormalWeb">
    <w:name w:val="Normal (Web)"/>
    <w:basedOn w:val="Normal"/>
    <w:uiPriority w:val="99"/>
    <w:unhideWhenUsed/>
    <w:rsid w:val="004B3CE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library">
    <w:name w:val="library"/>
    <w:basedOn w:val="Fuentedeprrafopredeter"/>
    <w:rsid w:val="004B3CE3"/>
  </w:style>
  <w:style w:type="character" w:customStyle="1" w:styleId="camera">
    <w:name w:val="camera"/>
    <w:basedOn w:val="Fuentedeprrafopredeter"/>
    <w:rsid w:val="004B3CE3"/>
  </w:style>
  <w:style w:type="paragraph" w:styleId="Textodeglobo">
    <w:name w:val="Balloon Text"/>
    <w:basedOn w:val="Normal"/>
    <w:link w:val="TextodegloboCar"/>
    <w:uiPriority w:val="99"/>
    <w:semiHidden/>
    <w:unhideWhenUsed/>
    <w:rsid w:val="004B3C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CE3"/>
    <w:rPr>
      <w:rFonts w:ascii="Tahoma" w:hAnsi="Tahoma" w:cs="Tahoma"/>
      <w:sz w:val="16"/>
      <w:szCs w:val="16"/>
    </w:rPr>
  </w:style>
  <w:style w:type="paragraph" w:styleId="Prrafodelista">
    <w:name w:val="List Paragraph"/>
    <w:basedOn w:val="Normal"/>
    <w:uiPriority w:val="34"/>
    <w:qFormat/>
    <w:rsid w:val="004B3CE3"/>
    <w:pPr>
      <w:ind w:left="720"/>
      <w:contextualSpacing/>
    </w:pPr>
  </w:style>
  <w:style w:type="paragraph" w:styleId="Encabezado">
    <w:name w:val="header"/>
    <w:basedOn w:val="Normal"/>
    <w:link w:val="EncabezadoCar"/>
    <w:uiPriority w:val="99"/>
    <w:unhideWhenUsed/>
    <w:rsid w:val="00D01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1E1C"/>
  </w:style>
  <w:style w:type="paragraph" w:styleId="Piedepgina">
    <w:name w:val="footer"/>
    <w:basedOn w:val="Normal"/>
    <w:link w:val="PiedepginaCar"/>
    <w:uiPriority w:val="99"/>
    <w:unhideWhenUsed/>
    <w:rsid w:val="00D01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E1C"/>
  </w:style>
  <w:style w:type="paragraph" w:customStyle="1" w:styleId="Normal1">
    <w:name w:val="Normal1"/>
    <w:rsid w:val="006D6C11"/>
    <w:rPr>
      <w:rFonts w:ascii="Calibri" w:eastAsia="Calibri" w:hAnsi="Calibri" w:cs="Calibri"/>
      <w:lang w:eastAsia="es-AR"/>
    </w:rPr>
  </w:style>
  <w:style w:type="character" w:customStyle="1" w:styleId="Ttulo1Car">
    <w:name w:val="Título 1 Car"/>
    <w:basedOn w:val="Fuentedeprrafopredeter"/>
    <w:link w:val="Ttulo1"/>
    <w:uiPriority w:val="9"/>
    <w:rsid w:val="006D6C11"/>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FB0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D6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B3CE3"/>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link w:val="Ttulo4Car"/>
    <w:uiPriority w:val="9"/>
    <w:qFormat/>
    <w:rsid w:val="004B3CE3"/>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CE3"/>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rsid w:val="004B3CE3"/>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4B3CE3"/>
    <w:rPr>
      <w:color w:val="0000FF"/>
      <w:u w:val="single"/>
    </w:rPr>
  </w:style>
  <w:style w:type="paragraph" w:styleId="NormalWeb">
    <w:name w:val="Normal (Web)"/>
    <w:basedOn w:val="Normal"/>
    <w:uiPriority w:val="99"/>
    <w:unhideWhenUsed/>
    <w:rsid w:val="004B3CE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library">
    <w:name w:val="library"/>
    <w:basedOn w:val="Fuentedeprrafopredeter"/>
    <w:rsid w:val="004B3CE3"/>
  </w:style>
  <w:style w:type="character" w:customStyle="1" w:styleId="camera">
    <w:name w:val="camera"/>
    <w:basedOn w:val="Fuentedeprrafopredeter"/>
    <w:rsid w:val="004B3CE3"/>
  </w:style>
  <w:style w:type="paragraph" w:styleId="Textodeglobo">
    <w:name w:val="Balloon Text"/>
    <w:basedOn w:val="Normal"/>
    <w:link w:val="TextodegloboCar"/>
    <w:uiPriority w:val="99"/>
    <w:semiHidden/>
    <w:unhideWhenUsed/>
    <w:rsid w:val="004B3C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CE3"/>
    <w:rPr>
      <w:rFonts w:ascii="Tahoma" w:hAnsi="Tahoma" w:cs="Tahoma"/>
      <w:sz w:val="16"/>
      <w:szCs w:val="16"/>
    </w:rPr>
  </w:style>
  <w:style w:type="paragraph" w:styleId="Prrafodelista">
    <w:name w:val="List Paragraph"/>
    <w:basedOn w:val="Normal"/>
    <w:uiPriority w:val="34"/>
    <w:qFormat/>
    <w:rsid w:val="004B3CE3"/>
    <w:pPr>
      <w:ind w:left="720"/>
      <w:contextualSpacing/>
    </w:pPr>
  </w:style>
  <w:style w:type="paragraph" w:styleId="Encabezado">
    <w:name w:val="header"/>
    <w:basedOn w:val="Normal"/>
    <w:link w:val="EncabezadoCar"/>
    <w:uiPriority w:val="99"/>
    <w:unhideWhenUsed/>
    <w:rsid w:val="00D01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1E1C"/>
  </w:style>
  <w:style w:type="paragraph" w:styleId="Piedepgina">
    <w:name w:val="footer"/>
    <w:basedOn w:val="Normal"/>
    <w:link w:val="PiedepginaCar"/>
    <w:uiPriority w:val="99"/>
    <w:unhideWhenUsed/>
    <w:rsid w:val="00D01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E1C"/>
  </w:style>
  <w:style w:type="paragraph" w:customStyle="1" w:styleId="Normal1">
    <w:name w:val="Normal1"/>
    <w:rsid w:val="006D6C11"/>
    <w:rPr>
      <w:rFonts w:ascii="Calibri" w:eastAsia="Calibri" w:hAnsi="Calibri" w:cs="Calibri"/>
      <w:lang w:eastAsia="es-AR"/>
    </w:rPr>
  </w:style>
  <w:style w:type="character" w:customStyle="1" w:styleId="Ttulo1Car">
    <w:name w:val="Título 1 Car"/>
    <w:basedOn w:val="Fuentedeprrafopredeter"/>
    <w:link w:val="Ttulo1"/>
    <w:uiPriority w:val="9"/>
    <w:rsid w:val="006D6C11"/>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FB0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441709">
      <w:bodyDiv w:val="1"/>
      <w:marLeft w:val="0"/>
      <w:marRight w:val="0"/>
      <w:marTop w:val="0"/>
      <w:marBottom w:val="0"/>
      <w:divBdr>
        <w:top w:val="none" w:sz="0" w:space="0" w:color="auto"/>
        <w:left w:val="none" w:sz="0" w:space="0" w:color="auto"/>
        <w:bottom w:val="none" w:sz="0" w:space="0" w:color="auto"/>
        <w:right w:val="none" w:sz="0" w:space="0" w:color="auto"/>
      </w:divBdr>
      <w:divsChild>
        <w:div w:id="1030716426">
          <w:marLeft w:val="0"/>
          <w:marRight w:val="0"/>
          <w:marTop w:val="0"/>
          <w:marBottom w:val="0"/>
          <w:divBdr>
            <w:top w:val="none" w:sz="0" w:space="0" w:color="auto"/>
            <w:left w:val="none" w:sz="0" w:space="0" w:color="auto"/>
            <w:bottom w:val="single" w:sz="6" w:space="0" w:color="D3D3D3"/>
            <w:right w:val="none" w:sz="0" w:space="0" w:color="auto"/>
          </w:divBdr>
        </w:div>
        <w:div w:id="547231003">
          <w:marLeft w:val="0"/>
          <w:marRight w:val="0"/>
          <w:marTop w:val="225"/>
          <w:marBottom w:val="225"/>
          <w:divBdr>
            <w:top w:val="none" w:sz="0" w:space="0" w:color="auto"/>
            <w:left w:val="none" w:sz="0" w:space="0" w:color="auto"/>
            <w:bottom w:val="none" w:sz="0" w:space="0" w:color="auto"/>
            <w:right w:val="none" w:sz="0" w:space="0" w:color="auto"/>
          </w:divBdr>
          <w:divsChild>
            <w:div w:id="1878928035">
              <w:marLeft w:val="0"/>
              <w:marRight w:val="0"/>
              <w:marTop w:val="225"/>
              <w:marBottom w:val="300"/>
              <w:divBdr>
                <w:top w:val="none" w:sz="0" w:space="0" w:color="auto"/>
                <w:left w:val="none" w:sz="0" w:space="0" w:color="auto"/>
                <w:bottom w:val="none" w:sz="0" w:space="0" w:color="auto"/>
                <w:right w:val="none" w:sz="0" w:space="0" w:color="auto"/>
              </w:divBdr>
              <w:divsChild>
                <w:div w:id="1979459147">
                  <w:marLeft w:val="0"/>
                  <w:marRight w:val="0"/>
                  <w:marTop w:val="0"/>
                  <w:marBottom w:val="0"/>
                  <w:divBdr>
                    <w:top w:val="none" w:sz="0" w:space="0" w:color="auto"/>
                    <w:left w:val="none" w:sz="0" w:space="0" w:color="auto"/>
                    <w:bottom w:val="none" w:sz="0" w:space="0" w:color="auto"/>
                    <w:right w:val="none" w:sz="0" w:space="0" w:color="auto"/>
                  </w:divBdr>
                </w:div>
                <w:div w:id="485636553">
                  <w:marLeft w:val="0"/>
                  <w:marRight w:val="0"/>
                  <w:marTop w:val="0"/>
                  <w:marBottom w:val="0"/>
                  <w:divBdr>
                    <w:top w:val="none" w:sz="0" w:space="0" w:color="auto"/>
                    <w:left w:val="none" w:sz="0" w:space="0" w:color="auto"/>
                    <w:bottom w:val="none" w:sz="0" w:space="0" w:color="auto"/>
                    <w:right w:val="none" w:sz="0" w:space="0" w:color="auto"/>
                  </w:divBdr>
                </w:div>
                <w:div w:id="16931632">
                  <w:marLeft w:val="0"/>
                  <w:marRight w:val="0"/>
                  <w:marTop w:val="0"/>
                  <w:marBottom w:val="0"/>
                  <w:divBdr>
                    <w:top w:val="none" w:sz="0" w:space="0" w:color="auto"/>
                    <w:left w:val="none" w:sz="0" w:space="0" w:color="auto"/>
                    <w:bottom w:val="none" w:sz="0" w:space="0" w:color="auto"/>
                    <w:right w:val="none" w:sz="0" w:space="0" w:color="auto"/>
                  </w:divBdr>
                  <w:divsChild>
                    <w:div w:id="1871215554">
                      <w:marLeft w:val="0"/>
                      <w:marRight w:val="0"/>
                      <w:marTop w:val="0"/>
                      <w:marBottom w:val="0"/>
                      <w:divBdr>
                        <w:top w:val="none" w:sz="0" w:space="0" w:color="auto"/>
                        <w:left w:val="none" w:sz="0" w:space="0" w:color="auto"/>
                        <w:bottom w:val="none" w:sz="0" w:space="0" w:color="auto"/>
                        <w:right w:val="none" w:sz="0" w:space="0" w:color="auto"/>
                      </w:divBdr>
                      <w:divsChild>
                        <w:div w:id="2049453349">
                          <w:marLeft w:val="0"/>
                          <w:marRight w:val="0"/>
                          <w:marTop w:val="0"/>
                          <w:marBottom w:val="0"/>
                          <w:divBdr>
                            <w:top w:val="none" w:sz="0" w:space="0" w:color="auto"/>
                            <w:left w:val="none" w:sz="0" w:space="0" w:color="auto"/>
                            <w:bottom w:val="none" w:sz="0" w:space="0" w:color="auto"/>
                            <w:right w:val="none" w:sz="0" w:space="0" w:color="auto"/>
                          </w:divBdr>
                        </w:div>
                        <w:div w:id="2002804535">
                          <w:marLeft w:val="45"/>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38785188">
              <w:marLeft w:val="0"/>
              <w:marRight w:val="0"/>
              <w:marTop w:val="225"/>
              <w:marBottom w:val="300"/>
              <w:divBdr>
                <w:top w:val="none" w:sz="0" w:space="0" w:color="auto"/>
                <w:left w:val="none" w:sz="0" w:space="0" w:color="auto"/>
                <w:bottom w:val="none" w:sz="0" w:space="0" w:color="auto"/>
                <w:right w:val="none" w:sz="0" w:space="0" w:color="auto"/>
              </w:divBdr>
              <w:divsChild>
                <w:div w:id="1271429190">
                  <w:marLeft w:val="0"/>
                  <w:marRight w:val="0"/>
                  <w:marTop w:val="0"/>
                  <w:marBottom w:val="0"/>
                  <w:divBdr>
                    <w:top w:val="none" w:sz="0" w:space="0" w:color="auto"/>
                    <w:left w:val="none" w:sz="0" w:space="0" w:color="auto"/>
                    <w:bottom w:val="none" w:sz="0" w:space="0" w:color="auto"/>
                    <w:right w:val="none" w:sz="0" w:space="0" w:color="auto"/>
                  </w:divBdr>
                </w:div>
                <w:div w:id="965547278">
                  <w:marLeft w:val="0"/>
                  <w:marRight w:val="0"/>
                  <w:marTop w:val="0"/>
                  <w:marBottom w:val="0"/>
                  <w:divBdr>
                    <w:top w:val="none" w:sz="0" w:space="0" w:color="auto"/>
                    <w:left w:val="none" w:sz="0" w:space="0" w:color="auto"/>
                    <w:bottom w:val="none" w:sz="0" w:space="0" w:color="auto"/>
                    <w:right w:val="none" w:sz="0" w:space="0" w:color="auto"/>
                  </w:divBdr>
                </w:div>
                <w:div w:id="1091849352">
                  <w:marLeft w:val="0"/>
                  <w:marRight w:val="0"/>
                  <w:marTop w:val="0"/>
                  <w:marBottom w:val="0"/>
                  <w:divBdr>
                    <w:top w:val="none" w:sz="0" w:space="0" w:color="auto"/>
                    <w:left w:val="none" w:sz="0" w:space="0" w:color="auto"/>
                    <w:bottom w:val="none" w:sz="0" w:space="0" w:color="auto"/>
                    <w:right w:val="none" w:sz="0" w:space="0" w:color="auto"/>
                  </w:divBdr>
                  <w:divsChild>
                    <w:div w:id="1316227845">
                      <w:marLeft w:val="0"/>
                      <w:marRight w:val="0"/>
                      <w:marTop w:val="0"/>
                      <w:marBottom w:val="0"/>
                      <w:divBdr>
                        <w:top w:val="none" w:sz="0" w:space="0" w:color="auto"/>
                        <w:left w:val="none" w:sz="0" w:space="0" w:color="auto"/>
                        <w:bottom w:val="none" w:sz="0" w:space="0" w:color="auto"/>
                        <w:right w:val="none" w:sz="0" w:space="0" w:color="auto"/>
                      </w:divBdr>
                      <w:divsChild>
                        <w:div w:id="14233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4952">
              <w:blockQuote w:val="1"/>
              <w:marLeft w:val="330"/>
              <w:marRight w:val="0"/>
              <w:marTop w:val="100"/>
              <w:marBottom w:val="300"/>
              <w:divBdr>
                <w:top w:val="none" w:sz="0" w:space="0" w:color="auto"/>
                <w:left w:val="none" w:sz="0" w:space="0" w:color="auto"/>
                <w:bottom w:val="none" w:sz="0" w:space="0" w:color="auto"/>
                <w:right w:val="none" w:sz="0" w:space="0" w:color="auto"/>
              </w:divBdr>
            </w:div>
            <w:div w:id="1959600924">
              <w:blockQuote w:val="1"/>
              <w:marLeft w:val="330"/>
              <w:marRight w:val="0"/>
              <w:marTop w:val="100"/>
              <w:marBottom w:val="300"/>
              <w:divBdr>
                <w:top w:val="none" w:sz="0" w:space="0" w:color="auto"/>
                <w:left w:val="none" w:sz="0" w:space="0" w:color="auto"/>
                <w:bottom w:val="none" w:sz="0" w:space="0" w:color="auto"/>
                <w:right w:val="none" w:sz="0" w:space="0" w:color="auto"/>
              </w:divBdr>
              <w:divsChild>
                <w:div w:id="593781650">
                  <w:blockQuote w:val="1"/>
                  <w:marLeft w:val="330"/>
                  <w:marRight w:val="0"/>
                  <w:marTop w:val="100"/>
                  <w:marBottom w:val="300"/>
                  <w:divBdr>
                    <w:top w:val="none" w:sz="0" w:space="0" w:color="auto"/>
                    <w:left w:val="none" w:sz="0" w:space="0" w:color="auto"/>
                    <w:bottom w:val="none" w:sz="0" w:space="0" w:color="auto"/>
                    <w:right w:val="none" w:sz="0" w:space="0" w:color="auto"/>
                  </w:divBdr>
                </w:div>
              </w:divsChild>
            </w:div>
            <w:div w:id="16742188">
              <w:blockQuote w:val="1"/>
              <w:marLeft w:val="330"/>
              <w:marRight w:val="0"/>
              <w:marTop w:val="100"/>
              <w:marBottom w:val="300"/>
              <w:divBdr>
                <w:top w:val="none" w:sz="0" w:space="0" w:color="auto"/>
                <w:left w:val="none" w:sz="0" w:space="0" w:color="auto"/>
                <w:bottom w:val="none" w:sz="0" w:space="0" w:color="auto"/>
                <w:right w:val="none" w:sz="0" w:space="0" w:color="auto"/>
              </w:divBdr>
            </w:div>
            <w:div w:id="2112626297">
              <w:blockQuote w:val="1"/>
              <w:marLeft w:val="330"/>
              <w:marRight w:val="0"/>
              <w:marTop w:val="100"/>
              <w:marBottom w:val="300"/>
              <w:divBdr>
                <w:top w:val="none" w:sz="0" w:space="0" w:color="auto"/>
                <w:left w:val="none" w:sz="0" w:space="0" w:color="auto"/>
                <w:bottom w:val="none" w:sz="0" w:space="0" w:color="auto"/>
                <w:right w:val="none" w:sz="0" w:space="0" w:color="auto"/>
              </w:divBdr>
              <w:divsChild>
                <w:div w:id="83768467">
                  <w:blockQuote w:val="1"/>
                  <w:marLeft w:val="330"/>
                  <w:marRight w:val="0"/>
                  <w:marTop w:val="100"/>
                  <w:marBottom w:val="300"/>
                  <w:divBdr>
                    <w:top w:val="none" w:sz="0" w:space="0" w:color="auto"/>
                    <w:left w:val="none" w:sz="0" w:space="0" w:color="auto"/>
                    <w:bottom w:val="none" w:sz="0" w:space="0" w:color="auto"/>
                    <w:right w:val="none" w:sz="0" w:space="0" w:color="auto"/>
                  </w:divBdr>
                </w:div>
              </w:divsChild>
            </w:div>
            <w:div w:id="994602087">
              <w:marLeft w:val="0"/>
              <w:marRight w:val="0"/>
              <w:marTop w:val="225"/>
              <w:marBottom w:val="300"/>
              <w:divBdr>
                <w:top w:val="none" w:sz="0" w:space="0" w:color="auto"/>
                <w:left w:val="none" w:sz="0" w:space="0" w:color="auto"/>
                <w:bottom w:val="none" w:sz="0" w:space="0" w:color="auto"/>
                <w:right w:val="none" w:sz="0" w:space="0" w:color="auto"/>
              </w:divBdr>
              <w:divsChild>
                <w:div w:id="639580877">
                  <w:marLeft w:val="0"/>
                  <w:marRight w:val="0"/>
                  <w:marTop w:val="0"/>
                  <w:marBottom w:val="0"/>
                  <w:divBdr>
                    <w:top w:val="none" w:sz="0" w:space="0" w:color="auto"/>
                    <w:left w:val="none" w:sz="0" w:space="0" w:color="auto"/>
                    <w:bottom w:val="none" w:sz="0" w:space="0" w:color="auto"/>
                    <w:right w:val="none" w:sz="0" w:space="0" w:color="auto"/>
                  </w:divBdr>
                </w:div>
                <w:div w:id="1859586733">
                  <w:marLeft w:val="0"/>
                  <w:marRight w:val="0"/>
                  <w:marTop w:val="0"/>
                  <w:marBottom w:val="0"/>
                  <w:divBdr>
                    <w:top w:val="none" w:sz="0" w:space="0" w:color="auto"/>
                    <w:left w:val="none" w:sz="0" w:space="0" w:color="auto"/>
                    <w:bottom w:val="none" w:sz="0" w:space="0" w:color="auto"/>
                    <w:right w:val="none" w:sz="0" w:space="0" w:color="auto"/>
                  </w:divBdr>
                </w:div>
                <w:div w:id="1557273887">
                  <w:marLeft w:val="0"/>
                  <w:marRight w:val="0"/>
                  <w:marTop w:val="0"/>
                  <w:marBottom w:val="0"/>
                  <w:divBdr>
                    <w:top w:val="none" w:sz="0" w:space="0" w:color="auto"/>
                    <w:left w:val="none" w:sz="0" w:space="0" w:color="auto"/>
                    <w:bottom w:val="none" w:sz="0" w:space="0" w:color="auto"/>
                    <w:right w:val="none" w:sz="0" w:space="0" w:color="auto"/>
                  </w:divBdr>
                  <w:divsChild>
                    <w:div w:id="1675256144">
                      <w:marLeft w:val="0"/>
                      <w:marRight w:val="0"/>
                      <w:marTop w:val="0"/>
                      <w:marBottom w:val="0"/>
                      <w:divBdr>
                        <w:top w:val="none" w:sz="0" w:space="0" w:color="auto"/>
                        <w:left w:val="none" w:sz="0" w:space="0" w:color="auto"/>
                        <w:bottom w:val="none" w:sz="0" w:space="0" w:color="auto"/>
                        <w:right w:val="none" w:sz="0" w:space="0" w:color="auto"/>
                      </w:divBdr>
                      <w:divsChild>
                        <w:div w:id="166407378">
                          <w:marLeft w:val="0"/>
                          <w:marRight w:val="0"/>
                          <w:marTop w:val="0"/>
                          <w:marBottom w:val="0"/>
                          <w:divBdr>
                            <w:top w:val="none" w:sz="0" w:space="0" w:color="auto"/>
                            <w:left w:val="none" w:sz="0" w:space="0" w:color="auto"/>
                            <w:bottom w:val="none" w:sz="0" w:space="0" w:color="auto"/>
                            <w:right w:val="none" w:sz="0" w:space="0" w:color="auto"/>
                          </w:divBdr>
                        </w:div>
                        <w:div w:id="176122306">
                          <w:marLeft w:val="45"/>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HoTt6deJ-Hw" TargetMode="External"/><Relationship Id="rId4" Type="http://schemas.openxmlformats.org/officeDocument/2006/relationships/settings" Target="settings.xml"/><Relationship Id="rId9" Type="http://schemas.openxmlformats.org/officeDocument/2006/relationships/hyperlink" Target="https://www.youtube.com/watch?v=emPKer_pV14"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8327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2022-08-18T09:03:00Z</cp:lastPrinted>
  <dcterms:created xsi:type="dcterms:W3CDTF">2022-10-04T18:38:00Z</dcterms:created>
  <dcterms:modified xsi:type="dcterms:W3CDTF">2022-10-04T18:39:00Z</dcterms:modified>
</cp:coreProperties>
</file>