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383" w:rsidRDefault="00FC2383" w:rsidP="00FC2383">
      <w:pPr>
        <w:pStyle w:val="Ttulo"/>
        <w:jc w:val="right"/>
        <w:rPr>
          <w:rFonts w:ascii="Eras Bold ITC" w:hAnsi="Eras Bold ITC"/>
          <w:color w:val="538135" w:themeColor="accent6" w:themeShade="BF"/>
          <w:spacing w:val="0"/>
          <w:sz w:val="44"/>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Eras Bold ITC" w:hAnsi="Eras Bold ITC"/>
          <w:noProof/>
          <w:color w:val="538135" w:themeColor="accent6" w:themeShade="BF"/>
          <w:spacing w:val="0"/>
          <w:sz w:val="44"/>
          <w:szCs w:val="48"/>
          <w:lang w:eastAsia="es-A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14:anchorId="2EC256D1">
            <wp:extent cx="1180676" cy="8855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99167" l="24792" r="75417"/>
                              </a14:imgEffect>
                            </a14:imgLayer>
                          </a14:imgProps>
                        </a:ext>
                        <a:ext uri="{28A0092B-C50C-407E-A947-70E740481C1C}">
                          <a14:useLocalDpi xmlns:a14="http://schemas.microsoft.com/office/drawing/2010/main" val="0"/>
                        </a:ext>
                      </a:extLst>
                    </a:blip>
                    <a:srcRect/>
                    <a:stretch>
                      <a:fillRect/>
                    </a:stretch>
                  </pic:blipFill>
                  <pic:spPr bwMode="auto">
                    <a:xfrm>
                      <a:off x="0" y="0"/>
                      <a:ext cx="1203794" cy="902845"/>
                    </a:xfrm>
                    <a:prstGeom prst="rect">
                      <a:avLst/>
                    </a:prstGeom>
                    <a:noFill/>
                  </pic:spPr>
                </pic:pic>
              </a:graphicData>
            </a:graphic>
          </wp:inline>
        </w:drawing>
      </w:r>
    </w:p>
    <w:p w:rsidR="00FC2383" w:rsidRDefault="00FC2383" w:rsidP="000A000F">
      <w:pPr>
        <w:pStyle w:val="Ttulo"/>
        <w:rPr>
          <w:rFonts w:ascii="Eras Bold ITC" w:hAnsi="Eras Bold ITC"/>
          <w:color w:val="538135" w:themeColor="accent6" w:themeShade="BF"/>
          <w:spacing w:val="0"/>
          <w:sz w:val="44"/>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0A000F" w:rsidRPr="00FC2383" w:rsidRDefault="000A000F" w:rsidP="00FC2383">
      <w:pPr>
        <w:pStyle w:val="Ttulo"/>
        <w:jc w:val="center"/>
        <w:rPr>
          <w:rFonts w:ascii="Eras Bold ITC" w:hAnsi="Eras Bold ITC"/>
          <w:b/>
          <w:color w:val="538135" w:themeColor="accent6" w:themeShade="BF"/>
          <w:spacing w:val="0"/>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2383">
        <w:rPr>
          <w:rFonts w:ascii="Eras Bold ITC" w:hAnsi="Eras Bold ITC"/>
          <w:b/>
          <w:color w:val="538135" w:themeColor="accent6" w:themeShade="BF"/>
          <w:spacing w:val="0"/>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COMERCIO EXTERIOR</w:t>
      </w:r>
    </w:p>
    <w:p w:rsidR="007F6D89" w:rsidRPr="00FC2383" w:rsidRDefault="000A000F" w:rsidP="00FC2383">
      <w:pPr>
        <w:pStyle w:val="Ttulo"/>
        <w:jc w:val="center"/>
        <w:rPr>
          <w:rFonts w:ascii="Eras Bold ITC" w:hAnsi="Eras Bold ITC"/>
          <w:b/>
          <w:color w:val="538135" w:themeColor="accent6" w:themeShade="BF"/>
          <w:spacing w:val="0"/>
          <w:sz w:val="5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C2383">
        <w:rPr>
          <w:rFonts w:ascii="Eras Bold ITC" w:hAnsi="Eras Bold ITC"/>
          <w:b/>
          <w:color w:val="538135" w:themeColor="accent6" w:themeShade="BF"/>
          <w:spacing w:val="0"/>
          <w:sz w:val="52"/>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TP2: OFERTA EXPORTABLE DE SAN JUAN</w:t>
      </w:r>
    </w:p>
    <w:p w:rsidR="007F6D89" w:rsidRPr="00FC2383" w:rsidRDefault="007F6D89" w:rsidP="00FC2383">
      <w:pPr>
        <w:pStyle w:val="Ttulo1"/>
        <w:numPr>
          <w:ilvl w:val="0"/>
          <w:numId w:val="2"/>
        </w:numPr>
        <w:rPr>
          <w:rFonts w:ascii="Arial" w:hAnsi="Arial" w:cs="Arial"/>
          <w:color w:val="538135" w:themeColor="accent6" w:themeShade="BF"/>
          <w:sz w:val="40"/>
        </w:rPr>
      </w:pPr>
      <w:r w:rsidRPr="00FC2383">
        <w:rPr>
          <w:rFonts w:ascii="Arial" w:hAnsi="Arial" w:cs="Arial"/>
          <w:color w:val="538135" w:themeColor="accent6" w:themeShade="BF"/>
          <w:sz w:val="40"/>
        </w:rPr>
        <w:t>MAURO FONSALIDA</w:t>
      </w:r>
    </w:p>
    <w:p w:rsidR="00FC2383" w:rsidRPr="00FC2383" w:rsidRDefault="007F6D89" w:rsidP="00FC2383">
      <w:pPr>
        <w:pStyle w:val="Ttulo1"/>
        <w:rPr>
          <w:rFonts w:ascii="Britannic Bold" w:hAnsi="Britannic Bold"/>
          <w:color w:val="538135" w:themeColor="accent6" w:themeShade="BF"/>
          <w:sz w:val="56"/>
          <w14:textOutline w14:w="0" w14:cap="flat" w14:cmpd="sng" w14:algn="ctr">
            <w14:noFill/>
            <w14:prstDash w14:val="solid"/>
            <w14:round/>
          </w14:textOutline>
        </w:rPr>
      </w:pPr>
      <w:r w:rsidRPr="00FC2383">
        <w:rPr>
          <w:rFonts w:ascii="Britannic Bold" w:hAnsi="Britannic Bold"/>
          <w:color w:val="538135" w:themeColor="accent6" w:themeShade="BF"/>
          <w:sz w:val="56"/>
          <w14:textOutline w14:w="0" w14:cap="flat" w14:cmpd="sng" w14:algn="ctr">
            <w14:noFill/>
            <w14:prstDash w14:val="solid"/>
            <w14:round/>
          </w14:textOutline>
        </w:rPr>
        <w:t>7mo ECONOMIA</w:t>
      </w:r>
    </w:p>
    <w:p w:rsidR="00FC2383" w:rsidRDefault="00FC2383" w:rsidP="00FC2383">
      <w:pPr>
        <w:pStyle w:val="Ttulo1"/>
        <w:rPr>
          <w:rFonts w:ascii="Arial Rounded MT Bold" w:hAnsi="Arial Rounded MT Bold"/>
          <w:color w:val="538135" w:themeColor="accent6" w:themeShade="BF"/>
          <w:sz w:val="40"/>
        </w:rPr>
      </w:pPr>
      <w:r w:rsidRPr="00FC2383">
        <w:rPr>
          <w:rFonts w:ascii="Arial Rounded MT Bold" w:hAnsi="Arial Rounded MT Bold"/>
          <w:color w:val="538135" w:themeColor="accent6" w:themeShade="BF"/>
          <w:sz w:val="40"/>
        </w:rPr>
        <w:t>Docente: Ayelen Climent Aguirre</w:t>
      </w:r>
    </w:p>
    <w:p w:rsidR="00FC2383" w:rsidRDefault="00FC2383" w:rsidP="00FC2383"/>
    <w:p w:rsidR="00FC2383" w:rsidRDefault="00FC2383" w:rsidP="00FC2383"/>
    <w:p w:rsidR="00FC2383" w:rsidRPr="00FC2383" w:rsidRDefault="00FC2383" w:rsidP="00FC2383"/>
    <w:p w:rsidR="00FC2383" w:rsidRDefault="00FC2383" w:rsidP="00FC2383">
      <w:r>
        <w:rPr>
          <w:noProof/>
          <w:lang w:eastAsia="es-AR"/>
        </w:rPr>
        <mc:AlternateContent>
          <mc:Choice Requires="wps">
            <w:drawing>
              <wp:inline distT="0" distB="0" distL="0" distR="0" wp14:anchorId="0ADE4131" wp14:editId="2F63F99D">
                <wp:extent cx="304800" cy="304800"/>
                <wp:effectExtent l="0" t="0" r="0" b="0"/>
                <wp:docPr id="7" name="AutoShape 12" descr="Mosto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65272" id="AutoShape 12" o:spid="_x0000_s1026" alt="Mosto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xlsgSNQCAADpBQAADgAAAAAAAAAAAAAAAAAuAgAAZHJzL2Uyb0RvYy54&#10;bWxQSwECLQAUAAYACAAAACEATKDpLNgAAAADAQAADwAAAAAAAAAAAAAAAAAuBQAAZHJzL2Rvd25y&#10;ZXYueG1sUEsFBgAAAAAEAAQA8wAAADMGAAAAAA==&#10;" filled="f" stroked="f">
                <o:lock v:ext="edit" aspectratio="t"/>
                <w10:anchorlock/>
              </v:rect>
            </w:pict>
          </mc:Fallback>
        </mc:AlternateContent>
      </w:r>
      <w:r>
        <w:rPr>
          <w:noProof/>
          <w:lang w:eastAsia="es-AR"/>
        </w:rPr>
        <w:drawing>
          <wp:inline distT="0" distB="0" distL="0" distR="0" wp14:anchorId="7AD16508">
            <wp:extent cx="4533900" cy="3400425"/>
            <wp:effectExtent l="114300" t="114300" r="114300"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2154" cy="3406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2383" w:rsidRDefault="00FC2383" w:rsidP="00FC2383"/>
    <w:p w:rsidR="00FC2383" w:rsidRDefault="00FC2383" w:rsidP="00906C3D">
      <w:pPr>
        <w:pStyle w:val="Ttulo1"/>
        <w:rPr>
          <w:rFonts w:ascii="Arial Black" w:hAnsi="Arial Black"/>
          <w:color w:val="538135" w:themeColor="accent6" w:themeShade="BF"/>
        </w:rPr>
      </w:pPr>
      <w:r w:rsidRPr="00FC2383">
        <w:rPr>
          <w:rFonts w:ascii="Arial Black" w:hAnsi="Arial Black"/>
          <w:color w:val="538135" w:themeColor="accent6" w:themeShade="BF"/>
        </w:rPr>
        <w:lastRenderedPageBreak/>
        <w:t xml:space="preserve">INTRODUCCION </w:t>
      </w:r>
    </w:p>
    <w:p w:rsidR="00906C3D" w:rsidRDefault="00906C3D" w:rsidP="00906C3D"/>
    <w:p w:rsidR="00906C3D" w:rsidRDefault="00906C3D" w:rsidP="00906C3D">
      <w:r>
        <w:t>Como introducción a este trabajo se hará visita a la producción, exportación y triangulación del mosto de uva Sanjuanino.</w:t>
      </w:r>
    </w:p>
    <w:p w:rsidR="005C2EEF" w:rsidRDefault="005C2EEF" w:rsidP="00906C3D">
      <w:bookmarkStart w:id="0" w:name="_GoBack"/>
      <w:bookmarkEnd w:id="0"/>
    </w:p>
    <w:p w:rsidR="005C2EEF" w:rsidRDefault="005C2EEF" w:rsidP="00906C3D"/>
    <w:p w:rsidR="005C2EEF" w:rsidRDefault="005C2EEF" w:rsidP="00906C3D"/>
    <w:p w:rsidR="005C2EEF" w:rsidRPr="005C2EEF" w:rsidRDefault="005C2EEF" w:rsidP="005C2EEF">
      <w:pPr>
        <w:pStyle w:val="Ttulo1"/>
        <w:rPr>
          <w:rFonts w:ascii="Arial Black" w:hAnsi="Arial Black"/>
          <w:color w:val="538135" w:themeColor="accent6" w:themeShade="BF"/>
        </w:rPr>
      </w:pPr>
      <w:r w:rsidRPr="005C2EEF">
        <w:rPr>
          <w:rFonts w:ascii="Arial Black" w:hAnsi="Arial Black"/>
          <w:color w:val="538135" w:themeColor="accent6" w:themeShade="BF"/>
        </w:rPr>
        <w:t>DESARROLLO</w:t>
      </w:r>
    </w:p>
    <w:p w:rsidR="005C2EEF" w:rsidRPr="005C2EEF" w:rsidRDefault="005C2EEF" w:rsidP="005C2EEF"/>
    <w:p w:rsidR="00906C3D" w:rsidRPr="00906C3D" w:rsidRDefault="00906C3D" w:rsidP="002233AE">
      <w:r w:rsidRPr="00906C3D">
        <w:t xml:space="preserve">Empezando por la pregunta…. </w:t>
      </w:r>
      <w:r w:rsidRPr="00906C3D">
        <w:rPr>
          <w:b/>
          <w:color w:val="538135" w:themeColor="accent6" w:themeShade="BF"/>
        </w:rPr>
        <w:t>¿Qué es el mosto de uva?</w:t>
      </w:r>
    </w:p>
    <w:p w:rsidR="00906C3D" w:rsidRDefault="005C2EEF" w:rsidP="00906C3D">
      <w:r>
        <w:t xml:space="preserve">Es el producto que se obtiene </w:t>
      </w:r>
      <w:r w:rsidR="00150B25">
        <w:t>de exprimir las uvas procedentes de la planta vid. Es un líquido turbio (por contener partículas en suspensión) y, en general, aromático, y muy dulce.</w:t>
      </w:r>
    </w:p>
    <w:p w:rsidR="00150B25" w:rsidRDefault="00150B25" w:rsidP="00906C3D">
      <w:r>
        <w:t xml:space="preserve">Por cada </w:t>
      </w:r>
      <w:r w:rsidRPr="00150B25">
        <w:rPr>
          <w:b/>
          <w:color w:val="538135" w:themeColor="accent6" w:themeShade="BF"/>
        </w:rPr>
        <w:t>100kg de uva se obtiene aproximadamente de 50 a 70 litros de mosto</w:t>
      </w:r>
      <w:r>
        <w:t>, depende mucho de los diferentes sistemas de prensado que utilicemos.</w:t>
      </w:r>
    </w:p>
    <w:p w:rsidR="00150B25" w:rsidRPr="002233AE" w:rsidRDefault="002233AE" w:rsidP="002233AE">
      <w:pPr>
        <w:jc w:val="center"/>
        <w:rPr>
          <w:b/>
          <w:color w:val="538135" w:themeColor="accent6" w:themeShade="BF"/>
        </w:rPr>
      </w:pPr>
      <w:r w:rsidRPr="002233AE">
        <w:rPr>
          <w:b/>
          <w:color w:val="538135" w:themeColor="accent6" w:themeShade="BF"/>
        </w:rPr>
        <w:t>¿Qué propiedades tiene?</w:t>
      </w:r>
    </w:p>
    <w:p w:rsidR="00906C3D" w:rsidRDefault="002233AE" w:rsidP="00906C3D">
      <w:r>
        <w:t>El mosto es antioxidante, contiene mucha vitamina E, mejora la circulación, aporta potasio y vitaminas del grupo B, es un alimento excelente para niños y para deportivas, es depurativo y preventivo para distintos tipos de canceres.</w:t>
      </w:r>
    </w:p>
    <w:p w:rsidR="002233AE" w:rsidRDefault="002233AE" w:rsidP="002233AE">
      <w:pPr>
        <w:jc w:val="center"/>
        <w:rPr>
          <w:b/>
          <w:color w:val="538135" w:themeColor="accent6" w:themeShade="BF"/>
        </w:rPr>
      </w:pPr>
      <w:r w:rsidRPr="002233AE">
        <w:rPr>
          <w:b/>
          <w:color w:val="538135" w:themeColor="accent6" w:themeShade="BF"/>
        </w:rPr>
        <w:t>¿De qué se compone?</w:t>
      </w:r>
    </w:p>
    <w:p w:rsidR="002233AE" w:rsidRPr="002233AE" w:rsidRDefault="002233AE" w:rsidP="002233AE">
      <w:pPr>
        <w:pStyle w:val="Prrafodelista"/>
        <w:numPr>
          <w:ilvl w:val="0"/>
          <w:numId w:val="3"/>
        </w:numPr>
        <w:rPr>
          <w:b/>
          <w:color w:val="538135" w:themeColor="accent6" w:themeShade="BF"/>
        </w:rPr>
      </w:pPr>
      <w:r>
        <w:t>Agua</w:t>
      </w:r>
    </w:p>
    <w:p w:rsidR="002233AE" w:rsidRPr="002233AE" w:rsidRDefault="002233AE" w:rsidP="002233AE">
      <w:pPr>
        <w:pStyle w:val="Prrafodelista"/>
        <w:numPr>
          <w:ilvl w:val="0"/>
          <w:numId w:val="3"/>
        </w:numPr>
        <w:rPr>
          <w:b/>
          <w:color w:val="538135" w:themeColor="accent6" w:themeShade="BF"/>
        </w:rPr>
      </w:pPr>
      <w:r>
        <w:t>Azucares</w:t>
      </w:r>
    </w:p>
    <w:p w:rsidR="002233AE" w:rsidRPr="002233AE" w:rsidRDefault="002233AE" w:rsidP="002233AE">
      <w:pPr>
        <w:pStyle w:val="Prrafodelista"/>
        <w:numPr>
          <w:ilvl w:val="0"/>
          <w:numId w:val="3"/>
        </w:numPr>
        <w:rPr>
          <w:b/>
          <w:color w:val="538135" w:themeColor="accent6" w:themeShade="BF"/>
        </w:rPr>
      </w:pPr>
      <w:r>
        <w:t>Polifenoles</w:t>
      </w:r>
    </w:p>
    <w:p w:rsidR="002233AE" w:rsidRPr="002233AE" w:rsidRDefault="002233AE" w:rsidP="002233AE">
      <w:pPr>
        <w:pStyle w:val="Prrafodelista"/>
        <w:numPr>
          <w:ilvl w:val="0"/>
          <w:numId w:val="3"/>
        </w:numPr>
        <w:rPr>
          <w:b/>
          <w:color w:val="538135" w:themeColor="accent6" w:themeShade="BF"/>
        </w:rPr>
      </w:pPr>
      <w:r>
        <w:t>Ácidos orgánicos</w:t>
      </w:r>
    </w:p>
    <w:p w:rsidR="002233AE" w:rsidRPr="002233AE" w:rsidRDefault="002233AE" w:rsidP="002233AE">
      <w:pPr>
        <w:pStyle w:val="Prrafodelista"/>
        <w:numPr>
          <w:ilvl w:val="0"/>
          <w:numId w:val="3"/>
        </w:numPr>
        <w:rPr>
          <w:b/>
          <w:color w:val="538135" w:themeColor="accent6" w:themeShade="BF"/>
        </w:rPr>
      </w:pPr>
      <w:r>
        <w:t>Sustancias pécticas</w:t>
      </w:r>
    </w:p>
    <w:p w:rsidR="002233AE" w:rsidRPr="002233AE" w:rsidRDefault="002233AE" w:rsidP="002233AE">
      <w:pPr>
        <w:pStyle w:val="Prrafodelista"/>
        <w:numPr>
          <w:ilvl w:val="0"/>
          <w:numId w:val="3"/>
        </w:numPr>
        <w:rPr>
          <w:b/>
          <w:color w:val="538135" w:themeColor="accent6" w:themeShade="BF"/>
        </w:rPr>
      </w:pPr>
      <w:r>
        <w:t>Sustancias nitrogenadas</w:t>
      </w:r>
    </w:p>
    <w:p w:rsidR="002233AE" w:rsidRPr="002233AE" w:rsidRDefault="002233AE" w:rsidP="002233AE">
      <w:pPr>
        <w:pStyle w:val="Prrafodelista"/>
        <w:numPr>
          <w:ilvl w:val="0"/>
          <w:numId w:val="3"/>
        </w:numPr>
        <w:rPr>
          <w:b/>
          <w:color w:val="538135" w:themeColor="accent6" w:themeShade="BF"/>
        </w:rPr>
      </w:pPr>
      <w:r>
        <w:t>Sustancias minerales, enzimas, vitaminas</w:t>
      </w:r>
    </w:p>
    <w:p w:rsidR="002233AE" w:rsidRDefault="002233AE" w:rsidP="002233AE">
      <w:pPr>
        <w:pStyle w:val="Prrafodelista"/>
      </w:pPr>
    </w:p>
    <w:p w:rsidR="002233AE" w:rsidRDefault="002233AE" w:rsidP="002233AE">
      <w:pPr>
        <w:pStyle w:val="Prrafodelista"/>
      </w:pPr>
    </w:p>
    <w:p w:rsidR="002233AE" w:rsidRPr="002233AE" w:rsidRDefault="002233AE" w:rsidP="002233AE">
      <w:pPr>
        <w:pStyle w:val="Prrafodelista"/>
        <w:rPr>
          <w:b/>
          <w:color w:val="538135" w:themeColor="accent6" w:themeShade="BF"/>
        </w:rPr>
      </w:pPr>
    </w:p>
    <w:p w:rsidR="00906C3D" w:rsidRDefault="00906C3D" w:rsidP="00906C3D"/>
    <w:p w:rsidR="00906C3D" w:rsidRPr="00906C3D" w:rsidRDefault="00906C3D" w:rsidP="00906C3D"/>
    <w:p w:rsidR="00FC2383" w:rsidRDefault="00FC2383" w:rsidP="00FC2383">
      <w:r>
        <w:br/>
      </w:r>
    </w:p>
    <w:p w:rsidR="00906C3D" w:rsidRDefault="00906C3D" w:rsidP="00FC2383"/>
    <w:p w:rsidR="00906C3D" w:rsidRDefault="00906C3D" w:rsidP="00FC2383"/>
    <w:p w:rsidR="00906C3D" w:rsidRDefault="00906C3D" w:rsidP="00FC2383"/>
    <w:p w:rsidR="00906C3D" w:rsidRDefault="00FB2A2A" w:rsidP="00FB2A2A">
      <w:pPr>
        <w:pStyle w:val="Ttulo1"/>
        <w:rPr>
          <w:rFonts w:ascii="Arial Black" w:hAnsi="Arial Black"/>
          <w:color w:val="538135" w:themeColor="accent6" w:themeShade="BF"/>
        </w:rPr>
      </w:pPr>
      <w:r w:rsidRPr="00FB2A2A">
        <w:rPr>
          <w:rFonts w:ascii="Arial Black" w:hAnsi="Arial Black"/>
          <w:color w:val="538135" w:themeColor="accent6" w:themeShade="BF"/>
        </w:rPr>
        <w:lastRenderedPageBreak/>
        <w:t>EXPORTACION</w:t>
      </w:r>
    </w:p>
    <w:p w:rsidR="00FB2A2A" w:rsidRDefault="00FB2A2A" w:rsidP="00FB2A2A"/>
    <w:p w:rsidR="00FB2A2A" w:rsidRPr="00071010" w:rsidRDefault="00FB2A2A" w:rsidP="00FB2A2A">
      <w:pPr>
        <w:rPr>
          <w:rStyle w:val="Textoennegrita"/>
          <w:rFonts w:ascii="Arial" w:hAnsi="Arial" w:cs="Arial"/>
          <w:color w:val="538135" w:themeColor="accent6" w:themeShade="BF"/>
          <w:sz w:val="20"/>
          <w:szCs w:val="26"/>
          <w:bdr w:val="none" w:sz="0" w:space="0" w:color="auto" w:frame="1"/>
          <w:shd w:val="clear" w:color="auto" w:fill="FFFFFF"/>
        </w:rPr>
      </w:pPr>
      <w:r w:rsidRPr="00FB2A2A">
        <w:rPr>
          <w:shd w:val="clear" w:color="auto" w:fill="FFFFFF"/>
        </w:rPr>
        <w:t>En términos de exportaciones, el 90% del mosto producido se exporta a 30 países. Hoy, el volumen promedio de envíos alcanza las 130.000 toneladas. Quiere decir, que el sector es generador neto de divisas, ya que origina una facturación de entre</w:t>
      </w:r>
      <w:r w:rsidRPr="00FB2A2A">
        <w:rPr>
          <w:rStyle w:val="Textoennegrita"/>
          <w:rFonts w:ascii="Arial" w:hAnsi="Arial" w:cs="Arial"/>
          <w:color w:val="000000"/>
          <w:sz w:val="26"/>
          <w:szCs w:val="26"/>
          <w:bdr w:val="none" w:sz="0" w:space="0" w:color="auto" w:frame="1"/>
          <w:shd w:val="clear" w:color="auto" w:fill="FFFFFF"/>
        </w:rPr>
        <w:t> </w:t>
      </w:r>
      <w:r w:rsidRPr="00FB2A2A">
        <w:rPr>
          <w:rStyle w:val="Textoennegrita"/>
          <w:rFonts w:ascii="Arial" w:hAnsi="Arial" w:cs="Arial"/>
          <w:color w:val="538135" w:themeColor="accent6" w:themeShade="BF"/>
          <w:sz w:val="20"/>
          <w:szCs w:val="26"/>
          <w:bdr w:val="none" w:sz="0" w:space="0" w:color="auto" w:frame="1"/>
          <w:shd w:val="clear" w:color="auto" w:fill="FFFFFF"/>
        </w:rPr>
        <w:t>130 y 200 millones de dólares por año.</w:t>
      </w:r>
    </w:p>
    <w:p w:rsidR="00FB2A2A" w:rsidRDefault="00FB2A2A" w:rsidP="00FB2A2A">
      <w:pPr>
        <w:rPr>
          <w:shd w:val="clear" w:color="auto" w:fill="FFFFFF"/>
        </w:rPr>
      </w:pPr>
      <w:r w:rsidRPr="00FB2A2A">
        <w:rPr>
          <w:rStyle w:val="Textoennegrita"/>
          <w:rFonts w:ascii="Arial" w:hAnsi="Arial" w:cs="Arial"/>
          <w:color w:val="538135" w:themeColor="accent6" w:themeShade="BF"/>
          <w:sz w:val="20"/>
          <w:szCs w:val="26"/>
          <w:bdr w:val="none" w:sz="0" w:space="0" w:color="auto" w:frame="1"/>
          <w:shd w:val="clear" w:color="auto" w:fill="FFFFFF"/>
        </w:rPr>
        <w:t>Los mayores importadores mundiales de mosto concentrado argentino son Estados Unidos (35%),</w:t>
      </w:r>
      <w:r w:rsidRPr="00FB2A2A">
        <w:rPr>
          <w:color w:val="538135" w:themeColor="accent6" w:themeShade="BF"/>
          <w:sz w:val="16"/>
          <w:shd w:val="clear" w:color="auto" w:fill="FFFFFF"/>
        </w:rPr>
        <w:t> </w:t>
      </w:r>
      <w:r>
        <w:rPr>
          <w:shd w:val="clear" w:color="auto" w:fill="FFFFFF"/>
        </w:rPr>
        <w:t>Japón (21%), Sudáfrica (18%) y Canadá (9%). Le siguen: Chile, Turquía, Rusia, Países Bajos, España, China, Arabia Saudita, México y Colombia.</w:t>
      </w:r>
    </w:p>
    <w:p w:rsidR="00071010" w:rsidRPr="00071010" w:rsidRDefault="005F1290" w:rsidP="00FB2A2A">
      <w:r>
        <w:t>L</w:t>
      </w:r>
      <w:r w:rsidR="00071010">
        <w:t>a Unión Europea tiene altas barreras a la entrada, ya que han establecido altos aranceles, siendo casi imposible competir con productores muy importantes como Italia y España. </w:t>
      </w:r>
    </w:p>
    <w:p w:rsidR="005F1290" w:rsidRDefault="005F1290" w:rsidP="00071010">
      <w:pPr>
        <w:rPr>
          <w:shd w:val="clear" w:color="auto" w:fill="FFFFFF"/>
        </w:rPr>
      </w:pPr>
    </w:p>
    <w:p w:rsidR="005F1290" w:rsidRDefault="005F1290" w:rsidP="005F1290">
      <w:pPr>
        <w:pStyle w:val="Ttulo1"/>
        <w:rPr>
          <w:rFonts w:ascii="Arial Black" w:hAnsi="Arial Black"/>
          <w:color w:val="538135" w:themeColor="accent6" w:themeShade="BF"/>
          <w:shd w:val="clear" w:color="auto" w:fill="FFFFFF"/>
        </w:rPr>
      </w:pPr>
      <w:r w:rsidRPr="005F1290">
        <w:rPr>
          <w:rFonts w:ascii="Arial Black" w:hAnsi="Arial Black"/>
          <w:color w:val="538135" w:themeColor="accent6" w:themeShade="BF"/>
          <w:shd w:val="clear" w:color="auto" w:fill="FFFFFF"/>
        </w:rPr>
        <w:t>TRIANGULACION</w:t>
      </w:r>
    </w:p>
    <w:p w:rsidR="005F1290" w:rsidRDefault="005F1290" w:rsidP="005F1290">
      <w:pPr>
        <w:rPr>
          <w:shd w:val="clear" w:color="auto" w:fill="FFFFFF"/>
        </w:rPr>
      </w:pPr>
    </w:p>
    <w:p w:rsidR="005F1290" w:rsidRPr="005F1290" w:rsidRDefault="005F1290" w:rsidP="005F1290">
      <w:pPr>
        <w:rPr>
          <w:shd w:val="clear" w:color="auto" w:fill="FFFFFF"/>
        </w:rPr>
      </w:pPr>
      <w:r>
        <w:rPr>
          <w:shd w:val="clear" w:color="auto" w:fill="FFFFFF"/>
        </w:rPr>
        <w:t>El mosto se utiliza principalmente como endulzante, sobre todo en la industria de las bebidas sin alcohol. Las empresas que eligen utilizarlo son aquellas que buscan edulcorar sus productos elaborados con algún ingrediente antioxidante. Además, con el mosto se pueden producir vinos.</w:t>
      </w:r>
    </w:p>
    <w:p w:rsidR="005F1290" w:rsidRDefault="005F1290" w:rsidP="005F1290">
      <w:r>
        <w:t>El principal importador de San Juan es EE. UU, el cual usa este producto para preparar mix de jugos de frutas y como edulcorante para comidas</w:t>
      </w:r>
      <w:r w:rsidR="00207F52">
        <w:t>.</w:t>
      </w:r>
    </w:p>
    <w:p w:rsidR="005F1290" w:rsidRPr="005F1290" w:rsidRDefault="00207F52" w:rsidP="00207F52">
      <w:r>
        <w:t>Para poder vender en este país es necesario cumplir con normas de calidad e i</w:t>
      </w:r>
      <w:r>
        <w:t>nocuidad, para</w:t>
      </w:r>
      <w:r>
        <w:t xml:space="preserve"> han certificados normas como HACCP.</w:t>
      </w:r>
    </w:p>
    <w:p w:rsidR="00906C3D" w:rsidRDefault="00906C3D" w:rsidP="00FC2383"/>
    <w:p w:rsidR="00906C3D" w:rsidRDefault="00906C3D" w:rsidP="00FC2383"/>
    <w:p w:rsidR="00906C3D" w:rsidRDefault="00906C3D" w:rsidP="00FC2383"/>
    <w:p w:rsidR="00906C3D" w:rsidRDefault="00906C3D" w:rsidP="00FC2383"/>
    <w:p w:rsidR="00906C3D" w:rsidRDefault="00906C3D" w:rsidP="00FC2383"/>
    <w:p w:rsidR="00207F52" w:rsidRDefault="00207F52" w:rsidP="00FC2383"/>
    <w:p w:rsidR="00906C3D" w:rsidRPr="00207F52" w:rsidRDefault="00207F52" w:rsidP="00207F52">
      <w:pPr>
        <w:pStyle w:val="Ttulo1"/>
        <w:rPr>
          <w:rFonts w:ascii="Arial Black" w:hAnsi="Arial Black"/>
          <w:color w:val="538135" w:themeColor="accent6" w:themeShade="BF"/>
        </w:rPr>
      </w:pPr>
      <w:r w:rsidRPr="00207F52">
        <w:rPr>
          <w:rFonts w:ascii="Arial Black" w:hAnsi="Arial Black"/>
          <w:color w:val="538135" w:themeColor="accent6" w:themeShade="BF"/>
        </w:rPr>
        <w:t>WEBGRAFIA</w:t>
      </w:r>
    </w:p>
    <w:p w:rsidR="00207F52" w:rsidRPr="00207F52" w:rsidRDefault="00207F52" w:rsidP="00207F52"/>
    <w:p w:rsidR="00906C3D" w:rsidRDefault="00071010" w:rsidP="00FC2383">
      <w:hyperlink r:id="rId11" w:history="1">
        <w:r w:rsidRPr="00885F40">
          <w:rPr>
            <w:rStyle w:val="Hipervnculo"/>
          </w:rPr>
          <w:t>https://www.vitivinicultura.net/mosto-de-uva.html</w:t>
        </w:r>
      </w:hyperlink>
    </w:p>
    <w:p w:rsidR="00071010" w:rsidRDefault="00071010" w:rsidP="00FC2383">
      <w:hyperlink r:id="rId12" w:history="1">
        <w:r w:rsidRPr="00885F40">
          <w:rPr>
            <w:rStyle w:val="Hipervnculo"/>
          </w:rPr>
          <w:t>https://www.revistainternos.com.ar/2021/12/mosto-argentino-un-producto-con-potencial-exportador/#:~:text=En%20t%C3%A9rminos%20de%20exportaciones%2C%20el,millones%20de%20d%C3%B3lares%20por%20a%C3%B1o</w:t>
        </w:r>
      </w:hyperlink>
      <w:r w:rsidRPr="00071010">
        <w:t>.</w:t>
      </w:r>
    </w:p>
    <w:p w:rsidR="00071010" w:rsidRPr="00FC2383" w:rsidRDefault="00071010" w:rsidP="00FC2383">
      <w:hyperlink r:id="rId13" w:history="1">
        <w:r w:rsidRPr="00885F40">
          <w:rPr>
            <w:rStyle w:val="Hipervnculo"/>
          </w:rPr>
          <w:t>https://bolsacba.com.ar/buscador/?p=1358</w:t>
        </w:r>
      </w:hyperlink>
    </w:p>
    <w:sectPr w:rsidR="00071010" w:rsidRPr="00FC238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45F" w:rsidRDefault="00C4645F" w:rsidP="00906C3D">
      <w:pPr>
        <w:spacing w:after="0" w:line="240" w:lineRule="auto"/>
      </w:pPr>
      <w:r>
        <w:separator/>
      </w:r>
    </w:p>
  </w:endnote>
  <w:endnote w:type="continuationSeparator" w:id="0">
    <w:p w:rsidR="00C4645F" w:rsidRDefault="00C4645F" w:rsidP="00906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971841"/>
      <w:docPartObj>
        <w:docPartGallery w:val="Page Numbers (Bottom of Page)"/>
        <w:docPartUnique/>
      </w:docPartObj>
    </w:sdtPr>
    <w:sdtContent>
      <w:p w:rsidR="005F1290" w:rsidRDefault="005F1290">
        <w:pPr>
          <w:pStyle w:val="Piedepgina"/>
        </w:pPr>
        <w:r>
          <w:rPr>
            <w:rFonts w:asciiTheme="majorHAnsi" w:eastAsiaTheme="majorEastAsia" w:hAnsiTheme="majorHAnsi" w:cstheme="majorBidi"/>
            <w:noProof/>
            <w:sz w:val="28"/>
            <w:szCs w:val="28"/>
            <w:lang w:eastAsia="es-A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1282700" cy="343535"/>
                  <wp:effectExtent l="38100" t="19050" r="50800" b="18415"/>
                  <wp:wrapNone/>
                  <wp:docPr id="8" name="Cinta curvada hacia abaj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headEnd/>
                            <a:tailEnd/>
                          </a:ln>
                        </wps:spPr>
                        <wps:style>
                          <a:lnRef idx="2">
                            <a:schemeClr val="accent6"/>
                          </a:lnRef>
                          <a:fillRef idx="1">
                            <a:schemeClr val="lt1"/>
                          </a:fillRef>
                          <a:effectRef idx="0">
                            <a:schemeClr val="accent6"/>
                          </a:effectRef>
                          <a:fontRef idx="minor">
                            <a:schemeClr val="dk1"/>
                          </a:fontRef>
                        </wps:style>
                        <wps:txbx>
                          <w:txbxContent>
                            <w:p w:rsidR="005F1290" w:rsidRPr="005F1290" w:rsidRDefault="005F1290">
                              <w:pPr>
                                <w:jc w:val="center"/>
                                <w:rPr>
                                  <w:color w:val="538135" w:themeColor="accent6" w:themeShade="BF"/>
                                </w:rPr>
                              </w:pPr>
                              <w:r w:rsidRPr="005F1290">
                                <w:rPr>
                                  <w:color w:val="538135" w:themeColor="accent6" w:themeShade="BF"/>
                                </w:rPr>
                                <w:fldChar w:fldCharType="begin"/>
                              </w:r>
                              <w:r w:rsidRPr="005F1290">
                                <w:rPr>
                                  <w:color w:val="538135" w:themeColor="accent6" w:themeShade="BF"/>
                                </w:rPr>
                                <w:instrText>PAGE    \* MERGEFORMAT</w:instrText>
                              </w:r>
                              <w:r w:rsidRPr="005F1290">
                                <w:rPr>
                                  <w:color w:val="538135" w:themeColor="accent6" w:themeShade="BF"/>
                                </w:rPr>
                                <w:fldChar w:fldCharType="separate"/>
                              </w:r>
                              <w:r w:rsidR="00207F52" w:rsidRPr="00207F52">
                                <w:rPr>
                                  <w:noProof/>
                                  <w:color w:val="538135" w:themeColor="accent6" w:themeShade="BF"/>
                                  <w:lang w:val="es-ES"/>
                                </w:rPr>
                                <w:t>3</w:t>
                              </w:r>
                              <w:r w:rsidRPr="005F1290">
                                <w:rPr>
                                  <w:color w:val="538135" w:themeColor="accent6" w:themeShade="B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8"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" fillcolor="white [3201]" strokecolor="#70ad47 [3209]" strokeweight="1pt">
                  <v:stroke joinstyle="miter"/>
                  <v:textbox>
                    <w:txbxContent>
                      <w:p w:rsidR="005F1290" w:rsidRPr="005F1290" w:rsidRDefault="005F1290">
                        <w:pPr>
                          <w:jc w:val="center"/>
                          <w:rPr>
                            <w:color w:val="538135" w:themeColor="accent6" w:themeShade="BF"/>
                          </w:rPr>
                        </w:pPr>
                        <w:r w:rsidRPr="005F1290">
                          <w:rPr>
                            <w:color w:val="538135" w:themeColor="accent6" w:themeShade="BF"/>
                          </w:rPr>
                          <w:fldChar w:fldCharType="begin"/>
                        </w:r>
                        <w:r w:rsidRPr="005F1290">
                          <w:rPr>
                            <w:color w:val="538135" w:themeColor="accent6" w:themeShade="BF"/>
                          </w:rPr>
                          <w:instrText>PAGE    \* MERGEFORMAT</w:instrText>
                        </w:r>
                        <w:r w:rsidRPr="005F1290">
                          <w:rPr>
                            <w:color w:val="538135" w:themeColor="accent6" w:themeShade="BF"/>
                          </w:rPr>
                          <w:fldChar w:fldCharType="separate"/>
                        </w:r>
                        <w:r w:rsidR="00207F52" w:rsidRPr="00207F52">
                          <w:rPr>
                            <w:noProof/>
                            <w:color w:val="538135" w:themeColor="accent6" w:themeShade="BF"/>
                            <w:lang w:val="es-ES"/>
                          </w:rPr>
                          <w:t>3</w:t>
                        </w:r>
                        <w:r w:rsidRPr="005F1290">
                          <w:rPr>
                            <w:color w:val="538135" w:themeColor="accent6" w:themeShade="B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45F" w:rsidRDefault="00C4645F" w:rsidP="00906C3D">
      <w:pPr>
        <w:spacing w:after="0" w:line="240" w:lineRule="auto"/>
      </w:pPr>
      <w:r>
        <w:separator/>
      </w:r>
    </w:p>
  </w:footnote>
  <w:footnote w:type="continuationSeparator" w:id="0">
    <w:p w:rsidR="00C4645F" w:rsidRDefault="00C4645F" w:rsidP="00906C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D96C2B"/>
    <w:multiLevelType w:val="hybridMultilevel"/>
    <w:tmpl w:val="170809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A9505DA"/>
    <w:multiLevelType w:val="hybridMultilevel"/>
    <w:tmpl w:val="38E6307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62D3EF7"/>
    <w:multiLevelType w:val="hybridMultilevel"/>
    <w:tmpl w:val="AE4405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0F"/>
    <w:rsid w:val="00071010"/>
    <w:rsid w:val="000A000F"/>
    <w:rsid w:val="00150B25"/>
    <w:rsid w:val="00207F52"/>
    <w:rsid w:val="002233AE"/>
    <w:rsid w:val="005C2EEF"/>
    <w:rsid w:val="005F1290"/>
    <w:rsid w:val="007F6D89"/>
    <w:rsid w:val="00906C3D"/>
    <w:rsid w:val="00C4645F"/>
    <w:rsid w:val="00ED41F6"/>
    <w:rsid w:val="00FB2A2A"/>
    <w:rsid w:val="00FC238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756DD"/>
  <w15:chartTrackingRefBased/>
  <w15:docId w15:val="{7CE1DFA8-8B12-400F-9D9B-7CB0603B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6D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A00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A000F"/>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0A00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000F"/>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7F6D89"/>
    <w:pPr>
      <w:ind w:left="720"/>
      <w:contextualSpacing/>
    </w:pPr>
  </w:style>
  <w:style w:type="character" w:customStyle="1" w:styleId="Ttulo1Car">
    <w:name w:val="Título 1 Car"/>
    <w:basedOn w:val="Fuentedeprrafopredeter"/>
    <w:link w:val="Ttulo1"/>
    <w:uiPriority w:val="9"/>
    <w:rsid w:val="007F6D89"/>
    <w:rPr>
      <w:rFonts w:asciiTheme="majorHAnsi" w:eastAsiaTheme="majorEastAsia" w:hAnsiTheme="majorHAnsi" w:cstheme="majorBidi"/>
      <w:color w:val="2E74B5" w:themeColor="accent1" w:themeShade="BF"/>
      <w:sz w:val="32"/>
      <w:szCs w:val="32"/>
    </w:rPr>
  </w:style>
  <w:style w:type="paragraph" w:styleId="Sinespaciado">
    <w:name w:val="No Spacing"/>
    <w:uiPriority w:val="1"/>
    <w:qFormat/>
    <w:rsid w:val="00906C3D"/>
    <w:pPr>
      <w:spacing w:after="0" w:line="240" w:lineRule="auto"/>
    </w:pPr>
  </w:style>
  <w:style w:type="paragraph" w:styleId="Encabezado">
    <w:name w:val="header"/>
    <w:basedOn w:val="Normal"/>
    <w:link w:val="EncabezadoCar"/>
    <w:uiPriority w:val="99"/>
    <w:unhideWhenUsed/>
    <w:rsid w:val="00906C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6C3D"/>
  </w:style>
  <w:style w:type="paragraph" w:styleId="Piedepgina">
    <w:name w:val="footer"/>
    <w:basedOn w:val="Normal"/>
    <w:link w:val="PiedepginaCar"/>
    <w:uiPriority w:val="99"/>
    <w:unhideWhenUsed/>
    <w:rsid w:val="00906C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6C3D"/>
  </w:style>
  <w:style w:type="character" w:styleId="Textoennegrita">
    <w:name w:val="Strong"/>
    <w:basedOn w:val="Fuentedeprrafopredeter"/>
    <w:uiPriority w:val="22"/>
    <w:qFormat/>
    <w:rsid w:val="00FB2A2A"/>
    <w:rPr>
      <w:b/>
      <w:bCs/>
    </w:rPr>
  </w:style>
  <w:style w:type="character" w:styleId="Hipervnculo">
    <w:name w:val="Hyperlink"/>
    <w:basedOn w:val="Fuentedeprrafopredeter"/>
    <w:uiPriority w:val="99"/>
    <w:unhideWhenUsed/>
    <w:rsid w:val="000710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olsacba.com.ar/buscador/?p=135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evistainternos.com.ar/2021/12/mosto-argentino-un-producto-con-potencial-exportador/#:~:text=En%20t%C3%A9rminos%20de%20exportaciones%2C%20el,millones%20de%20d%C3%B3lares%20por%20a%C3%B1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tivinicultura.net/mosto-de-uva.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F97B9-D037-4CC4-BDC3-E09FB3C8E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460</Words>
  <Characters>2536</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Lezcano</dc:creator>
  <cp:keywords/>
  <dc:description/>
  <cp:lastModifiedBy>Valeria Lezcano</cp:lastModifiedBy>
  <cp:revision>1</cp:revision>
  <dcterms:created xsi:type="dcterms:W3CDTF">2022-10-12T19:44:00Z</dcterms:created>
  <dcterms:modified xsi:type="dcterms:W3CDTF">2022-10-12T21:54:00Z</dcterms:modified>
</cp:coreProperties>
</file>