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1AD2" w:rsidRDefault="00521AD2" w:rsidP="00521AD2">
      <w:pPr>
        <w:pStyle w:val="Prrafodelista"/>
        <w:rPr>
          <w:lang w:val="es-ES"/>
        </w:rPr>
      </w:pPr>
      <w:r>
        <w:rPr>
          <w:lang w:val="es-ES"/>
        </w:rPr>
        <w:t>1)Las cambios permanentes en la información hereditaria, esto es en uno o más nucleótidos de ADN . pueden producirse en células germinales o en células sometica</w:t>
      </w:r>
      <w:r w:rsidRPr="00521AD2">
        <w:rPr>
          <w:lang w:val="es-ES"/>
        </w:rPr>
        <w:t>s</w:t>
      </w:r>
    </w:p>
    <w:p w:rsidR="00521AD2" w:rsidRDefault="00521AD2" w:rsidP="00521AD2">
      <w:pPr>
        <w:pStyle w:val="Prrafodelista"/>
        <w:rPr>
          <w:lang w:val="es-ES"/>
        </w:rPr>
      </w:pPr>
      <w:r>
        <w:rPr>
          <w:lang w:val="es-ES"/>
        </w:rPr>
        <w:t xml:space="preserve"> Las mutaciones pueden ser : Naturales o Inducidas </w:t>
      </w:r>
    </w:p>
    <w:p w:rsidR="00521AD2" w:rsidRDefault="00521AD2" w:rsidP="00521AD2">
      <w:pPr>
        <w:pStyle w:val="Prrafodelista"/>
        <w:rPr>
          <w:lang w:val="es-ES"/>
        </w:rPr>
      </w:pPr>
    </w:p>
    <w:p w:rsidR="00521AD2" w:rsidRDefault="00521AD2" w:rsidP="00521AD2">
      <w:pPr>
        <w:pStyle w:val="Prrafodelista"/>
        <w:rPr>
          <w:lang w:val="es-ES"/>
        </w:rPr>
      </w:pPr>
      <w:r>
        <w:rPr>
          <w:lang w:val="es-ES"/>
        </w:rPr>
        <w:t xml:space="preserve">Se distingen3 tipos </w:t>
      </w:r>
    </w:p>
    <w:p w:rsidR="00521AD2" w:rsidRPr="002E3AEB" w:rsidRDefault="00521AD2" w:rsidP="00521AD2">
      <w:pPr>
        <w:pStyle w:val="Prrafodelista"/>
        <w:numPr>
          <w:ilvl w:val="0"/>
          <w:numId w:val="3"/>
        </w:numPr>
        <w:rPr>
          <w:color w:val="4472C4" w:themeColor="accent5"/>
          <w:lang w:val="es-ES"/>
        </w:rPr>
      </w:pPr>
      <w:r w:rsidRPr="002E3AEB">
        <w:rPr>
          <w:color w:val="4472C4" w:themeColor="accent5"/>
          <w:lang w:val="es-ES"/>
        </w:rPr>
        <w:t>Mutaciones fenicas</w:t>
      </w:r>
    </w:p>
    <w:p w:rsidR="00521AD2" w:rsidRPr="002E3AEB" w:rsidRDefault="00521AD2" w:rsidP="00521AD2">
      <w:pPr>
        <w:pStyle w:val="Prrafodelista"/>
        <w:numPr>
          <w:ilvl w:val="0"/>
          <w:numId w:val="3"/>
        </w:numPr>
        <w:rPr>
          <w:color w:val="4472C4" w:themeColor="accent5"/>
          <w:lang w:val="es-ES"/>
        </w:rPr>
      </w:pPr>
      <w:r w:rsidRPr="002E3AEB">
        <w:rPr>
          <w:color w:val="4472C4" w:themeColor="accent5"/>
          <w:lang w:val="es-ES"/>
        </w:rPr>
        <w:t>Aberraciones cromosómicas estructurales</w:t>
      </w:r>
    </w:p>
    <w:p w:rsidR="00521AD2" w:rsidRPr="002E3AEB" w:rsidRDefault="00521AD2" w:rsidP="00521AD2">
      <w:pPr>
        <w:pStyle w:val="Prrafodelista"/>
        <w:numPr>
          <w:ilvl w:val="0"/>
          <w:numId w:val="3"/>
        </w:numPr>
        <w:rPr>
          <w:color w:val="4472C4" w:themeColor="accent5"/>
          <w:lang w:val="es-ES"/>
        </w:rPr>
      </w:pPr>
      <w:r w:rsidRPr="002E3AEB">
        <w:rPr>
          <w:color w:val="4472C4" w:themeColor="accent5"/>
          <w:lang w:val="es-ES"/>
        </w:rPr>
        <w:t xml:space="preserve">Aberraciones cromosómicas numéricas </w:t>
      </w:r>
    </w:p>
    <w:p w:rsidR="00521AD2" w:rsidRDefault="00521AD2" w:rsidP="00521AD2">
      <w:pPr>
        <w:rPr>
          <w:lang w:val="es-ES"/>
        </w:rPr>
      </w:pPr>
      <w:r>
        <w:rPr>
          <w:lang w:val="es-ES"/>
        </w:rPr>
        <w:t xml:space="preserve">               </w:t>
      </w:r>
      <w:r w:rsidRPr="002E3AEB">
        <w:rPr>
          <w:color w:val="4472C4" w:themeColor="accent5"/>
          <w:lang w:val="es-ES"/>
        </w:rPr>
        <w:t xml:space="preserve">2) </w:t>
      </w:r>
      <w:r>
        <w:rPr>
          <w:lang w:val="es-ES"/>
        </w:rPr>
        <w:t xml:space="preserve">Las mutaciones pueden producirse a varios niveles </w:t>
      </w:r>
    </w:p>
    <w:p w:rsidR="00521AD2" w:rsidRDefault="00521AD2" w:rsidP="00521AD2">
      <w:pPr>
        <w:pStyle w:val="Prrafodelista"/>
        <w:numPr>
          <w:ilvl w:val="0"/>
          <w:numId w:val="4"/>
        </w:numPr>
        <w:rPr>
          <w:lang w:val="es-ES"/>
        </w:rPr>
      </w:pPr>
      <w:r w:rsidRPr="002E3AEB">
        <w:rPr>
          <w:i/>
          <w:color w:val="4472C4" w:themeColor="accent5"/>
          <w:u w:val="single"/>
          <w:lang w:val="es-ES"/>
        </w:rPr>
        <w:t>Nivel molecular(génicas)</w:t>
      </w:r>
      <w:r w:rsidRPr="00521AD2">
        <w:rPr>
          <w:lang w:val="es-ES"/>
        </w:rPr>
        <w:t xml:space="preserve">: son los cambios que se produce en la molécula de ADN y `por lo tanto afecta a uno o varias bases nitrogenadas </w:t>
      </w:r>
    </w:p>
    <w:p w:rsidR="00521AD2" w:rsidRDefault="00521AD2" w:rsidP="00521AD2">
      <w:pPr>
        <w:pStyle w:val="Prrafodelista"/>
        <w:numPr>
          <w:ilvl w:val="0"/>
          <w:numId w:val="4"/>
        </w:numPr>
        <w:rPr>
          <w:lang w:val="es-ES"/>
        </w:rPr>
      </w:pPr>
      <w:r w:rsidRPr="002E3AEB">
        <w:rPr>
          <w:i/>
          <w:color w:val="4472C4" w:themeColor="accent5"/>
          <w:u w:val="single"/>
          <w:lang w:val="es-ES"/>
        </w:rPr>
        <w:t xml:space="preserve">Nivel </w:t>
      </w:r>
      <w:r w:rsidR="00C120E6" w:rsidRPr="002E3AEB">
        <w:rPr>
          <w:i/>
          <w:color w:val="4472C4" w:themeColor="accent5"/>
          <w:u w:val="single"/>
          <w:lang w:val="es-ES"/>
        </w:rPr>
        <w:t xml:space="preserve">Cromosómico </w:t>
      </w:r>
      <w:r w:rsidRPr="002E3AEB">
        <w:rPr>
          <w:i/>
          <w:color w:val="4472C4" w:themeColor="accent5"/>
          <w:u w:val="single"/>
          <w:lang w:val="es-ES"/>
        </w:rPr>
        <w:t>(estructura</w:t>
      </w:r>
      <w:r w:rsidR="00C120E6" w:rsidRPr="002E3AEB">
        <w:rPr>
          <w:i/>
          <w:color w:val="4472C4" w:themeColor="accent5"/>
          <w:u w:val="single"/>
          <w:lang w:val="es-ES"/>
        </w:rPr>
        <w:t>l)</w:t>
      </w:r>
      <w:r w:rsidRPr="002E3AEB">
        <w:rPr>
          <w:i/>
          <w:color w:val="4472C4" w:themeColor="accent5"/>
          <w:u w:val="single"/>
          <w:lang w:val="es-ES"/>
        </w:rPr>
        <w:t>:</w:t>
      </w:r>
      <w:r w:rsidRPr="002E3AEB">
        <w:rPr>
          <w:color w:val="4472C4" w:themeColor="accent5"/>
          <w:lang w:val="es-ES"/>
        </w:rPr>
        <w:t xml:space="preserve"> </w:t>
      </w:r>
      <w:r>
        <w:rPr>
          <w:lang w:val="es-ES"/>
        </w:rPr>
        <w:t>son aquellas que afectan a la estructura de los cromosomas .</w:t>
      </w:r>
    </w:p>
    <w:p w:rsidR="00C120E6" w:rsidRDefault="00C120E6" w:rsidP="00C120E6">
      <w:pPr>
        <w:pStyle w:val="Prrafodelista"/>
        <w:numPr>
          <w:ilvl w:val="0"/>
          <w:numId w:val="4"/>
        </w:numPr>
        <w:rPr>
          <w:lang w:val="es-ES"/>
        </w:rPr>
      </w:pPr>
      <w:r w:rsidRPr="002E3AEB">
        <w:rPr>
          <w:i/>
          <w:color w:val="4472C4" w:themeColor="accent5"/>
          <w:u w:val="single"/>
          <w:lang w:val="es-ES"/>
        </w:rPr>
        <w:t>Nivel Genómico (numéricas):</w:t>
      </w:r>
      <w:r>
        <w:rPr>
          <w:lang w:val="es-ES"/>
        </w:rPr>
        <w:t xml:space="preserve"> son las que afectan a la dotación cromosómica del individuo </w:t>
      </w:r>
    </w:p>
    <w:p w:rsidR="00C120E6" w:rsidRDefault="00C120E6" w:rsidP="00C120E6">
      <w:pPr>
        <w:pStyle w:val="Prrafodelista"/>
        <w:rPr>
          <w:lang w:val="es-ES"/>
        </w:rPr>
      </w:pPr>
    </w:p>
    <w:p w:rsidR="00C120E6" w:rsidRDefault="00C120E6" w:rsidP="00C120E6">
      <w:pPr>
        <w:pStyle w:val="Prrafodelista"/>
        <w:rPr>
          <w:lang w:val="es-ES"/>
        </w:rPr>
      </w:pPr>
      <w:r w:rsidRPr="002E3AEB">
        <w:rPr>
          <w:color w:val="4472C4" w:themeColor="accent5"/>
          <w:lang w:val="es-ES"/>
        </w:rPr>
        <w:t xml:space="preserve">3) </w:t>
      </w:r>
      <w:r>
        <w:rPr>
          <w:lang w:val="es-ES"/>
        </w:rPr>
        <w:t xml:space="preserve">Son factores físicos, químicos y biológicos que provocan mutaciones y aumentan la taza de mutación. Actúan dañando la composición o estructura del ADN </w:t>
      </w:r>
    </w:p>
    <w:p w:rsidR="00C120E6" w:rsidRPr="002E3AEB" w:rsidRDefault="00C120E6" w:rsidP="00C120E6">
      <w:pPr>
        <w:pStyle w:val="Prrafodelista"/>
        <w:rPr>
          <w:i/>
          <w:color w:val="4472C4" w:themeColor="accent5"/>
          <w:u w:val="single"/>
          <w:lang w:val="es-ES"/>
        </w:rPr>
      </w:pPr>
    </w:p>
    <w:p w:rsidR="00C120E6" w:rsidRPr="002E3AEB" w:rsidRDefault="00C120E6" w:rsidP="00C120E6">
      <w:pPr>
        <w:pStyle w:val="Prrafodelista"/>
        <w:numPr>
          <w:ilvl w:val="0"/>
          <w:numId w:val="4"/>
        </w:numPr>
        <w:rPr>
          <w:i/>
          <w:color w:val="4472C4" w:themeColor="accent5"/>
          <w:u w:val="single"/>
          <w:lang w:val="es-ES"/>
        </w:rPr>
      </w:pPr>
      <w:r w:rsidRPr="002E3AEB">
        <w:rPr>
          <w:i/>
          <w:color w:val="4472C4" w:themeColor="accent5"/>
          <w:u w:val="single"/>
          <w:lang w:val="es-ES"/>
        </w:rPr>
        <w:t>Mutagenicos Físicos:</w:t>
      </w:r>
    </w:p>
    <w:p w:rsidR="00C120E6" w:rsidRPr="00C120E6" w:rsidRDefault="00C120E6" w:rsidP="00C120E6">
      <w:pPr>
        <w:pStyle w:val="Prrafodelista"/>
        <w:rPr>
          <w:lang w:val="es-ES"/>
        </w:rPr>
      </w:pPr>
      <w:r>
        <w:rPr>
          <w:lang w:val="es-ES"/>
        </w:rPr>
        <w:t xml:space="preserve"> -Radiaciones ionizantes: son radiaciones que tienen longitud de onda corta y son por tanto muy energéticas. Estos son rayos x, rayos gamma y emisión de partículas alfa y beta  </w:t>
      </w:r>
    </w:p>
    <w:p w:rsidR="004A5234" w:rsidRDefault="00C120E6" w:rsidP="004A5234">
      <w:pPr>
        <w:pStyle w:val="Prrafodelista"/>
        <w:ind w:firstLine="45"/>
        <w:rPr>
          <w:lang w:val="es-ES"/>
        </w:rPr>
      </w:pPr>
      <w:r>
        <w:rPr>
          <w:lang w:val="es-ES"/>
        </w:rPr>
        <w:t>-</w:t>
      </w:r>
      <w:r w:rsidR="004A5234">
        <w:rPr>
          <w:lang w:val="es-ES"/>
        </w:rPr>
        <w:t xml:space="preserve">Radiaciones no ionizantes: son fundamentalmente las radiaciones ultravioletas, no provocan ionización, pero los electrones pasan a niveles orbitales </w:t>
      </w:r>
    </w:p>
    <w:p w:rsidR="004A5234" w:rsidRDefault="004A5234" w:rsidP="004A5234">
      <w:pPr>
        <w:pStyle w:val="Prrafodelista"/>
        <w:ind w:firstLine="45"/>
        <w:rPr>
          <w:lang w:val="es-ES"/>
        </w:rPr>
      </w:pPr>
    </w:p>
    <w:p w:rsidR="004A5234" w:rsidRPr="002E3AEB" w:rsidRDefault="004A5234" w:rsidP="004A5234">
      <w:pPr>
        <w:pStyle w:val="Prrafodelista"/>
        <w:numPr>
          <w:ilvl w:val="0"/>
          <w:numId w:val="5"/>
        </w:numPr>
        <w:rPr>
          <w:i/>
          <w:u w:val="single"/>
          <w:lang w:val="es-ES"/>
        </w:rPr>
      </w:pPr>
      <w:r w:rsidRPr="002E3AEB">
        <w:rPr>
          <w:i/>
          <w:color w:val="4472C4" w:themeColor="accent5"/>
          <w:u w:val="single"/>
          <w:lang w:val="es-ES"/>
        </w:rPr>
        <w:t>Mutagenicos Químicos:</w:t>
      </w:r>
    </w:p>
    <w:p w:rsidR="004A5234" w:rsidRPr="004A5234" w:rsidRDefault="004A5234" w:rsidP="004A5234">
      <w:pPr>
        <w:pStyle w:val="Prrafodelista"/>
        <w:numPr>
          <w:ilvl w:val="0"/>
          <w:numId w:val="6"/>
        </w:numPr>
        <w:rPr>
          <w:lang w:val="es-ES"/>
        </w:rPr>
      </w:pPr>
      <w:r w:rsidRPr="004A5234">
        <w:rPr>
          <w:lang w:val="es-ES"/>
        </w:rPr>
        <w:t>Modificaciones de las bases nitrogenadas</w:t>
      </w:r>
      <w:r w:rsidR="002E3AEB">
        <w:rPr>
          <w:lang w:val="es-ES"/>
        </w:rPr>
        <w:t xml:space="preserve">: </w:t>
      </w:r>
      <w:r w:rsidR="002E3AEB">
        <w:t>por ejemplo, el ácido nitroso provoca la desaminación de las bases y el gas mostaza añade grupos metilo o etilo en las bases. Todo ello provoca produce mutaciones puntuales</w:t>
      </w:r>
    </w:p>
    <w:p w:rsidR="004A5234" w:rsidRPr="004A5234" w:rsidRDefault="004A5234" w:rsidP="004A5234">
      <w:pPr>
        <w:pStyle w:val="Prrafodelista"/>
        <w:numPr>
          <w:ilvl w:val="0"/>
          <w:numId w:val="6"/>
        </w:numPr>
        <w:rPr>
          <w:lang w:val="es-ES"/>
        </w:rPr>
      </w:pPr>
      <w:r w:rsidRPr="004A5234">
        <w:rPr>
          <w:lang w:val="es-ES"/>
        </w:rPr>
        <w:t>Sustitución de base</w:t>
      </w:r>
      <w:r w:rsidR="002E3AEB">
        <w:rPr>
          <w:lang w:val="es-ES"/>
        </w:rPr>
        <w:t xml:space="preserve">: </w:t>
      </w:r>
      <w:r w:rsidR="002E3AEB">
        <w:t>Algunas sustancias se parecen a las bases y provocan un emparejamiento erróneo durante la replicación al cambiar una base por otra</w:t>
      </w:r>
    </w:p>
    <w:p w:rsidR="004A5234" w:rsidRPr="002E3AEB" w:rsidRDefault="004A5234" w:rsidP="004A5234">
      <w:pPr>
        <w:pStyle w:val="Prrafodelista"/>
        <w:numPr>
          <w:ilvl w:val="0"/>
          <w:numId w:val="6"/>
        </w:numPr>
        <w:rPr>
          <w:lang w:val="es-ES"/>
        </w:rPr>
      </w:pPr>
      <w:r w:rsidRPr="004A5234">
        <w:rPr>
          <w:lang w:val="es-ES"/>
        </w:rPr>
        <w:t>Intercalación de moléculas</w:t>
      </w:r>
      <w:r w:rsidR="002E3AEB">
        <w:rPr>
          <w:lang w:val="es-ES"/>
        </w:rPr>
        <w:t xml:space="preserve">: </w:t>
      </w:r>
      <w:r w:rsidR="002E3AEB">
        <w:t>Ciertas moléculas se intercalan en la cadena polinucleotídica del ADN y provocan mutaciones por inserción o deleción. Son por ejemplo la acridina y la proflavina que son dos colorantes</w:t>
      </w:r>
    </w:p>
    <w:p w:rsidR="002E3AEB" w:rsidRDefault="002E3AEB" w:rsidP="002E3AEB">
      <w:pPr>
        <w:pStyle w:val="Prrafodelista"/>
        <w:ind w:left="1125"/>
        <w:rPr>
          <w:lang w:val="es-ES"/>
        </w:rPr>
      </w:pPr>
    </w:p>
    <w:p w:rsidR="004A5234" w:rsidRPr="002E3AEB" w:rsidRDefault="002E3AEB" w:rsidP="004A5234">
      <w:pPr>
        <w:pStyle w:val="Prrafodelista"/>
        <w:numPr>
          <w:ilvl w:val="0"/>
          <w:numId w:val="5"/>
        </w:numPr>
        <w:rPr>
          <w:i/>
          <w:color w:val="4472C4" w:themeColor="accent5"/>
          <w:u w:val="single"/>
          <w:lang w:val="es-ES"/>
        </w:rPr>
      </w:pPr>
      <w:r w:rsidRPr="002E3AEB">
        <w:rPr>
          <w:i/>
          <w:color w:val="4472C4" w:themeColor="accent5"/>
          <w:u w:val="single"/>
          <w:lang w:val="es-ES"/>
        </w:rPr>
        <w:t>Mutagenicos biológicos.</w:t>
      </w:r>
    </w:p>
    <w:p w:rsidR="002E3AEB" w:rsidRDefault="002E3AEB" w:rsidP="002E3AEB">
      <w:pPr>
        <w:pStyle w:val="Prrafodelista"/>
        <w:ind w:left="1125"/>
      </w:pPr>
      <w:r w:rsidRPr="002E3AEB">
        <w:rPr>
          <w:color w:val="4472C4" w:themeColor="accent5"/>
          <w:u w:val="single"/>
          <w:lang w:val="es-ES"/>
        </w:rPr>
        <w:t>-Transposones</w:t>
      </w:r>
      <w:r w:rsidRPr="002E3AEB">
        <w:rPr>
          <w:color w:val="4472C4" w:themeColor="accent5"/>
          <w:lang w:val="es-ES"/>
        </w:rPr>
        <w:t xml:space="preserve"> </w:t>
      </w:r>
      <w:r>
        <w:t xml:space="preserve">Son segmentos móviles de ADN que pueden cambiar de posición, trasladándose a otro lugar dentro del mismo u otro cromosoma. Pueden originar mutaciones cuando causan una activación o inactivación génica no deseada al insertarse en los genes estructurales o en los reguladores. </w:t>
      </w:r>
    </w:p>
    <w:p w:rsidR="002E3AEB" w:rsidRDefault="002E3AEB" w:rsidP="002E3AEB">
      <w:pPr>
        <w:pStyle w:val="Prrafodelista"/>
        <w:ind w:left="1125"/>
      </w:pPr>
      <w:r w:rsidRPr="002E3AEB">
        <w:rPr>
          <w:color w:val="4472C4" w:themeColor="accent5"/>
          <w:u w:val="single"/>
        </w:rPr>
        <w:t>- Virus</w:t>
      </w:r>
      <w:r>
        <w:t>. Pueden producir cambios en la expresión de algunos genes. Se cree que los virus mutagénicos podrían realizar su acción al llevar en su genoma fragmentos de ADN tomados de una célula previamente infectada que incorporarían a la nueva célula parasitada.</w:t>
      </w:r>
    </w:p>
    <w:p w:rsidR="00A95E98" w:rsidRDefault="00A95E98" w:rsidP="00A95E98">
      <w:pPr>
        <w:pStyle w:val="Prrafodelista"/>
        <w:ind w:left="1125"/>
      </w:pPr>
      <w:r>
        <w:rPr>
          <w:color w:val="4472C4" w:themeColor="accent5"/>
          <w:u w:val="single"/>
        </w:rPr>
        <w:lastRenderedPageBreak/>
        <w:t xml:space="preserve">4) </w:t>
      </w:r>
      <w:r>
        <w:t xml:space="preserve">proceso de la mutación es un factor fundamental de la evolución, las mutaciones son imprescindibles para que se pueda producir la evolución. Para entender esta aparente contradicción hay que tener en cuenta dos cosas: </w:t>
      </w:r>
    </w:p>
    <w:p w:rsidR="00A95E98" w:rsidRDefault="00A95E98" w:rsidP="00A95E98">
      <w:pPr>
        <w:pStyle w:val="Prrafodelista"/>
        <w:ind w:left="1125"/>
      </w:pPr>
    </w:p>
    <w:p w:rsidR="00A95E98" w:rsidRDefault="00A95E98" w:rsidP="00A95E98">
      <w:pPr>
        <w:pStyle w:val="Prrafodelista"/>
        <w:ind w:left="1125"/>
      </w:pPr>
      <w:r>
        <w:t xml:space="preserve">a) La gran mayoría de las mutaciones son recesivas y por tanto sólo se manifiestan en homozigosis, en otras palabras, sólo causan efecto en esta situación. </w:t>
      </w:r>
    </w:p>
    <w:p w:rsidR="00A95E98" w:rsidRDefault="00A95E98" w:rsidP="00A95E98">
      <w:pPr>
        <w:pStyle w:val="Prrafodelista"/>
        <w:ind w:left="1125"/>
      </w:pPr>
    </w:p>
    <w:p w:rsidR="00A95E98" w:rsidRDefault="00A95E98" w:rsidP="00A95E98">
      <w:pPr>
        <w:pStyle w:val="Prrafodelista"/>
        <w:ind w:left="1125"/>
      </w:pPr>
      <w:r>
        <w:t>b) Algunas mutaciones en principio perjudiciales o neutras, pueden resultar beneficiosas cuando se produce una variación en las condiciones ambientales. Entonces, la selección natural cambia de dirección y se encarga de seleccionar a los individuos más aptos a su ambiente, de manera que puede ocurrir que la selección natural vaya favoreciendo a los individuos mutados,</w:t>
      </w:r>
    </w:p>
    <w:p w:rsidR="00A95E98" w:rsidRDefault="00A95E98" w:rsidP="00A95E98">
      <w:pPr>
        <w:pStyle w:val="Prrafodelista"/>
        <w:ind w:left="1125"/>
      </w:pPr>
    </w:p>
    <w:p w:rsidR="00721D18" w:rsidRDefault="00721D18" w:rsidP="00A95E98">
      <w:pPr>
        <w:pStyle w:val="Prrafodelista"/>
        <w:ind w:left="1125"/>
      </w:pPr>
      <w:r>
        <w:t>5)</w:t>
      </w:r>
    </w:p>
    <w:p w:rsidR="00721D18" w:rsidRDefault="001E3FD5" w:rsidP="00A95E98">
      <w:pPr>
        <w:pStyle w:val="Prrafodelista"/>
        <w:ind w:left="1125"/>
      </w:pPr>
      <w:r>
        <w:rPr>
          <w:noProof/>
        </w:rPr>
        <w:drawing>
          <wp:anchor distT="0" distB="0" distL="114300" distR="114300" simplePos="0" relativeHeight="251669504" behindDoc="0" locked="0" layoutInCell="1" allowOverlap="1">
            <wp:simplePos x="0" y="0"/>
            <wp:positionH relativeFrom="column">
              <wp:posOffset>0</wp:posOffset>
            </wp:positionH>
            <wp:positionV relativeFrom="paragraph">
              <wp:posOffset>186055</wp:posOffset>
            </wp:positionV>
            <wp:extent cx="5612130" cy="7366000"/>
            <wp:effectExtent l="0" t="0" r="7620" b="635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6">
                      <a:extLst>
                        <a:ext uri="{28A0092B-C50C-407E-A947-70E740481C1C}">
                          <a14:useLocalDpi xmlns:a14="http://schemas.microsoft.com/office/drawing/2010/main" val="0"/>
                        </a:ext>
                      </a:extLst>
                    </a:blip>
                    <a:stretch>
                      <a:fillRect/>
                    </a:stretch>
                  </pic:blipFill>
                  <pic:spPr>
                    <a:xfrm>
                      <a:off x="0" y="0"/>
                      <a:ext cx="5612130" cy="7366000"/>
                    </a:xfrm>
                    <a:prstGeom prst="rect">
                      <a:avLst/>
                    </a:prstGeom>
                  </pic:spPr>
                </pic:pic>
              </a:graphicData>
            </a:graphic>
          </wp:anchor>
        </w:drawing>
      </w:r>
    </w:p>
    <w:p w:rsidR="00721D18" w:rsidRDefault="00721D18" w:rsidP="00A95E98">
      <w:pPr>
        <w:pStyle w:val="Prrafodelista"/>
        <w:ind w:left="1125"/>
      </w:pPr>
    </w:p>
    <w:p w:rsidR="00721D18" w:rsidRDefault="00721D18" w:rsidP="00A95E98">
      <w:pPr>
        <w:pStyle w:val="Prrafodelista"/>
        <w:ind w:left="1125"/>
      </w:pPr>
    </w:p>
    <w:p w:rsidR="001E3FD5" w:rsidRDefault="001E3FD5" w:rsidP="00A95E98">
      <w:pPr>
        <w:pStyle w:val="Prrafodelista"/>
        <w:ind w:left="1125"/>
      </w:pPr>
    </w:p>
    <w:p w:rsidR="00E758E5" w:rsidRDefault="00E3228D" w:rsidP="00A95E98">
      <w:pPr>
        <w:pStyle w:val="Prrafodelista"/>
        <w:ind w:left="1125"/>
      </w:pPr>
      <w:r>
        <w:rPr>
          <w:noProof/>
        </w:rPr>
        <w:drawing>
          <wp:anchor distT="0" distB="0" distL="114300" distR="114300" simplePos="0" relativeHeight="251670528" behindDoc="0" locked="0" layoutInCell="1" allowOverlap="1">
            <wp:simplePos x="0" y="0"/>
            <wp:positionH relativeFrom="column">
              <wp:posOffset>1998345</wp:posOffset>
            </wp:positionH>
            <wp:positionV relativeFrom="paragraph">
              <wp:posOffset>-1885950</wp:posOffset>
            </wp:positionV>
            <wp:extent cx="1971675" cy="5743575"/>
            <wp:effectExtent l="0" t="0" r="9525" b="9525"/>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971675" cy="5743575"/>
                    </a:xfrm>
                    <a:prstGeom prst="rect">
                      <a:avLst/>
                    </a:prstGeom>
                  </pic:spPr>
                </pic:pic>
              </a:graphicData>
            </a:graphic>
            <wp14:sizeRelH relativeFrom="margin">
              <wp14:pctWidth>0</wp14:pctWidth>
            </wp14:sizeRelH>
            <wp14:sizeRelV relativeFrom="margin">
              <wp14:pctHeight>0</wp14:pctHeight>
            </wp14:sizeRelV>
          </wp:anchor>
        </w:drawing>
      </w:r>
    </w:p>
    <w:p w:rsidR="00E758E5" w:rsidRDefault="00E758E5" w:rsidP="00A95E98">
      <w:pPr>
        <w:pStyle w:val="Prrafodelista"/>
        <w:ind w:left="1125"/>
      </w:pPr>
    </w:p>
    <w:p w:rsidR="00E758E5" w:rsidRDefault="00E758E5" w:rsidP="00A95E98">
      <w:pPr>
        <w:pStyle w:val="Prrafodelista"/>
        <w:ind w:left="1125"/>
      </w:pPr>
    </w:p>
    <w:p w:rsidR="00E758E5" w:rsidRDefault="00E758E5" w:rsidP="00A95E98">
      <w:pPr>
        <w:pStyle w:val="Prrafodelista"/>
        <w:ind w:left="1125"/>
      </w:pPr>
    </w:p>
    <w:p w:rsidR="00E758E5" w:rsidRDefault="00E758E5" w:rsidP="00A95E98">
      <w:pPr>
        <w:pStyle w:val="Prrafodelista"/>
        <w:ind w:left="1125"/>
      </w:pPr>
    </w:p>
    <w:p w:rsidR="00E758E5" w:rsidRDefault="00E758E5" w:rsidP="00A95E98">
      <w:pPr>
        <w:pStyle w:val="Prrafodelista"/>
        <w:ind w:left="1125"/>
      </w:pPr>
    </w:p>
    <w:p w:rsidR="00E758E5" w:rsidRDefault="00E758E5" w:rsidP="00A95E98">
      <w:pPr>
        <w:pStyle w:val="Prrafodelista"/>
        <w:ind w:left="1125"/>
      </w:pPr>
    </w:p>
    <w:p w:rsidR="00E758E5" w:rsidRDefault="00E3228D" w:rsidP="00A95E98">
      <w:pPr>
        <w:pStyle w:val="Prrafodelista"/>
        <w:ind w:left="1125"/>
      </w:pPr>
      <w:r>
        <w:t>6)</w:t>
      </w:r>
    </w:p>
    <w:p w:rsidR="00E758E5" w:rsidRDefault="00E758E5" w:rsidP="00A95E98">
      <w:pPr>
        <w:pStyle w:val="Prrafodelista"/>
        <w:ind w:left="1125"/>
      </w:pPr>
    </w:p>
    <w:p w:rsidR="00E758E5" w:rsidRDefault="00E758E5" w:rsidP="00A95E98">
      <w:pPr>
        <w:pStyle w:val="Prrafodelista"/>
        <w:ind w:left="1125"/>
      </w:pPr>
    </w:p>
    <w:p w:rsidR="001E3FD5" w:rsidRDefault="00E758E5" w:rsidP="00A95E98">
      <w:pPr>
        <w:pStyle w:val="Prrafodelista"/>
        <w:ind w:left="1125"/>
      </w:pPr>
      <w:r>
        <w:rPr>
          <w:noProof/>
        </w:rPr>
        <w:drawing>
          <wp:anchor distT="0" distB="0" distL="114300" distR="114300" simplePos="0" relativeHeight="251660288" behindDoc="0" locked="0" layoutInCell="1" allowOverlap="1">
            <wp:simplePos x="0" y="0"/>
            <wp:positionH relativeFrom="column">
              <wp:posOffset>283845</wp:posOffset>
            </wp:positionH>
            <wp:positionV relativeFrom="paragraph">
              <wp:posOffset>0</wp:posOffset>
            </wp:positionV>
            <wp:extent cx="5612130" cy="3783330"/>
            <wp:effectExtent l="0" t="0" r="7620" b="762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612130" cy="3783330"/>
                    </a:xfrm>
                    <a:prstGeom prst="rect">
                      <a:avLst/>
                    </a:prstGeom>
                  </pic:spPr>
                </pic:pic>
              </a:graphicData>
            </a:graphic>
            <wp14:sizeRelV relativeFrom="margin">
              <wp14:pctHeight>0</wp14:pctHeight>
            </wp14:sizeRelV>
          </wp:anchor>
        </w:drawing>
      </w:r>
    </w:p>
    <w:p w:rsidR="00721D18" w:rsidRDefault="00721D18" w:rsidP="00E3228D"/>
    <w:p w:rsidR="00A95E98" w:rsidRPr="00A95E98" w:rsidRDefault="00A95E98" w:rsidP="00A95E98">
      <w:pPr>
        <w:pStyle w:val="Prrafodelista"/>
        <w:ind w:left="1125"/>
        <w:rPr>
          <w:lang w:val="es-ES"/>
        </w:rPr>
      </w:pPr>
    </w:p>
    <w:p w:rsidR="00DD58FD" w:rsidRDefault="00DD58FD" w:rsidP="00DD58FD">
      <w:pPr>
        <w:rPr>
          <w:lang w:val="es-ES"/>
        </w:rPr>
      </w:pPr>
    </w:p>
    <w:p w:rsidR="00DD58FD" w:rsidRDefault="00A943DE" w:rsidP="00DD58FD">
      <w:pPr>
        <w:rPr>
          <w:lang w:val="es-ES"/>
        </w:rPr>
      </w:pPr>
      <w:r>
        <w:rPr>
          <w:noProof/>
        </w:rPr>
        <w:lastRenderedPageBreak/>
        <w:drawing>
          <wp:anchor distT="0" distB="0" distL="114300" distR="114300" simplePos="0" relativeHeight="251659264" behindDoc="0" locked="0" layoutInCell="1" allowOverlap="1">
            <wp:simplePos x="0" y="0"/>
            <wp:positionH relativeFrom="column">
              <wp:posOffset>-379095</wp:posOffset>
            </wp:positionH>
            <wp:positionV relativeFrom="paragraph">
              <wp:posOffset>754380</wp:posOffset>
            </wp:positionV>
            <wp:extent cx="5612130" cy="5216525"/>
            <wp:effectExtent l="0" t="0" r="7620" b="317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612130" cy="5216525"/>
                    </a:xfrm>
                    <a:prstGeom prst="rect">
                      <a:avLst/>
                    </a:prstGeom>
                  </pic:spPr>
                </pic:pic>
              </a:graphicData>
            </a:graphic>
          </wp:anchor>
        </w:drawing>
      </w:r>
    </w:p>
    <w:p w:rsidR="00DD58FD" w:rsidRDefault="00DD58FD" w:rsidP="00DD58FD">
      <w:pPr>
        <w:rPr>
          <w:lang w:val="es-ES"/>
        </w:rPr>
      </w:pPr>
    </w:p>
    <w:p w:rsidR="00DD58FD" w:rsidRDefault="00DD58FD" w:rsidP="00DD58FD">
      <w:pPr>
        <w:rPr>
          <w:lang w:val="es-ES"/>
        </w:rPr>
      </w:pPr>
    </w:p>
    <w:p w:rsidR="00DD58FD" w:rsidRDefault="00DD58FD" w:rsidP="00DD58FD">
      <w:pPr>
        <w:rPr>
          <w:lang w:val="es-ES"/>
        </w:rPr>
      </w:pPr>
    </w:p>
    <w:p w:rsidR="00DD58FD" w:rsidRDefault="00DD58FD" w:rsidP="00DD58FD">
      <w:pPr>
        <w:rPr>
          <w:lang w:val="es-ES"/>
        </w:rPr>
      </w:pPr>
    </w:p>
    <w:p w:rsidR="00A943DE" w:rsidRDefault="00A943DE" w:rsidP="00DD58FD">
      <w:pPr>
        <w:rPr>
          <w:lang w:val="es-ES"/>
        </w:rPr>
      </w:pPr>
    </w:p>
    <w:p w:rsidR="00A943DE" w:rsidRDefault="00A943DE" w:rsidP="00DD58FD">
      <w:pPr>
        <w:rPr>
          <w:lang w:val="es-ES"/>
        </w:rPr>
      </w:pPr>
    </w:p>
    <w:p w:rsidR="00A943DE" w:rsidRDefault="00A943DE" w:rsidP="00DD58FD">
      <w:pPr>
        <w:rPr>
          <w:lang w:val="es-ES"/>
        </w:rPr>
      </w:pPr>
    </w:p>
    <w:p w:rsidR="00A943DE" w:rsidRDefault="00A943DE" w:rsidP="00DD58FD">
      <w:pPr>
        <w:rPr>
          <w:lang w:val="es-ES"/>
        </w:rPr>
      </w:pPr>
    </w:p>
    <w:p w:rsidR="00A943DE" w:rsidRDefault="00A943DE" w:rsidP="00DD58FD">
      <w:pPr>
        <w:rPr>
          <w:lang w:val="es-ES"/>
        </w:rPr>
      </w:pPr>
    </w:p>
    <w:p w:rsidR="00A943DE" w:rsidRDefault="00A943DE" w:rsidP="00DD58FD">
      <w:pPr>
        <w:rPr>
          <w:lang w:val="es-ES"/>
        </w:rPr>
      </w:pPr>
    </w:p>
    <w:p w:rsidR="00A943DE" w:rsidRDefault="00A943DE" w:rsidP="00DD58FD">
      <w:pPr>
        <w:rPr>
          <w:lang w:val="es-ES"/>
        </w:rPr>
      </w:pPr>
    </w:p>
    <w:p w:rsidR="00A943DE" w:rsidRDefault="00F175CF" w:rsidP="00DD58FD">
      <w:pPr>
        <w:rPr>
          <w:lang w:val="es-ES"/>
        </w:rPr>
      </w:pPr>
      <w:r>
        <w:rPr>
          <w:noProof/>
          <w:lang w:val="es-ES"/>
        </w:rPr>
        <w:drawing>
          <wp:anchor distT="0" distB="0" distL="114300" distR="114300" simplePos="0" relativeHeight="251661312" behindDoc="0" locked="0" layoutInCell="1" allowOverlap="1">
            <wp:simplePos x="0" y="0"/>
            <wp:positionH relativeFrom="column">
              <wp:posOffset>405765</wp:posOffset>
            </wp:positionH>
            <wp:positionV relativeFrom="paragraph">
              <wp:posOffset>96520</wp:posOffset>
            </wp:positionV>
            <wp:extent cx="5288280" cy="8258810"/>
            <wp:effectExtent l="635"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rot="5400000">
                      <a:off x="0" y="0"/>
                      <a:ext cx="5288280" cy="8258810"/>
                    </a:xfrm>
                    <a:prstGeom prst="rect">
                      <a:avLst/>
                    </a:prstGeom>
                  </pic:spPr>
                </pic:pic>
              </a:graphicData>
            </a:graphic>
          </wp:anchor>
        </w:drawing>
      </w:r>
    </w:p>
    <w:p w:rsidR="00A943DE" w:rsidRDefault="00A943DE" w:rsidP="00DD58FD">
      <w:pPr>
        <w:rPr>
          <w:lang w:val="es-ES"/>
        </w:rPr>
      </w:pPr>
    </w:p>
    <w:p w:rsidR="00F175CF" w:rsidRDefault="00F175CF" w:rsidP="00DD58FD">
      <w:pPr>
        <w:rPr>
          <w:lang w:val="es-ES"/>
        </w:rPr>
      </w:pPr>
    </w:p>
    <w:p w:rsidR="00F175CF" w:rsidRDefault="00F175CF" w:rsidP="00DD58FD">
      <w:pPr>
        <w:rPr>
          <w:lang w:val="es-ES"/>
        </w:rPr>
      </w:pPr>
    </w:p>
    <w:p w:rsidR="00F175CF" w:rsidRDefault="00F175CF" w:rsidP="00DD58FD">
      <w:pPr>
        <w:rPr>
          <w:lang w:val="es-ES"/>
        </w:rPr>
      </w:pPr>
    </w:p>
    <w:p w:rsidR="00F175CF" w:rsidRDefault="00F175CF" w:rsidP="00DD58FD">
      <w:pPr>
        <w:rPr>
          <w:lang w:val="es-ES"/>
        </w:rPr>
      </w:pPr>
    </w:p>
    <w:p w:rsidR="00F175CF" w:rsidRDefault="00F175CF" w:rsidP="00DD58FD">
      <w:pPr>
        <w:rPr>
          <w:lang w:val="es-ES"/>
        </w:rPr>
      </w:pPr>
    </w:p>
    <w:p w:rsidR="00F175CF" w:rsidRDefault="00F175CF" w:rsidP="00DD58FD">
      <w:pPr>
        <w:rPr>
          <w:lang w:val="es-ES"/>
        </w:rPr>
      </w:pPr>
    </w:p>
    <w:p w:rsidR="00F175CF" w:rsidRDefault="00F175CF" w:rsidP="00DD58FD">
      <w:pPr>
        <w:rPr>
          <w:lang w:val="es-ES"/>
        </w:rPr>
      </w:pPr>
    </w:p>
    <w:p w:rsidR="00700A4B" w:rsidRDefault="00ED4A95" w:rsidP="00DD58FD">
      <w:pPr>
        <w:rPr>
          <w:lang w:val="es-ES"/>
        </w:rPr>
      </w:pPr>
      <w:r>
        <w:rPr>
          <w:noProof/>
          <w:lang w:val="es-ES"/>
        </w:rPr>
        <w:lastRenderedPageBreak/>
        <w:drawing>
          <wp:anchor distT="0" distB="0" distL="114300" distR="114300" simplePos="0" relativeHeight="251662336" behindDoc="0" locked="0" layoutInCell="1" allowOverlap="1">
            <wp:simplePos x="0" y="0"/>
            <wp:positionH relativeFrom="column">
              <wp:posOffset>-42545</wp:posOffset>
            </wp:positionH>
            <wp:positionV relativeFrom="paragraph">
              <wp:posOffset>0</wp:posOffset>
            </wp:positionV>
            <wp:extent cx="5427980" cy="4423410"/>
            <wp:effectExtent l="0" t="0" r="127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5427980" cy="4423410"/>
                    </a:xfrm>
                    <a:prstGeom prst="rect">
                      <a:avLst/>
                    </a:prstGeom>
                  </pic:spPr>
                </pic:pic>
              </a:graphicData>
            </a:graphic>
            <wp14:sizeRelH relativeFrom="margin">
              <wp14:pctWidth>0</wp14:pctWidth>
            </wp14:sizeRelH>
            <wp14:sizeRelV relativeFrom="margin">
              <wp14:pctHeight>0</wp14:pctHeight>
            </wp14:sizeRelV>
          </wp:anchor>
        </w:drawing>
      </w:r>
    </w:p>
    <w:p w:rsidR="00ED4A95" w:rsidRDefault="00ED4A95" w:rsidP="00DD58FD">
      <w:pPr>
        <w:rPr>
          <w:lang w:val="es-ES"/>
        </w:rPr>
      </w:pPr>
    </w:p>
    <w:p w:rsidR="00ED4A95" w:rsidRDefault="00956C3F" w:rsidP="00DD58FD">
      <w:pPr>
        <w:rPr>
          <w:lang w:val="es-ES"/>
        </w:rPr>
      </w:pPr>
      <w:r>
        <w:rPr>
          <w:noProof/>
          <w:lang w:val="es-ES"/>
        </w:rPr>
        <w:lastRenderedPageBreak/>
        <w:drawing>
          <wp:anchor distT="0" distB="0" distL="114300" distR="114300" simplePos="0" relativeHeight="251665408" behindDoc="0" locked="0" layoutInCell="1" allowOverlap="1" wp14:anchorId="28AB987C" wp14:editId="5A0590EE">
            <wp:simplePos x="0" y="0"/>
            <wp:positionH relativeFrom="column">
              <wp:posOffset>0</wp:posOffset>
            </wp:positionH>
            <wp:positionV relativeFrom="paragraph">
              <wp:posOffset>288925</wp:posOffset>
            </wp:positionV>
            <wp:extent cx="5116195" cy="4179570"/>
            <wp:effectExtent l="0" t="0" r="825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16195" cy="4179570"/>
                    </a:xfrm>
                    <a:prstGeom prst="rect">
                      <a:avLst/>
                    </a:prstGeom>
                  </pic:spPr>
                </pic:pic>
              </a:graphicData>
            </a:graphic>
            <wp14:sizeRelH relativeFrom="margin">
              <wp14:pctWidth>0</wp14:pctWidth>
            </wp14:sizeRelH>
            <wp14:sizeRelV relativeFrom="margin">
              <wp14:pctHeight>0</wp14:pctHeight>
            </wp14:sizeRelV>
          </wp:anchor>
        </w:drawing>
      </w:r>
    </w:p>
    <w:p w:rsidR="00ED4A95" w:rsidRDefault="00ED4A95" w:rsidP="00DD58FD">
      <w:pPr>
        <w:rPr>
          <w:lang w:val="es-ES"/>
        </w:rPr>
      </w:pPr>
    </w:p>
    <w:p w:rsidR="00546CC2" w:rsidRDefault="00546CC2" w:rsidP="00DD58FD">
      <w:pPr>
        <w:rPr>
          <w:lang w:val="es-ES"/>
        </w:rPr>
      </w:pPr>
    </w:p>
    <w:p w:rsidR="00546CC2" w:rsidRDefault="00546CC2" w:rsidP="00DD58FD">
      <w:pPr>
        <w:rPr>
          <w:lang w:val="es-ES"/>
        </w:rPr>
      </w:pPr>
    </w:p>
    <w:p w:rsidR="00546CC2" w:rsidRDefault="00546CC2" w:rsidP="00DD58FD">
      <w:pPr>
        <w:rPr>
          <w:lang w:val="es-ES"/>
        </w:rPr>
      </w:pPr>
    </w:p>
    <w:p w:rsidR="00546CC2" w:rsidRDefault="00546CC2" w:rsidP="00DD58FD">
      <w:pPr>
        <w:rPr>
          <w:lang w:val="es-ES"/>
        </w:rPr>
      </w:pPr>
    </w:p>
    <w:p w:rsidR="00546CC2" w:rsidRDefault="00546CC2" w:rsidP="00DD58FD">
      <w:pPr>
        <w:rPr>
          <w:lang w:val="es-ES"/>
        </w:rPr>
      </w:pPr>
    </w:p>
    <w:p w:rsidR="00546CC2" w:rsidRDefault="00546CC2" w:rsidP="00DD58FD">
      <w:pPr>
        <w:rPr>
          <w:lang w:val="es-ES"/>
        </w:rPr>
      </w:pPr>
    </w:p>
    <w:p w:rsidR="00546CC2" w:rsidRDefault="00546CC2" w:rsidP="00DD58FD">
      <w:pPr>
        <w:rPr>
          <w:lang w:val="es-ES"/>
        </w:rPr>
      </w:pPr>
    </w:p>
    <w:p w:rsidR="00546CC2" w:rsidRDefault="00546CC2" w:rsidP="00DD58FD">
      <w:pPr>
        <w:rPr>
          <w:lang w:val="es-ES"/>
        </w:rPr>
      </w:pPr>
    </w:p>
    <w:p w:rsidR="00546CC2" w:rsidRDefault="00546CC2" w:rsidP="00DD58FD">
      <w:pPr>
        <w:rPr>
          <w:lang w:val="es-ES"/>
        </w:rPr>
      </w:pPr>
    </w:p>
    <w:p w:rsidR="00546CC2" w:rsidRDefault="00546CC2" w:rsidP="00DD58FD">
      <w:pPr>
        <w:rPr>
          <w:lang w:val="es-ES"/>
        </w:rPr>
      </w:pPr>
    </w:p>
    <w:p w:rsidR="00546CC2" w:rsidRDefault="00546CC2" w:rsidP="00DD58FD">
      <w:pPr>
        <w:rPr>
          <w:lang w:val="es-ES"/>
        </w:rPr>
      </w:pPr>
    </w:p>
    <w:p w:rsidR="00546CC2" w:rsidRDefault="00546CC2" w:rsidP="00DD58FD">
      <w:pPr>
        <w:rPr>
          <w:lang w:val="es-ES"/>
        </w:rPr>
      </w:pPr>
    </w:p>
    <w:p w:rsidR="00546CC2" w:rsidRDefault="003D1BED" w:rsidP="00DD58FD">
      <w:pPr>
        <w:rPr>
          <w:lang w:val="es-ES"/>
        </w:rPr>
      </w:pPr>
      <w:r>
        <w:rPr>
          <w:noProof/>
          <w:lang w:val="es-ES"/>
        </w:rPr>
        <w:drawing>
          <wp:anchor distT="0" distB="0" distL="114300" distR="114300" simplePos="0" relativeHeight="251666432" behindDoc="0" locked="0" layoutInCell="1" allowOverlap="1">
            <wp:simplePos x="0" y="0"/>
            <wp:positionH relativeFrom="column">
              <wp:posOffset>0</wp:posOffset>
            </wp:positionH>
            <wp:positionV relativeFrom="paragraph">
              <wp:posOffset>283210</wp:posOffset>
            </wp:positionV>
            <wp:extent cx="5612130" cy="5845175"/>
            <wp:effectExtent l="0" t="0" r="7620" b="31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5612130" cy="5845175"/>
                    </a:xfrm>
                    <a:prstGeom prst="rect">
                      <a:avLst/>
                    </a:prstGeom>
                  </pic:spPr>
                </pic:pic>
              </a:graphicData>
            </a:graphic>
          </wp:anchor>
        </w:drawing>
      </w:r>
    </w:p>
    <w:p w:rsidR="004A2C75" w:rsidRDefault="004A2C75" w:rsidP="00DD58FD">
      <w:pPr>
        <w:rPr>
          <w:lang w:val="es-ES"/>
        </w:rPr>
      </w:pPr>
    </w:p>
    <w:p w:rsidR="004A2C75" w:rsidRDefault="004A2C75" w:rsidP="00DD58FD">
      <w:pPr>
        <w:rPr>
          <w:lang w:val="es-ES"/>
        </w:rPr>
      </w:pPr>
    </w:p>
    <w:p w:rsidR="004A2C75" w:rsidRDefault="004A2C75" w:rsidP="00DD58FD">
      <w:pPr>
        <w:rPr>
          <w:lang w:val="es-ES"/>
        </w:rPr>
      </w:pPr>
    </w:p>
    <w:p w:rsidR="004A2C75" w:rsidRDefault="004A2C75" w:rsidP="00DD58FD">
      <w:pPr>
        <w:rPr>
          <w:lang w:val="es-ES"/>
        </w:rPr>
      </w:pPr>
    </w:p>
    <w:p w:rsidR="004A2C75" w:rsidRDefault="004A2C75" w:rsidP="00DD58FD">
      <w:pPr>
        <w:rPr>
          <w:lang w:val="es-ES"/>
        </w:rPr>
      </w:pPr>
    </w:p>
    <w:p w:rsidR="004A2C75" w:rsidRDefault="004A2C75" w:rsidP="00DD58FD">
      <w:pPr>
        <w:rPr>
          <w:lang w:val="es-ES"/>
        </w:rPr>
      </w:pPr>
    </w:p>
    <w:p w:rsidR="008346E1" w:rsidRDefault="008346E1" w:rsidP="00DD58FD">
      <w:pPr>
        <w:rPr>
          <w:lang w:val="es-ES"/>
        </w:rPr>
      </w:pPr>
      <w:r>
        <w:rPr>
          <w:lang w:val="es-ES"/>
        </w:rPr>
        <w:t xml:space="preserve">  </w:t>
      </w:r>
    </w:p>
    <w:p w:rsidR="004B7720" w:rsidRDefault="004B7720" w:rsidP="00DD58FD">
      <w:pPr>
        <w:rPr>
          <w:lang w:val="es-ES"/>
        </w:rPr>
      </w:pPr>
    </w:p>
    <w:p w:rsidR="004A2C75" w:rsidRDefault="0065588D" w:rsidP="00DD58FD">
      <w:pPr>
        <w:rPr>
          <w:lang w:val="es-ES"/>
        </w:rPr>
      </w:pPr>
      <w:r>
        <w:rPr>
          <w:noProof/>
          <w:lang w:val="es-ES"/>
        </w:rPr>
        <w:drawing>
          <wp:anchor distT="0" distB="0" distL="114300" distR="114300" simplePos="0" relativeHeight="251667456" behindDoc="0" locked="0" layoutInCell="1" allowOverlap="1">
            <wp:simplePos x="0" y="0"/>
            <wp:positionH relativeFrom="column">
              <wp:posOffset>0</wp:posOffset>
            </wp:positionH>
            <wp:positionV relativeFrom="paragraph">
              <wp:posOffset>283845</wp:posOffset>
            </wp:positionV>
            <wp:extent cx="5612130" cy="5542280"/>
            <wp:effectExtent l="0" t="0" r="7620" b="127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5612130" cy="5542280"/>
                    </a:xfrm>
                    <a:prstGeom prst="rect">
                      <a:avLst/>
                    </a:prstGeom>
                  </pic:spPr>
                </pic:pic>
              </a:graphicData>
            </a:graphic>
          </wp:anchor>
        </w:drawing>
      </w:r>
    </w:p>
    <w:p w:rsidR="008346E1" w:rsidRDefault="008346E1" w:rsidP="00DD58FD">
      <w:pPr>
        <w:rPr>
          <w:lang w:val="es-ES"/>
        </w:rPr>
      </w:pPr>
    </w:p>
    <w:p w:rsidR="008346E1" w:rsidRDefault="008346E1" w:rsidP="00DD58FD">
      <w:pPr>
        <w:rPr>
          <w:lang w:val="es-ES"/>
        </w:rPr>
      </w:pPr>
    </w:p>
    <w:p w:rsidR="008346E1" w:rsidRDefault="008346E1" w:rsidP="00DD58FD">
      <w:pPr>
        <w:rPr>
          <w:lang w:val="es-ES"/>
        </w:rPr>
      </w:pPr>
    </w:p>
    <w:p w:rsidR="008346E1" w:rsidRPr="00DD58FD" w:rsidRDefault="00762393" w:rsidP="00DD58FD">
      <w:pPr>
        <w:rPr>
          <w:lang w:val="es-ES"/>
        </w:rPr>
      </w:pPr>
      <w:r>
        <w:rPr>
          <w:noProof/>
          <w:lang w:val="es-ES"/>
        </w:rPr>
        <w:drawing>
          <wp:anchor distT="0" distB="0" distL="114300" distR="114300" simplePos="0" relativeHeight="251668480" behindDoc="0" locked="0" layoutInCell="1" allowOverlap="1">
            <wp:simplePos x="0" y="0"/>
            <wp:positionH relativeFrom="column">
              <wp:posOffset>-132715</wp:posOffset>
            </wp:positionH>
            <wp:positionV relativeFrom="paragraph">
              <wp:posOffset>0</wp:posOffset>
            </wp:positionV>
            <wp:extent cx="5612130" cy="7491730"/>
            <wp:effectExtent l="0" t="6350" r="1270" b="127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rot="16200000">
                      <a:off x="0" y="0"/>
                      <a:ext cx="5612130" cy="7491730"/>
                    </a:xfrm>
                    <a:prstGeom prst="rect">
                      <a:avLst/>
                    </a:prstGeom>
                  </pic:spPr>
                </pic:pic>
              </a:graphicData>
            </a:graphic>
          </wp:anchor>
        </w:drawing>
      </w:r>
    </w:p>
    <w:sectPr w:rsidR="008346E1" w:rsidRPr="00DD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D6481"/>
    <w:multiLevelType w:val="hybridMultilevel"/>
    <w:tmpl w:val="FC889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74E7284"/>
    <w:multiLevelType w:val="hybridMultilevel"/>
    <w:tmpl w:val="FB72122A"/>
    <w:lvl w:ilvl="0" w:tplc="B0ECEFF0">
      <w:start w:val="1"/>
      <w:numFmt w:val="bullet"/>
      <w:lvlText w:val="-"/>
      <w:lvlJc w:val="left"/>
      <w:pPr>
        <w:ind w:left="1125" w:hanging="360"/>
      </w:pPr>
      <w:rPr>
        <w:rFonts w:ascii="Arial" w:hAnsi="Aria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37F85481"/>
    <w:multiLevelType w:val="hybridMultilevel"/>
    <w:tmpl w:val="61D4791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5D985686"/>
    <w:multiLevelType w:val="hybridMultilevel"/>
    <w:tmpl w:val="7176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C5E23"/>
    <w:multiLevelType w:val="hybridMultilevel"/>
    <w:tmpl w:val="79ECD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EE2637"/>
    <w:multiLevelType w:val="hybridMultilevel"/>
    <w:tmpl w:val="C2164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506340">
    <w:abstractNumId w:val="5"/>
  </w:num>
  <w:num w:numId="2" w16cid:durableId="2143226939">
    <w:abstractNumId w:val="4"/>
  </w:num>
  <w:num w:numId="3" w16cid:durableId="1116291900">
    <w:abstractNumId w:val="0"/>
  </w:num>
  <w:num w:numId="4" w16cid:durableId="876240860">
    <w:abstractNumId w:val="3"/>
  </w:num>
  <w:num w:numId="5" w16cid:durableId="1442606782">
    <w:abstractNumId w:val="2"/>
  </w:num>
  <w:num w:numId="6" w16cid:durableId="2057387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AD2"/>
    <w:rsid w:val="00180C1B"/>
    <w:rsid w:val="001E3FD5"/>
    <w:rsid w:val="002E3AEB"/>
    <w:rsid w:val="003D1BED"/>
    <w:rsid w:val="004A2C75"/>
    <w:rsid w:val="004A5234"/>
    <w:rsid w:val="004B7720"/>
    <w:rsid w:val="00521AD2"/>
    <w:rsid w:val="00546CC2"/>
    <w:rsid w:val="0065588D"/>
    <w:rsid w:val="007005AD"/>
    <w:rsid w:val="00700A4B"/>
    <w:rsid w:val="007201DB"/>
    <w:rsid w:val="00721D18"/>
    <w:rsid w:val="00762393"/>
    <w:rsid w:val="00800901"/>
    <w:rsid w:val="008346E1"/>
    <w:rsid w:val="00956C3F"/>
    <w:rsid w:val="00A1465B"/>
    <w:rsid w:val="00A61443"/>
    <w:rsid w:val="00A943DE"/>
    <w:rsid w:val="00A95E98"/>
    <w:rsid w:val="00C120E6"/>
    <w:rsid w:val="00CE72A5"/>
    <w:rsid w:val="00DD58FD"/>
    <w:rsid w:val="00E3228D"/>
    <w:rsid w:val="00E758E5"/>
    <w:rsid w:val="00ED4A95"/>
    <w:rsid w:val="00F175CF"/>
    <w:rsid w:val="00F4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7AEE"/>
  <w15:chartTrackingRefBased/>
  <w15:docId w15:val="{F97A1CF2-3017-4148-95EE-B0754A98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1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3" Type="http://schemas.openxmlformats.org/officeDocument/2006/relationships/styles" Target="styles.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webSettings" Target="webSettings.xml" /><Relationship Id="rId15" Type="http://schemas.openxmlformats.org/officeDocument/2006/relationships/image" Target="media/image10.jpeg" /><Relationship Id="rId10" Type="http://schemas.openxmlformats.org/officeDocument/2006/relationships/image" Target="media/image5.jpeg" /><Relationship Id="rId4" Type="http://schemas.openxmlformats.org/officeDocument/2006/relationships/settings" Target="settings.xml" /><Relationship Id="rId9" Type="http://schemas.openxmlformats.org/officeDocument/2006/relationships/image" Target="media/image4.jpeg" /><Relationship Id="rId14" Type="http://schemas.openxmlformats.org/officeDocument/2006/relationships/image" Target="media/image9.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27534-E110-4CD5-A0F2-F95C7D4D392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499</Words>
  <Characters>2747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gustavo perez</cp:lastModifiedBy>
  <cp:revision>2</cp:revision>
  <dcterms:created xsi:type="dcterms:W3CDTF">2022-10-21T22:32:00Z</dcterms:created>
  <dcterms:modified xsi:type="dcterms:W3CDTF">2022-10-21T22:32:00Z</dcterms:modified>
</cp:coreProperties>
</file>