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70C" w:rsidRDefault="00BF59EA">
      <w:pPr>
        <w:spacing w:line="480" w:lineRule="auto"/>
        <w:jc w:val="center"/>
        <w:rPr>
          <w:b/>
          <w:sz w:val="32"/>
          <w:szCs w:val="32"/>
          <w:u w:val="single"/>
        </w:rPr>
      </w:pPr>
      <w:r>
        <w:rPr>
          <w:b/>
          <w:sz w:val="40"/>
          <w:szCs w:val="40"/>
          <w:u w:val="single"/>
        </w:rPr>
        <w:t>COLEGIO SAN JOSE</w:t>
      </w:r>
      <w:r>
        <w:rPr>
          <w:b/>
          <w:sz w:val="32"/>
          <w:szCs w:val="32"/>
          <w:u w:val="single"/>
        </w:rPr>
        <w:t xml:space="preserve"> </w:t>
      </w:r>
      <w:r>
        <w:rPr>
          <w:b/>
        </w:rPr>
        <w:t xml:space="preserve">                                         </w:t>
      </w:r>
      <w:r>
        <w:rPr>
          <w:b/>
          <w:noProof/>
          <w:lang w:val="en-US"/>
        </w:rPr>
        <w:drawing>
          <wp:inline distT="0" distB="0" distL="0" distR="0">
            <wp:extent cx="781050" cy="781050"/>
            <wp:effectExtent l="0" t="0" r="0" b="0"/>
            <wp:docPr id="3" name="image1.png" descr="Descripción: https://lh3.googleusercontent.com/a-/AOh14GhyP9NB4BtoohlTpyLH9RSO1Dnp2m2ZL5VmMvYDxw=s40"/>
            <wp:cNvGraphicFramePr/>
            <a:graphic xmlns:a="http://schemas.openxmlformats.org/drawingml/2006/main">
              <a:graphicData uri="http://schemas.openxmlformats.org/drawingml/2006/picture">
                <pic:pic xmlns:pic="http://schemas.openxmlformats.org/drawingml/2006/picture">
                  <pic:nvPicPr>
                    <pic:cNvPr id="0" name="image1.png" descr="Descripción: https://lh3.googleusercontent.com/a-/AOh14GhyP9NB4BtoohlTpyLH9RSO1Dnp2m2ZL5VmMvYDxw=s40"/>
                    <pic:cNvPicPr preferRelativeResize="0"/>
                  </pic:nvPicPr>
                  <pic:blipFill>
                    <a:blip r:embed="rId6"/>
                    <a:srcRect/>
                    <a:stretch>
                      <a:fillRect/>
                    </a:stretch>
                  </pic:blipFill>
                  <pic:spPr>
                    <a:xfrm>
                      <a:off x="0" y="0"/>
                      <a:ext cx="781050" cy="781050"/>
                    </a:xfrm>
                    <a:prstGeom prst="rect">
                      <a:avLst/>
                    </a:prstGeom>
                    <a:ln/>
                  </pic:spPr>
                </pic:pic>
              </a:graphicData>
            </a:graphic>
          </wp:inline>
        </w:drawing>
      </w:r>
    </w:p>
    <w:p w:rsidR="00D0270C" w:rsidRDefault="00BF59EA">
      <w:pPr>
        <w:spacing w:line="480" w:lineRule="auto"/>
        <w:jc w:val="center"/>
        <w:rPr>
          <w:rFonts w:ascii="Algerian" w:eastAsia="Algerian" w:hAnsi="Algerian" w:cs="Algerian"/>
          <w:b/>
          <w:sz w:val="28"/>
          <w:szCs w:val="28"/>
        </w:rPr>
      </w:pPr>
      <w:r>
        <w:rPr>
          <w:rFonts w:ascii="Algerian" w:eastAsia="Algerian" w:hAnsi="Algerian" w:cs="Algerian"/>
          <w:b/>
          <w:sz w:val="28"/>
          <w:szCs w:val="28"/>
        </w:rPr>
        <w:t xml:space="preserve">“contra más fuertes sean tus pruebas…, más grandes serán tus </w:t>
      </w:r>
      <w:proofErr w:type="gramStart"/>
      <w:r>
        <w:rPr>
          <w:rFonts w:ascii="Algerian" w:eastAsia="Algerian" w:hAnsi="Algerian" w:cs="Algerian"/>
          <w:b/>
          <w:sz w:val="28"/>
          <w:szCs w:val="28"/>
        </w:rPr>
        <w:t>victorias….</w:t>
      </w:r>
      <w:proofErr w:type="gramEnd"/>
      <w:r>
        <w:rPr>
          <w:rFonts w:ascii="Algerian" w:eastAsia="Algerian" w:hAnsi="Algerian" w:cs="Algerian"/>
          <w:b/>
          <w:sz w:val="28"/>
          <w:szCs w:val="28"/>
        </w:rPr>
        <w:t>”.-</w:t>
      </w:r>
    </w:p>
    <w:p w:rsidR="00D0270C" w:rsidRDefault="00BF59EA">
      <w:pPr>
        <w:spacing w:line="480" w:lineRule="auto"/>
        <w:jc w:val="both"/>
        <w:rPr>
          <w:sz w:val="28"/>
          <w:szCs w:val="28"/>
        </w:rPr>
      </w:pPr>
      <w:r>
        <w:rPr>
          <w:b/>
          <w:sz w:val="28"/>
          <w:szCs w:val="28"/>
        </w:rPr>
        <w:t>SOCIEDAD POR ACCIONES SIMPLIFICADA – S.A.S.</w:t>
      </w:r>
      <w:r>
        <w:rPr>
          <w:sz w:val="28"/>
          <w:szCs w:val="28"/>
        </w:rPr>
        <w:t xml:space="preserve"> </w:t>
      </w:r>
    </w:p>
    <w:p w:rsidR="00F92C19" w:rsidRDefault="00BF59EA" w:rsidP="00F92C19">
      <w:pPr>
        <w:spacing w:line="480" w:lineRule="auto"/>
        <w:jc w:val="both"/>
        <w:rPr>
          <w:sz w:val="24"/>
          <w:szCs w:val="24"/>
        </w:rPr>
      </w:pPr>
      <w:r>
        <w:rPr>
          <w:sz w:val="24"/>
          <w:szCs w:val="24"/>
        </w:rPr>
        <w:t xml:space="preserve"> </w:t>
      </w:r>
      <w:r>
        <w:rPr>
          <w:sz w:val="24"/>
          <w:szCs w:val="24"/>
        </w:rPr>
        <w:tab/>
      </w:r>
    </w:p>
    <w:p w:rsidR="00D0270C" w:rsidRDefault="00BF59EA" w:rsidP="00F92C19">
      <w:pPr>
        <w:spacing w:line="480" w:lineRule="auto"/>
        <w:jc w:val="both"/>
        <w:rPr>
          <w:rFonts w:ascii="Cambria" w:eastAsia="Cambria" w:hAnsi="Cambria" w:cs="Cambria"/>
          <w:color w:val="C00000"/>
          <w:sz w:val="28"/>
          <w:szCs w:val="28"/>
          <w:u w:val="single"/>
        </w:rPr>
      </w:pPr>
      <w:r>
        <w:rPr>
          <w:rFonts w:ascii="Cambria" w:eastAsia="Cambria" w:hAnsi="Cambria" w:cs="Cambria"/>
          <w:color w:val="C00000"/>
          <w:sz w:val="28"/>
          <w:szCs w:val="28"/>
          <w:u w:val="single"/>
        </w:rPr>
        <w:t>L</w:t>
      </w:r>
      <w:r>
        <w:rPr>
          <w:rFonts w:ascii="Cambria" w:eastAsia="Cambria" w:hAnsi="Cambria" w:cs="Cambria"/>
          <w:color w:val="C00000"/>
          <w:sz w:val="28"/>
          <w:szCs w:val="28"/>
          <w:u w:val="single"/>
        </w:rPr>
        <w:t>a Sociedad por Acciones Simplificada (breves notas sobre sus antecedentes y régimen legal)</w:t>
      </w:r>
    </w:p>
    <w:p w:rsidR="00D0270C" w:rsidRDefault="00BF59EA">
      <w:pPr>
        <w:pBdr>
          <w:top w:val="nil"/>
          <w:left w:val="nil"/>
          <w:bottom w:val="nil"/>
          <w:right w:val="nil"/>
          <w:between w:val="nil"/>
        </w:pBdr>
        <w:spacing w:line="480" w:lineRule="auto"/>
        <w:jc w:val="center"/>
        <w:rPr>
          <w:rFonts w:ascii="Cambria" w:eastAsia="Cambria" w:hAnsi="Cambria" w:cs="Cambria"/>
          <w:i/>
          <w:color w:val="C00000"/>
          <w:sz w:val="28"/>
          <w:szCs w:val="28"/>
        </w:rPr>
      </w:pPr>
      <w:r>
        <w:rPr>
          <w:rFonts w:ascii="Cambria" w:eastAsia="Cambria" w:hAnsi="Cambria" w:cs="Cambria"/>
          <w:i/>
          <w:color w:val="C00000"/>
          <w:sz w:val="28"/>
          <w:szCs w:val="28"/>
        </w:rPr>
        <w:t xml:space="preserve">Esta guía la he dedicado solo a este tipo societario, el que fue y es una novedad </w:t>
      </w:r>
      <w:proofErr w:type="gramStart"/>
      <w:r>
        <w:rPr>
          <w:rFonts w:ascii="Cambria" w:eastAsia="Cambria" w:hAnsi="Cambria" w:cs="Cambria"/>
          <w:i/>
          <w:color w:val="C00000"/>
          <w:sz w:val="28"/>
          <w:szCs w:val="28"/>
        </w:rPr>
        <w:t>jurídica,  y</w:t>
      </w:r>
      <w:proofErr w:type="gramEnd"/>
      <w:r>
        <w:rPr>
          <w:rFonts w:ascii="Cambria" w:eastAsia="Cambria" w:hAnsi="Cambria" w:cs="Cambria"/>
          <w:i/>
          <w:color w:val="C00000"/>
          <w:sz w:val="28"/>
          <w:szCs w:val="28"/>
        </w:rPr>
        <w:t xml:space="preserve"> para el mundo de los negocios de las empresas una ventaja. .. </w:t>
      </w:r>
    </w:p>
    <w:p w:rsidR="00D0270C" w:rsidRDefault="00BF59EA">
      <w:pPr>
        <w:pBdr>
          <w:top w:val="nil"/>
          <w:left w:val="nil"/>
          <w:bottom w:val="nil"/>
          <w:right w:val="nil"/>
          <w:between w:val="nil"/>
        </w:pBdr>
        <w:spacing w:line="480" w:lineRule="auto"/>
        <w:jc w:val="center"/>
        <w:rPr>
          <w:rFonts w:ascii="Cambria" w:eastAsia="Cambria" w:hAnsi="Cambria" w:cs="Cambria"/>
          <w:b/>
          <w:i/>
          <w:color w:val="C00000"/>
          <w:sz w:val="24"/>
          <w:szCs w:val="24"/>
        </w:rPr>
      </w:pPr>
      <w:r>
        <w:rPr>
          <w:rFonts w:ascii="Cambria" w:eastAsia="Cambria" w:hAnsi="Cambria" w:cs="Cambria"/>
          <w:b/>
          <w:i/>
          <w:color w:val="C00000"/>
          <w:sz w:val="24"/>
          <w:szCs w:val="24"/>
        </w:rPr>
        <w:t>Vivimos en un mundo incierto, complejo y de profundos cambios que nos plantea la sociedad moderna,</w:t>
      </w:r>
      <w:r>
        <w:rPr>
          <w:rFonts w:ascii="Cambria" w:eastAsia="Cambria" w:hAnsi="Cambria" w:cs="Cambria"/>
          <w:b/>
          <w:i/>
          <w:color w:val="C00000"/>
          <w:sz w:val="24"/>
          <w:szCs w:val="24"/>
        </w:rPr>
        <w:t xml:space="preserve"> con sus grandes logros y sus formidables retrocesos y frente a la cual la empresa, cualquiera sea su dimensión, ocupa hoy un lugar central en el desarrollo de las comunidades, del Estado y de los estamentos de la sociedad; y por eso es un actor clave en l</w:t>
      </w:r>
      <w:r>
        <w:rPr>
          <w:rFonts w:ascii="Cambria" w:eastAsia="Cambria" w:hAnsi="Cambria" w:cs="Cambria"/>
          <w:b/>
          <w:i/>
          <w:color w:val="C00000"/>
          <w:sz w:val="24"/>
          <w:szCs w:val="24"/>
        </w:rPr>
        <w:t>a resolución de los nuevos retos y exigencias que los ciudadanos, consumidores, empresarios y emprendedores imponen en la sociedad y en el mercado…</w:t>
      </w:r>
    </w:p>
    <w:p w:rsidR="00D0270C" w:rsidRDefault="00BF59EA">
      <w:pPr>
        <w:pBdr>
          <w:top w:val="nil"/>
          <w:left w:val="nil"/>
          <w:bottom w:val="nil"/>
          <w:right w:val="nil"/>
          <w:between w:val="nil"/>
        </w:pBdr>
        <w:spacing w:line="480" w:lineRule="auto"/>
        <w:jc w:val="center"/>
        <w:rPr>
          <w:rFonts w:ascii="Cambria" w:eastAsia="Cambria" w:hAnsi="Cambria" w:cs="Cambria"/>
          <w:b/>
          <w:i/>
          <w:color w:val="C00000"/>
          <w:sz w:val="24"/>
          <w:szCs w:val="24"/>
        </w:rPr>
      </w:pPr>
      <w:r>
        <w:rPr>
          <w:rFonts w:ascii="Cambria" w:eastAsia="Cambria" w:hAnsi="Cambria" w:cs="Cambria"/>
          <w:b/>
          <w:i/>
          <w:color w:val="C00000"/>
          <w:sz w:val="24"/>
          <w:szCs w:val="24"/>
        </w:rPr>
        <w:t xml:space="preserve">La </w:t>
      </w:r>
      <w:proofErr w:type="gramStart"/>
      <w:r>
        <w:rPr>
          <w:rFonts w:ascii="Cambria" w:eastAsia="Cambria" w:hAnsi="Cambria" w:cs="Cambria"/>
          <w:b/>
          <w:i/>
          <w:color w:val="C00000"/>
          <w:sz w:val="24"/>
          <w:szCs w:val="24"/>
        </w:rPr>
        <w:t>SAS  convoca</w:t>
      </w:r>
      <w:proofErr w:type="gramEnd"/>
      <w:r>
        <w:rPr>
          <w:rFonts w:ascii="Cambria" w:eastAsia="Cambria" w:hAnsi="Cambria" w:cs="Cambria"/>
          <w:b/>
          <w:i/>
          <w:color w:val="C00000"/>
          <w:sz w:val="24"/>
          <w:szCs w:val="24"/>
        </w:rPr>
        <w:t xml:space="preserve"> en su instrumentación y funcionamiento, a un ejercicio responsable de la libertad, y cuyo em</w:t>
      </w:r>
      <w:r>
        <w:rPr>
          <w:rFonts w:ascii="Cambria" w:eastAsia="Cambria" w:hAnsi="Cambria" w:cs="Cambria"/>
          <w:b/>
          <w:i/>
          <w:color w:val="C00000"/>
          <w:sz w:val="24"/>
          <w:szCs w:val="24"/>
        </w:rPr>
        <w:t>pleo es de esperar, cumpla los objetivos que han inspirado su incorporación a la legislación argentina.</w:t>
      </w:r>
    </w:p>
    <w:p w:rsidR="00D0270C" w:rsidRDefault="00BF59EA">
      <w:pPr>
        <w:pBdr>
          <w:top w:val="nil"/>
          <w:left w:val="nil"/>
          <w:bottom w:val="nil"/>
          <w:right w:val="nil"/>
          <w:between w:val="nil"/>
        </w:pBdr>
        <w:spacing w:line="480" w:lineRule="auto"/>
        <w:jc w:val="center"/>
        <w:rPr>
          <w:rFonts w:ascii="Cambria" w:eastAsia="Cambria" w:hAnsi="Cambria" w:cs="Cambria"/>
          <w:b/>
          <w:i/>
          <w:color w:val="C00000"/>
          <w:sz w:val="24"/>
          <w:szCs w:val="24"/>
        </w:rPr>
      </w:pPr>
      <w:r>
        <w:rPr>
          <w:rFonts w:ascii="Cambria" w:eastAsia="Cambria" w:hAnsi="Cambria" w:cs="Cambria"/>
          <w:b/>
          <w:i/>
          <w:color w:val="C00000"/>
          <w:sz w:val="24"/>
          <w:szCs w:val="24"/>
        </w:rPr>
        <w:t>Hoy es el tipo societario que más se está usando…… descubramos juntos porque…</w:t>
      </w:r>
    </w:p>
    <w:p w:rsidR="00D0270C" w:rsidRDefault="00BF59EA">
      <w:pPr>
        <w:pBdr>
          <w:top w:val="nil"/>
          <w:left w:val="nil"/>
          <w:bottom w:val="nil"/>
          <w:right w:val="nil"/>
          <w:between w:val="nil"/>
        </w:pBdr>
        <w:spacing w:line="480" w:lineRule="auto"/>
        <w:jc w:val="center"/>
        <w:rPr>
          <w:rFonts w:ascii="Cambria" w:eastAsia="Cambria" w:hAnsi="Cambria" w:cs="Cambria"/>
          <w:b/>
          <w:i/>
          <w:color w:val="C00000"/>
          <w:sz w:val="24"/>
          <w:szCs w:val="24"/>
        </w:rPr>
      </w:pPr>
      <w:proofErr w:type="gramStart"/>
      <w:r>
        <w:rPr>
          <w:rFonts w:ascii="Cambria" w:eastAsia="Cambria" w:hAnsi="Cambria" w:cs="Cambria"/>
          <w:b/>
          <w:i/>
          <w:color w:val="C00000"/>
          <w:sz w:val="24"/>
          <w:szCs w:val="24"/>
        </w:rPr>
        <w:t>Suerte!!!!!</w:t>
      </w:r>
      <w:proofErr w:type="gramEnd"/>
    </w:p>
    <w:p w:rsidR="00F92C19" w:rsidRDefault="00F92C19">
      <w:pPr>
        <w:pBdr>
          <w:top w:val="nil"/>
          <w:left w:val="nil"/>
          <w:bottom w:val="nil"/>
          <w:right w:val="nil"/>
          <w:between w:val="nil"/>
        </w:pBdr>
        <w:spacing w:line="480" w:lineRule="auto"/>
        <w:jc w:val="both"/>
        <w:rPr>
          <w:rFonts w:ascii="Cambria" w:eastAsia="Cambria" w:hAnsi="Cambria" w:cs="Cambria"/>
          <w:color w:val="000000"/>
          <w:sz w:val="24"/>
          <w:szCs w:val="24"/>
        </w:rPr>
      </w:pPr>
    </w:p>
    <w:p w:rsidR="00D0270C" w:rsidRDefault="00BF59EA">
      <w:pPr>
        <w:pBdr>
          <w:top w:val="nil"/>
          <w:left w:val="nil"/>
          <w:bottom w:val="nil"/>
          <w:right w:val="nil"/>
          <w:between w:val="nil"/>
        </w:pBdr>
        <w:spacing w:line="480" w:lineRule="auto"/>
        <w:jc w:val="both"/>
        <w:rPr>
          <w:rFonts w:ascii="Cambria" w:eastAsia="Cambria" w:hAnsi="Cambria" w:cs="Cambria"/>
          <w:b/>
          <w:color w:val="000000"/>
          <w:sz w:val="24"/>
          <w:szCs w:val="24"/>
          <w:u w:val="single"/>
        </w:rPr>
      </w:pPr>
      <w:bookmarkStart w:id="0" w:name="_GoBack"/>
      <w:bookmarkEnd w:id="0"/>
      <w:r>
        <w:rPr>
          <w:rFonts w:ascii="Cambria" w:eastAsia="Cambria" w:hAnsi="Cambria" w:cs="Cambria"/>
          <w:color w:val="000000"/>
          <w:sz w:val="24"/>
          <w:szCs w:val="24"/>
        </w:rPr>
        <w:lastRenderedPageBreak/>
        <w:t>I</w:t>
      </w:r>
      <w:r>
        <w:rPr>
          <w:rFonts w:ascii="Cambria" w:eastAsia="Cambria" w:hAnsi="Cambria" w:cs="Cambria"/>
          <w:b/>
          <w:color w:val="000000"/>
          <w:sz w:val="24"/>
          <w:szCs w:val="24"/>
          <w:u w:val="single"/>
        </w:rPr>
        <w:t>. Presentación. Novedades en el derecho societario</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La sanción de la ley 27.349, es también el resultado de un proceso de más vasto alcance y que comprende el apoyo, fomento y fortalecimiento a las micro, pequeñas y medianas empresas (</w:t>
      </w:r>
      <w:proofErr w:type="spellStart"/>
      <w:r>
        <w:rPr>
          <w:rFonts w:ascii="Cambria" w:eastAsia="Cambria" w:hAnsi="Cambria" w:cs="Cambria"/>
          <w:color w:val="000000"/>
          <w:sz w:val="24"/>
          <w:szCs w:val="24"/>
        </w:rPr>
        <w:t>PyMEs</w:t>
      </w:r>
      <w:proofErr w:type="spellEnd"/>
      <w:r>
        <w:rPr>
          <w:rFonts w:ascii="Cambria" w:eastAsia="Cambria" w:hAnsi="Cambria" w:cs="Cambria"/>
          <w:color w:val="000000"/>
          <w:sz w:val="24"/>
          <w:szCs w:val="24"/>
        </w:rPr>
        <w:t>), de alto impacto en el desenvolvimiento de la economía y una fuert</w:t>
      </w:r>
      <w:r>
        <w:rPr>
          <w:rFonts w:ascii="Cambria" w:eastAsia="Cambria" w:hAnsi="Cambria" w:cs="Cambria"/>
          <w:color w:val="000000"/>
          <w:sz w:val="24"/>
          <w:szCs w:val="24"/>
        </w:rPr>
        <w:t>e inserción social. Además, su dictado debe analizarse dentro de contextos que impulsan medidas favorables a la creación de empresas, y de modo particular para los emprendedores que están revolucionando con sus creaciones, inventos e innovaciones disruptiv</w:t>
      </w:r>
      <w:r>
        <w:rPr>
          <w:rFonts w:ascii="Cambria" w:eastAsia="Cambria" w:hAnsi="Cambria" w:cs="Cambria"/>
          <w:color w:val="000000"/>
          <w:sz w:val="24"/>
          <w:szCs w:val="24"/>
        </w:rPr>
        <w:t>as los tradicionales patrones de producción y comercio mundial.</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i/>
          <w:color w:val="000000"/>
          <w:sz w:val="24"/>
          <w:szCs w:val="24"/>
          <w:u w:val="single"/>
        </w:rPr>
        <w:t>A la sanción de esta nueva normativa, cabe agregar la previa reforma que la ley 26.994 introdujo al régimen de la ahora Ley General de Sociedades 19.550 (en adelante LGS), dentro de la cual, l</w:t>
      </w:r>
      <w:r>
        <w:rPr>
          <w:rFonts w:ascii="Cambria" w:eastAsia="Cambria" w:hAnsi="Cambria" w:cs="Cambria"/>
          <w:i/>
          <w:color w:val="000000"/>
          <w:sz w:val="24"/>
          <w:szCs w:val="24"/>
          <w:u w:val="single"/>
        </w:rPr>
        <w:t xml:space="preserve">as nociones tradicionales de tipicidad y la nueva sección IV, Capítulo I, </w:t>
      </w:r>
      <w:proofErr w:type="spellStart"/>
      <w:r>
        <w:rPr>
          <w:rFonts w:ascii="Cambria" w:eastAsia="Cambria" w:hAnsi="Cambria" w:cs="Cambria"/>
          <w:i/>
          <w:color w:val="000000"/>
          <w:sz w:val="24"/>
          <w:szCs w:val="24"/>
          <w:u w:val="single"/>
        </w:rPr>
        <w:t>plurilateralidad</w:t>
      </w:r>
      <w:proofErr w:type="spellEnd"/>
      <w:r>
        <w:rPr>
          <w:rFonts w:ascii="Cambria" w:eastAsia="Cambria" w:hAnsi="Cambria" w:cs="Cambria"/>
          <w:i/>
          <w:color w:val="000000"/>
          <w:sz w:val="24"/>
          <w:szCs w:val="24"/>
          <w:u w:val="single"/>
        </w:rPr>
        <w:t xml:space="preserve"> como elemento esencial del contrato, </w:t>
      </w:r>
      <w:proofErr w:type="spellStart"/>
      <w:r>
        <w:rPr>
          <w:rFonts w:ascii="Cambria" w:eastAsia="Cambria" w:hAnsi="Cambria" w:cs="Cambria"/>
          <w:i/>
          <w:color w:val="000000"/>
          <w:sz w:val="24"/>
          <w:szCs w:val="24"/>
          <w:u w:val="single"/>
        </w:rPr>
        <w:t>oponibilidad</w:t>
      </w:r>
      <w:proofErr w:type="spellEnd"/>
      <w:r>
        <w:rPr>
          <w:rFonts w:ascii="Cambria" w:eastAsia="Cambria" w:hAnsi="Cambria" w:cs="Cambria"/>
          <w:i/>
          <w:color w:val="000000"/>
          <w:sz w:val="24"/>
          <w:szCs w:val="24"/>
          <w:u w:val="single"/>
        </w:rPr>
        <w:t xml:space="preserve">, control de legalidad registral, a lo cual se agrega la regulación de la sociedad anónima unipersonal (SAU), entre </w:t>
      </w:r>
      <w:r>
        <w:rPr>
          <w:rFonts w:ascii="Cambria" w:eastAsia="Cambria" w:hAnsi="Cambria" w:cs="Cambria"/>
          <w:i/>
          <w:color w:val="000000"/>
          <w:sz w:val="24"/>
          <w:szCs w:val="24"/>
          <w:u w:val="single"/>
        </w:rPr>
        <w:t>otras novedades, plantean de cara al futuro una profunda revisión de ciertos conceptos del derecho de sociedades, y que abren un interesante y amplio campo para el debate y la interpretación de sus normas, y su aplicación a la concreta realidad de nuestros</w:t>
      </w:r>
      <w:r>
        <w:rPr>
          <w:rFonts w:ascii="Cambria" w:eastAsia="Cambria" w:hAnsi="Cambria" w:cs="Cambria"/>
          <w:i/>
          <w:color w:val="000000"/>
          <w:sz w:val="24"/>
          <w:szCs w:val="24"/>
          <w:u w:val="single"/>
        </w:rPr>
        <w:t xml:space="preserve"> días</w:t>
      </w:r>
      <w:r>
        <w:rPr>
          <w:rFonts w:ascii="Cambria" w:eastAsia="Cambria" w:hAnsi="Cambria" w:cs="Cambria"/>
          <w:color w:val="000000"/>
          <w:sz w:val="24"/>
          <w:szCs w:val="24"/>
        </w:rPr>
        <w:t>.</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Estos cambios en tan breve plazo, atrae la atención de la doctrina y se plantea, si acaso no se está también ante un nuevo paradigma en el derecho societario.</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 Esta percepción potencia el significado de la SAS, no sólo como un nuevo tipo societario, sino como un fenómeno disruptivo que impacta sobre la sociedad en general y la empresa, y también sobre la generación de empleo y el futuro, planteando nuevas formas</w:t>
      </w:r>
      <w:r>
        <w:rPr>
          <w:rFonts w:ascii="Cambria" w:eastAsia="Cambria" w:hAnsi="Cambria" w:cs="Cambria"/>
          <w:color w:val="000000"/>
          <w:sz w:val="24"/>
          <w:szCs w:val="24"/>
        </w:rPr>
        <w:t xml:space="preserve"> de concebir la creación de empresas, cómo ser competitivos en el mundo y entender el mercado e incluso los principios que lo rigen.</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Una novedad de no menor alcance está representada por la misma génesis del proyecto de SAS que, según los Informes que fuer</w:t>
      </w:r>
      <w:r>
        <w:rPr>
          <w:rFonts w:ascii="Cambria" w:eastAsia="Cambria" w:hAnsi="Cambria" w:cs="Cambria"/>
          <w:color w:val="000000"/>
          <w:sz w:val="24"/>
          <w:szCs w:val="24"/>
        </w:rPr>
        <w:t xml:space="preserve">on presentados en el Congreso de la Nación, fue impulsado </w:t>
      </w:r>
      <w:r>
        <w:rPr>
          <w:rFonts w:ascii="Cambria" w:eastAsia="Cambria" w:hAnsi="Cambria" w:cs="Cambria"/>
          <w:color w:val="000000"/>
          <w:sz w:val="24"/>
          <w:szCs w:val="24"/>
        </w:rPr>
        <w:lastRenderedPageBreak/>
        <w:t xml:space="preserve">por la </w:t>
      </w:r>
      <w:r>
        <w:rPr>
          <w:rFonts w:ascii="Cambria" w:eastAsia="Cambria" w:hAnsi="Cambria" w:cs="Cambria"/>
          <w:b/>
          <w:color w:val="000000"/>
          <w:sz w:val="24"/>
          <w:szCs w:val="24"/>
        </w:rPr>
        <w:t xml:space="preserve">Asociación de Emprendedores de </w:t>
      </w:r>
      <w:proofErr w:type="gramStart"/>
      <w:r>
        <w:rPr>
          <w:rFonts w:ascii="Cambria" w:eastAsia="Cambria" w:hAnsi="Cambria" w:cs="Cambria"/>
          <w:b/>
          <w:color w:val="000000"/>
          <w:sz w:val="24"/>
          <w:szCs w:val="24"/>
        </w:rPr>
        <w:t>Argentina  y</w:t>
      </w:r>
      <w:proofErr w:type="gramEnd"/>
      <w:r>
        <w:rPr>
          <w:rFonts w:ascii="Cambria" w:eastAsia="Cambria" w:hAnsi="Cambria" w:cs="Cambria"/>
          <w:b/>
          <w:color w:val="000000"/>
          <w:sz w:val="24"/>
          <w:szCs w:val="24"/>
        </w:rPr>
        <w:t xml:space="preserve"> otras organizaciones como CAME, INICIA , </w:t>
      </w:r>
      <w:proofErr w:type="spellStart"/>
      <w:r>
        <w:rPr>
          <w:rFonts w:ascii="Cambria" w:eastAsia="Cambria" w:hAnsi="Cambria" w:cs="Cambria"/>
          <w:b/>
          <w:color w:val="000000"/>
          <w:sz w:val="24"/>
          <w:szCs w:val="24"/>
        </w:rPr>
        <w:t>Endeavor</w:t>
      </w:r>
      <w:proofErr w:type="spellEnd"/>
      <w:r>
        <w:rPr>
          <w:rFonts w:ascii="Cambria" w:eastAsia="Cambria" w:hAnsi="Cambria" w:cs="Cambria"/>
          <w:color w:val="000000"/>
          <w:sz w:val="24"/>
          <w:szCs w:val="24"/>
        </w:rPr>
        <w:t xml:space="preserve"> , etc., para promover el dictado de un marco regulatorio de apoyo a la actividad, y darle mayor v</w:t>
      </w:r>
      <w:r>
        <w:rPr>
          <w:rFonts w:ascii="Cambria" w:eastAsia="Cambria" w:hAnsi="Cambria" w:cs="Cambria"/>
          <w:color w:val="000000"/>
          <w:sz w:val="24"/>
          <w:szCs w:val="24"/>
        </w:rPr>
        <w:t>isibilidad a las iniciativas de los emprendedores. La posterior intervención de la Secretaría de la Pequeña y Mediana Empresa de la Ciudad, y luego su similar nacional del Ministerio de la Producción, fueron dando forma al proyecto que fue elevado por el P</w:t>
      </w:r>
      <w:r>
        <w:rPr>
          <w:rFonts w:ascii="Cambria" w:eastAsia="Cambria" w:hAnsi="Cambria" w:cs="Cambria"/>
          <w:color w:val="000000"/>
          <w:sz w:val="24"/>
          <w:szCs w:val="24"/>
        </w:rPr>
        <w:t>oder Ejecutivo Nacional al Congreso de la Nación el 2 de setiembre de 2016 (7).</w:t>
      </w:r>
    </w:p>
    <w:p w:rsidR="00D0270C" w:rsidRDefault="00BF59EA">
      <w:pPr>
        <w:pBdr>
          <w:top w:val="nil"/>
          <w:left w:val="nil"/>
          <w:bottom w:val="nil"/>
          <w:right w:val="nil"/>
          <w:between w:val="nil"/>
        </w:pBdr>
        <w:spacing w:line="480" w:lineRule="auto"/>
        <w:jc w:val="both"/>
        <w:rPr>
          <w:rFonts w:ascii="Cambria" w:eastAsia="Cambria" w:hAnsi="Cambria" w:cs="Cambria"/>
          <w:b/>
          <w:color w:val="000000"/>
          <w:sz w:val="24"/>
          <w:szCs w:val="24"/>
          <w:u w:val="single"/>
        </w:rPr>
      </w:pPr>
      <w:r>
        <w:rPr>
          <w:rFonts w:ascii="Cambria" w:eastAsia="Cambria" w:hAnsi="Cambria" w:cs="Cambria"/>
          <w:b/>
          <w:color w:val="000000"/>
          <w:sz w:val="24"/>
          <w:szCs w:val="24"/>
          <w:u w:val="single"/>
        </w:rPr>
        <w:t>II. La SAS y sus efectos</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La irrupción de la SAS en nuestro ordenamiento legal, también proyecta efectos que repercuten en otras áreas. No escapa a ello, </w:t>
      </w:r>
      <w:r>
        <w:rPr>
          <w:rFonts w:ascii="Cambria" w:eastAsia="Cambria" w:hAnsi="Cambria" w:cs="Cambria"/>
          <w:b/>
          <w:color w:val="000000"/>
          <w:sz w:val="24"/>
          <w:szCs w:val="24"/>
        </w:rPr>
        <w:t>la novedad de algunos R</w:t>
      </w:r>
      <w:r>
        <w:rPr>
          <w:rFonts w:ascii="Cambria" w:eastAsia="Cambria" w:hAnsi="Cambria" w:cs="Cambria"/>
          <w:b/>
          <w:color w:val="000000"/>
          <w:sz w:val="24"/>
          <w:szCs w:val="24"/>
        </w:rPr>
        <w:t xml:space="preserve">egistros Públicos de acelerar los plazos </w:t>
      </w:r>
      <w:proofErr w:type="spellStart"/>
      <w:r>
        <w:rPr>
          <w:rFonts w:ascii="Cambria" w:eastAsia="Cambria" w:hAnsi="Cambria" w:cs="Cambria"/>
          <w:b/>
          <w:color w:val="000000"/>
          <w:sz w:val="24"/>
          <w:szCs w:val="24"/>
        </w:rPr>
        <w:t>inscriptorios</w:t>
      </w:r>
      <w:proofErr w:type="spellEnd"/>
      <w:r>
        <w:rPr>
          <w:rFonts w:ascii="Cambria" w:eastAsia="Cambria" w:hAnsi="Cambria" w:cs="Cambria"/>
          <w:b/>
          <w:color w:val="000000"/>
          <w:sz w:val="24"/>
          <w:szCs w:val="24"/>
        </w:rPr>
        <w:t xml:space="preserve"> de sociedades en general, o la implementación en la Inspección General de Justicia del trámite urgente de inscripción registral, entrega de libros rubricados y asignación de la CUIT de las sociedades d</w:t>
      </w:r>
      <w:r>
        <w:rPr>
          <w:rFonts w:ascii="Cambria" w:eastAsia="Cambria" w:hAnsi="Cambria" w:cs="Cambria"/>
          <w:b/>
          <w:color w:val="000000"/>
          <w:sz w:val="24"/>
          <w:szCs w:val="24"/>
        </w:rPr>
        <w:t xml:space="preserve">e responsabilidad limitada en 24 </w:t>
      </w:r>
      <w:proofErr w:type="spellStart"/>
      <w:r>
        <w:rPr>
          <w:rFonts w:ascii="Cambria" w:eastAsia="Cambria" w:hAnsi="Cambria" w:cs="Cambria"/>
          <w:b/>
          <w:color w:val="000000"/>
          <w:sz w:val="24"/>
          <w:szCs w:val="24"/>
        </w:rPr>
        <w:t>hs</w:t>
      </w:r>
      <w:proofErr w:type="spellEnd"/>
      <w:r>
        <w:rPr>
          <w:rFonts w:ascii="Cambria" w:eastAsia="Cambria" w:hAnsi="Cambria" w:cs="Cambria"/>
          <w:b/>
          <w:color w:val="000000"/>
          <w:sz w:val="24"/>
          <w:szCs w:val="24"/>
        </w:rPr>
        <w:t xml:space="preserve">. (8), y seguramente a breve plazo otras novedades surgirán de estos nuevos aires que irradia la SAS (9). </w:t>
      </w:r>
      <w:r>
        <w:rPr>
          <w:rFonts w:ascii="Cambria" w:eastAsia="Cambria" w:hAnsi="Cambria" w:cs="Cambria"/>
          <w:color w:val="000000"/>
          <w:sz w:val="24"/>
          <w:szCs w:val="24"/>
        </w:rPr>
        <w:t xml:space="preserve"> </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i/>
          <w:color w:val="000000"/>
          <w:sz w:val="24"/>
          <w:szCs w:val="24"/>
        </w:rPr>
        <w:t xml:space="preserve">Tampoco puede soslayarse que la inscripción de la SAS en los Registros Públicos por medio electrónicos con firma </w:t>
      </w:r>
      <w:r>
        <w:rPr>
          <w:rFonts w:ascii="Cambria" w:eastAsia="Cambria" w:hAnsi="Cambria" w:cs="Cambria"/>
          <w:i/>
          <w:color w:val="000000"/>
          <w:sz w:val="24"/>
          <w:szCs w:val="24"/>
        </w:rPr>
        <w:t xml:space="preserve">digital, y por ende la registración electrónica de datos, proyecta otra cuestión de singular importancia como lo es la posibilidad que en poco tiempo funcionen los Registros Nacionales de Sociedades, de Sociedades No Accionarias, de Sociedades Extranjeras </w:t>
      </w:r>
      <w:r>
        <w:rPr>
          <w:rFonts w:ascii="Cambria" w:eastAsia="Cambria" w:hAnsi="Cambria" w:cs="Cambria"/>
          <w:i/>
          <w:color w:val="000000"/>
          <w:sz w:val="24"/>
          <w:szCs w:val="24"/>
        </w:rPr>
        <w:t>y de Asociaciones Civiles y Fundaciones, aspiración de antigua data y que figura en el Proyecto Justicia 2020 que impulsa en Ministerio de Justicia y Derechos Humanos de la Nación</w:t>
      </w:r>
      <w:r>
        <w:rPr>
          <w:rFonts w:ascii="Cambria" w:eastAsia="Cambria" w:hAnsi="Cambria" w:cs="Cambria"/>
          <w:color w:val="000000"/>
          <w:sz w:val="24"/>
          <w:szCs w:val="24"/>
        </w:rPr>
        <w:t>.</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Debe sumarse también </w:t>
      </w:r>
      <w:proofErr w:type="gramStart"/>
      <w:r>
        <w:rPr>
          <w:rFonts w:ascii="Cambria" w:eastAsia="Cambria" w:hAnsi="Cambria" w:cs="Cambria"/>
          <w:color w:val="000000"/>
          <w:sz w:val="24"/>
          <w:szCs w:val="24"/>
        </w:rPr>
        <w:t>que</w:t>
      </w:r>
      <w:proofErr w:type="gramEnd"/>
      <w:r>
        <w:rPr>
          <w:rFonts w:ascii="Cambria" w:eastAsia="Cambria" w:hAnsi="Cambria" w:cs="Cambria"/>
          <w:color w:val="000000"/>
          <w:sz w:val="24"/>
          <w:szCs w:val="24"/>
        </w:rPr>
        <w:t xml:space="preserve"> si la SAS </w:t>
      </w:r>
      <w:r>
        <w:rPr>
          <w:rFonts w:ascii="Cambria" w:eastAsia="Cambria" w:hAnsi="Cambria" w:cs="Cambria"/>
          <w:color w:val="000000"/>
          <w:sz w:val="24"/>
          <w:szCs w:val="24"/>
          <w:u w:val="single"/>
        </w:rPr>
        <w:t>se constituye a través de un "instrumento constitutivo" tipo o modelo, el art. 38 de la ley 27.349 asegura su inscripción registral dentro del plazo de veinticuatro horas contado desde el día hábil siguiente al de la presentación</w:t>
      </w:r>
      <w:r>
        <w:rPr>
          <w:rFonts w:ascii="Cambria" w:eastAsia="Cambria" w:hAnsi="Cambria" w:cs="Cambria"/>
          <w:color w:val="000000"/>
          <w:sz w:val="24"/>
          <w:szCs w:val="24"/>
        </w:rPr>
        <w:t>, es decir que la publicida</w:t>
      </w:r>
      <w:r>
        <w:rPr>
          <w:rFonts w:ascii="Cambria" w:eastAsia="Cambria" w:hAnsi="Cambria" w:cs="Cambria"/>
          <w:color w:val="000000"/>
          <w:sz w:val="24"/>
          <w:szCs w:val="24"/>
        </w:rPr>
        <w:t>d en el Boletín Oficial a la que hace referencia el art. 37 de la Ley, se verificará el mismo día de la inscripción o incluso con posterioridad a ésta.</w:t>
      </w:r>
    </w:p>
    <w:p w:rsidR="00D0270C" w:rsidRDefault="00BF59EA">
      <w:pPr>
        <w:pBdr>
          <w:top w:val="nil"/>
          <w:left w:val="nil"/>
          <w:bottom w:val="nil"/>
          <w:right w:val="nil"/>
          <w:between w:val="nil"/>
        </w:pBdr>
        <w:spacing w:line="480" w:lineRule="auto"/>
        <w:jc w:val="both"/>
        <w:rPr>
          <w:rFonts w:ascii="Cambria" w:eastAsia="Cambria" w:hAnsi="Cambria" w:cs="Cambria"/>
          <w:b/>
          <w:color w:val="000000"/>
          <w:sz w:val="24"/>
          <w:szCs w:val="24"/>
          <w:u w:val="single"/>
        </w:rPr>
      </w:pPr>
      <w:r>
        <w:rPr>
          <w:rFonts w:ascii="Cambria" w:eastAsia="Cambria" w:hAnsi="Cambria" w:cs="Cambria"/>
          <w:b/>
          <w:color w:val="000000"/>
          <w:sz w:val="24"/>
          <w:szCs w:val="24"/>
          <w:u w:val="single"/>
        </w:rPr>
        <w:lastRenderedPageBreak/>
        <w:t>III.  Los entornos institucionales para crear empresas</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Con las limitaciones que ello puede plantear, lo </w:t>
      </w:r>
      <w:r>
        <w:rPr>
          <w:rFonts w:ascii="Cambria" w:eastAsia="Cambria" w:hAnsi="Cambria" w:cs="Cambria"/>
          <w:color w:val="000000"/>
          <w:sz w:val="24"/>
          <w:szCs w:val="24"/>
        </w:rPr>
        <w:t>cierto es que existen ciertas concretas realidades, y una de ellas es que ocho de cada diez emprendedores fracasan en los primeros años, lo que indica que solo el 20% de los proyectos logran madurar hacia un negocio estable.</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Conspira contra ello, los altos</w:t>
      </w:r>
      <w:r>
        <w:rPr>
          <w:rFonts w:ascii="Cambria" w:eastAsia="Cambria" w:hAnsi="Cambria" w:cs="Cambria"/>
          <w:color w:val="000000"/>
          <w:sz w:val="24"/>
          <w:szCs w:val="24"/>
        </w:rPr>
        <w:t xml:space="preserve"> impuestos, falta de acceso al crédito, falta de financiamiento, escasa experiencia, inexistencias de programas continuos, la ausencia de una legislación adecuada.</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Además, los regímenes de autorización y los requisitos de obligado cumplimiento para los ope</w:t>
      </w:r>
      <w:r>
        <w:rPr>
          <w:rFonts w:ascii="Cambria" w:eastAsia="Cambria" w:hAnsi="Cambria" w:cs="Cambria"/>
          <w:color w:val="000000"/>
          <w:sz w:val="24"/>
          <w:szCs w:val="24"/>
        </w:rPr>
        <w:t>radores, suponen en muchas ocasiones verdaderas barreras de entrada en determinados mercados.</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La constitución e inscripción de una sociedad en nuestro país, en términos generales, no demora menos de un mes, y en algunas jurisdicciones locales largamente ex</w:t>
      </w:r>
      <w:r>
        <w:rPr>
          <w:rFonts w:ascii="Cambria" w:eastAsia="Cambria" w:hAnsi="Cambria" w:cs="Cambria"/>
          <w:color w:val="000000"/>
          <w:sz w:val="24"/>
          <w:szCs w:val="24"/>
        </w:rPr>
        <w:t>cede ese plazo, mientras que en otros países —incluso limítrofes— ese término es sensiblemente menor. A ello se agrega que los costos son elevados y los requisitos y recaudos a cumplir resultan excesivos. La tramitación en general es gravosa y el mantenimi</w:t>
      </w:r>
      <w:r>
        <w:rPr>
          <w:rFonts w:ascii="Cambria" w:eastAsia="Cambria" w:hAnsi="Cambria" w:cs="Cambria"/>
          <w:color w:val="000000"/>
          <w:sz w:val="24"/>
          <w:szCs w:val="24"/>
        </w:rPr>
        <w:t>ento de esa estructura es imposible, en muchos casos, de sobrellevar.</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Según el Índice </w:t>
      </w:r>
      <w:proofErr w:type="spellStart"/>
      <w:r>
        <w:rPr>
          <w:rFonts w:ascii="Cambria" w:eastAsia="Cambria" w:hAnsi="Cambria" w:cs="Cambria"/>
          <w:color w:val="000000"/>
          <w:sz w:val="24"/>
          <w:szCs w:val="24"/>
        </w:rPr>
        <w:t>Doing</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business</w:t>
      </w:r>
      <w:proofErr w:type="spellEnd"/>
      <w:r>
        <w:rPr>
          <w:rFonts w:ascii="Cambria" w:eastAsia="Cambria" w:hAnsi="Cambria" w:cs="Cambria"/>
          <w:color w:val="000000"/>
          <w:sz w:val="24"/>
          <w:szCs w:val="24"/>
        </w:rPr>
        <w:t xml:space="preserve"> —agencia del Banco Mundial— Argentina ocupa el lugar 157 sobre un total de 189 países en cuanto a las dificultades que las personas tienen para crear una e</w:t>
      </w:r>
      <w:r>
        <w:rPr>
          <w:rFonts w:ascii="Cambria" w:eastAsia="Cambria" w:hAnsi="Cambria" w:cs="Cambria"/>
          <w:color w:val="000000"/>
          <w:sz w:val="24"/>
          <w:szCs w:val="24"/>
        </w:rPr>
        <w:t>mpresa.</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La sociedad de riesgo o segunda modernidad, como se ha etiquetado a nuestro tiempo, presenta muchas e importantes contradicciones, una de ellas es que la sociedad actual con todos sus avances y conocimientos, no ha sabido resolver muchos de los pro</w:t>
      </w:r>
      <w:r>
        <w:rPr>
          <w:rFonts w:ascii="Cambria" w:eastAsia="Cambria" w:hAnsi="Cambria" w:cs="Cambria"/>
          <w:color w:val="000000"/>
          <w:sz w:val="24"/>
          <w:szCs w:val="24"/>
        </w:rPr>
        <w:t>blemas sociales que ahondan en las sociedades, desempleo, pobreza, etc. y todo ello a pesar de tener suficientes recursos para satisfacer las necesidades mundiales.</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lastRenderedPageBreak/>
        <w:t>La empresa ya no puede verse sólo como una emanación de la personalidad de un individuo (em</w:t>
      </w:r>
      <w:r>
        <w:rPr>
          <w:rFonts w:ascii="Cambria" w:eastAsia="Cambria" w:hAnsi="Cambria" w:cs="Cambria"/>
          <w:color w:val="000000"/>
          <w:sz w:val="24"/>
          <w:szCs w:val="24"/>
        </w:rPr>
        <w:t>presario) sino también es el centro de generación, de potenciación y, en alguna proporción de medios para el desarrollo individual y colectivo. La empresa no es sólo una propiedad o una fuente de renta. Es asimismo un centro de optimización de los recursos</w:t>
      </w:r>
      <w:r>
        <w:rPr>
          <w:rFonts w:ascii="Cambria" w:eastAsia="Cambria" w:hAnsi="Cambria" w:cs="Cambria"/>
          <w:color w:val="000000"/>
          <w:sz w:val="24"/>
          <w:szCs w:val="24"/>
        </w:rPr>
        <w:t>, una fuente de riqueza social y un eslabón imprescindible en la cadena de los valores plurales de la sociedad en su conjunto y de los grupos que la componen (29).</w:t>
      </w:r>
    </w:p>
    <w:p w:rsidR="00D0270C" w:rsidRDefault="00BF59EA">
      <w:pPr>
        <w:pBdr>
          <w:top w:val="nil"/>
          <w:left w:val="nil"/>
          <w:bottom w:val="nil"/>
          <w:right w:val="nil"/>
          <w:between w:val="nil"/>
        </w:pBdr>
        <w:spacing w:line="480" w:lineRule="auto"/>
        <w:jc w:val="both"/>
        <w:rPr>
          <w:rFonts w:ascii="Cambria" w:eastAsia="Cambria" w:hAnsi="Cambria" w:cs="Cambria"/>
          <w:b/>
          <w:color w:val="000000"/>
          <w:sz w:val="24"/>
          <w:szCs w:val="24"/>
          <w:u w:val="single"/>
        </w:rPr>
      </w:pPr>
      <w:r>
        <w:rPr>
          <w:rFonts w:ascii="Cambria" w:eastAsia="Cambria" w:hAnsi="Cambria" w:cs="Cambria"/>
          <w:b/>
          <w:color w:val="000000"/>
          <w:sz w:val="24"/>
          <w:szCs w:val="24"/>
          <w:u w:val="single"/>
        </w:rPr>
        <w:t>IV. La Sociedad por Acciones Simplificada (SAS)</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Hacia fines del año pasado, el Poder Ejecuti</w:t>
      </w:r>
      <w:r>
        <w:rPr>
          <w:rFonts w:ascii="Cambria" w:eastAsia="Cambria" w:hAnsi="Cambria" w:cs="Cambria"/>
          <w:color w:val="000000"/>
          <w:sz w:val="24"/>
          <w:szCs w:val="24"/>
        </w:rPr>
        <w:t xml:space="preserve">vo Nacional envió al Congreso de la Nación, dos proyectos de ley: </w:t>
      </w:r>
      <w:r>
        <w:rPr>
          <w:rFonts w:ascii="Cambria" w:eastAsia="Cambria" w:hAnsi="Cambria" w:cs="Cambria"/>
          <w:b/>
          <w:color w:val="000000"/>
          <w:sz w:val="24"/>
          <w:szCs w:val="24"/>
        </w:rPr>
        <w:t>uno, instituyendo un régimen general para apoyar al emprendedor y capital emprendedor y proveer un marco legal que favorezca la creación de nuevas empresas —la SAS—,</w:t>
      </w:r>
      <w:r>
        <w:rPr>
          <w:rFonts w:ascii="Cambria" w:eastAsia="Cambria" w:hAnsi="Cambria" w:cs="Cambria"/>
          <w:color w:val="000000"/>
          <w:sz w:val="24"/>
          <w:szCs w:val="24"/>
        </w:rPr>
        <w:t xml:space="preserve"> y el segundo, </w:t>
      </w:r>
      <w:r>
        <w:rPr>
          <w:rFonts w:ascii="Cambria" w:eastAsia="Cambria" w:hAnsi="Cambria" w:cs="Cambria"/>
          <w:b/>
          <w:color w:val="000000"/>
          <w:sz w:val="24"/>
          <w:szCs w:val="24"/>
        </w:rPr>
        <w:t>de creación de la Sociedad BIC (Sociedad de Beneficio de Interés Colectivo) (31), como alternativas para promover formas organizaciones de naturaleza asociativa, que traten de dar respuestas a necesidades de sectores empresarios y, en especial de las micro</w:t>
      </w:r>
      <w:r>
        <w:rPr>
          <w:rFonts w:ascii="Cambria" w:eastAsia="Cambria" w:hAnsi="Cambria" w:cs="Cambria"/>
          <w:b/>
          <w:color w:val="000000"/>
          <w:sz w:val="24"/>
          <w:szCs w:val="24"/>
        </w:rPr>
        <w:t>, pequeñas y medianas empresas y de los emprendedores</w:t>
      </w:r>
      <w:r>
        <w:rPr>
          <w:rFonts w:ascii="Cambria" w:eastAsia="Cambria" w:hAnsi="Cambria" w:cs="Cambria"/>
          <w:color w:val="000000"/>
          <w:sz w:val="24"/>
          <w:szCs w:val="24"/>
        </w:rPr>
        <w:t>.</w:t>
      </w:r>
    </w:p>
    <w:p w:rsidR="00D0270C" w:rsidRDefault="00BF59EA">
      <w:pPr>
        <w:pBdr>
          <w:top w:val="nil"/>
          <w:left w:val="nil"/>
          <w:bottom w:val="nil"/>
          <w:right w:val="nil"/>
          <w:between w:val="nil"/>
        </w:pBdr>
        <w:spacing w:line="480" w:lineRule="auto"/>
        <w:jc w:val="both"/>
        <w:rPr>
          <w:rFonts w:ascii="Cambria" w:eastAsia="Cambria" w:hAnsi="Cambria" w:cs="Cambria"/>
          <w:i/>
          <w:color w:val="000000"/>
          <w:sz w:val="24"/>
          <w:szCs w:val="24"/>
        </w:rPr>
      </w:pPr>
      <w:r>
        <w:rPr>
          <w:rFonts w:ascii="Cambria" w:eastAsia="Cambria" w:hAnsi="Cambria" w:cs="Cambria"/>
          <w:i/>
          <w:color w:val="000000"/>
          <w:sz w:val="24"/>
          <w:szCs w:val="24"/>
        </w:rPr>
        <w:t>Luego de su trámite parlamentario, se sancionó el 29 de marzo de 2017 la ley 27.349, promulgada por el decreto 252/2017 y publicada en el Boletín Oficial el 12 de abril del 2017.que incorporó a nuestra</w:t>
      </w:r>
      <w:r>
        <w:rPr>
          <w:rFonts w:ascii="Cambria" w:eastAsia="Cambria" w:hAnsi="Cambria" w:cs="Cambria"/>
          <w:i/>
          <w:color w:val="000000"/>
          <w:sz w:val="24"/>
          <w:szCs w:val="24"/>
        </w:rPr>
        <w:t xml:space="preserve"> legislación societaria un nuevo tipo legal, la Sociedad por Acciones Simplificada (SAS), regulada dentro de un régimen general que se instituye para apoyar al emprendedor y proveer un marco legal que favorezca la creación de nuevas empresas, que sirva de </w:t>
      </w:r>
      <w:r>
        <w:rPr>
          <w:rFonts w:ascii="Cambria" w:eastAsia="Cambria" w:hAnsi="Cambria" w:cs="Cambria"/>
          <w:i/>
          <w:color w:val="000000"/>
          <w:sz w:val="24"/>
          <w:szCs w:val="24"/>
        </w:rPr>
        <w:t>apoyo para la actividad emprendedora nacional en Argentina y su extensión internacional, así como la generación de capital emprendedor en el país.</w:t>
      </w:r>
    </w:p>
    <w:p w:rsidR="00D0270C" w:rsidRDefault="00BF59EA">
      <w:pPr>
        <w:pBdr>
          <w:top w:val="nil"/>
          <w:left w:val="nil"/>
          <w:bottom w:val="nil"/>
          <w:right w:val="nil"/>
          <w:between w:val="nil"/>
        </w:pBdr>
        <w:spacing w:line="480" w:lineRule="auto"/>
        <w:jc w:val="both"/>
        <w:rPr>
          <w:rFonts w:ascii="Cambria" w:eastAsia="Cambria" w:hAnsi="Cambria" w:cs="Cambria"/>
          <w:b/>
          <w:color w:val="000000"/>
          <w:sz w:val="24"/>
          <w:szCs w:val="24"/>
          <w:u w:val="single"/>
        </w:rPr>
      </w:pPr>
      <w:r>
        <w:rPr>
          <w:rFonts w:ascii="Cambria" w:eastAsia="Cambria" w:hAnsi="Cambria" w:cs="Cambria"/>
          <w:b/>
          <w:color w:val="000000"/>
          <w:sz w:val="24"/>
          <w:szCs w:val="24"/>
          <w:u w:val="single"/>
        </w:rPr>
        <w:t>1. Los contextos y su impacto en la creación de la SAS</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La incorporación de la SAS a la legislación argentina,</w:t>
      </w:r>
      <w:r>
        <w:rPr>
          <w:rFonts w:ascii="Cambria" w:eastAsia="Cambria" w:hAnsi="Cambria" w:cs="Cambria"/>
          <w:color w:val="000000"/>
          <w:sz w:val="24"/>
          <w:szCs w:val="24"/>
        </w:rPr>
        <w:t xml:space="preserve"> es el resultado de ciertos factores y contextos que así lo promueven, y por ello estas breves líneas:</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lastRenderedPageBreak/>
        <w:t xml:space="preserve">existe un contexto favorable al apoyo y fomento de las </w:t>
      </w:r>
      <w:proofErr w:type="spellStart"/>
      <w:r>
        <w:rPr>
          <w:rFonts w:ascii="Cambria" w:eastAsia="Cambria" w:hAnsi="Cambria" w:cs="Cambria"/>
          <w:color w:val="000000"/>
          <w:sz w:val="24"/>
          <w:szCs w:val="24"/>
        </w:rPr>
        <w:t>PyMEs</w:t>
      </w:r>
      <w:proofErr w:type="spellEnd"/>
      <w:r>
        <w:rPr>
          <w:rFonts w:ascii="Cambria" w:eastAsia="Cambria" w:hAnsi="Cambria" w:cs="Cambria"/>
          <w:color w:val="000000"/>
          <w:sz w:val="24"/>
          <w:szCs w:val="24"/>
        </w:rPr>
        <w:t xml:space="preserve"> y a la creación de nuevas empresas y regímenes más sencillos y menos onerosos. Los anteceden</w:t>
      </w:r>
      <w:r>
        <w:rPr>
          <w:rFonts w:ascii="Cambria" w:eastAsia="Cambria" w:hAnsi="Cambria" w:cs="Cambria"/>
          <w:color w:val="000000"/>
          <w:sz w:val="24"/>
          <w:szCs w:val="24"/>
        </w:rPr>
        <w:t xml:space="preserve">tes de la Unión Europea (UE), en cuyos países miembros las </w:t>
      </w:r>
      <w:proofErr w:type="spellStart"/>
      <w:r>
        <w:rPr>
          <w:rFonts w:ascii="Cambria" w:eastAsia="Cambria" w:hAnsi="Cambria" w:cs="Cambria"/>
          <w:color w:val="000000"/>
          <w:sz w:val="24"/>
          <w:szCs w:val="24"/>
        </w:rPr>
        <w:t>PyMEs</w:t>
      </w:r>
      <w:proofErr w:type="spellEnd"/>
      <w:r>
        <w:rPr>
          <w:rFonts w:ascii="Cambria" w:eastAsia="Cambria" w:hAnsi="Cambria" w:cs="Cambria"/>
          <w:color w:val="000000"/>
          <w:sz w:val="24"/>
          <w:szCs w:val="24"/>
        </w:rPr>
        <w:t xml:space="preserve"> presentan mayores similitudes con las existentes en nuestro país.</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Sin perjuicio de esta remisión, la lectura detenida de la legislación dictada conlleva a sostener que la SAS creada por la le</w:t>
      </w:r>
      <w:r>
        <w:rPr>
          <w:rFonts w:ascii="Cambria" w:eastAsia="Cambria" w:hAnsi="Cambria" w:cs="Cambria"/>
          <w:color w:val="000000"/>
          <w:sz w:val="24"/>
          <w:szCs w:val="24"/>
        </w:rPr>
        <w:t>y 27.349, tiene como principal fuente normativa la Ley General de Sociedades 19.550, siendo muy escasas aquellas normas inspiradas en la legislación extranjera.</w:t>
      </w:r>
    </w:p>
    <w:p w:rsidR="00D0270C" w:rsidRDefault="00BF59EA">
      <w:pPr>
        <w:pBdr>
          <w:top w:val="nil"/>
          <w:left w:val="nil"/>
          <w:bottom w:val="nil"/>
          <w:right w:val="nil"/>
          <w:between w:val="nil"/>
        </w:pBdr>
        <w:spacing w:line="480" w:lineRule="auto"/>
        <w:jc w:val="both"/>
        <w:rPr>
          <w:rFonts w:ascii="Cambria" w:eastAsia="Cambria" w:hAnsi="Cambria" w:cs="Cambria"/>
          <w:b/>
          <w:color w:val="000000"/>
          <w:sz w:val="24"/>
          <w:szCs w:val="24"/>
          <w:u w:val="single"/>
        </w:rPr>
      </w:pPr>
      <w:r>
        <w:rPr>
          <w:rFonts w:ascii="Cambria" w:eastAsia="Cambria" w:hAnsi="Cambria" w:cs="Cambria"/>
          <w:b/>
          <w:color w:val="000000"/>
          <w:sz w:val="24"/>
          <w:szCs w:val="24"/>
          <w:u w:val="single"/>
        </w:rPr>
        <w:t>V- Los Registros Públicos y la registración por medios electrónicos</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La posibilidad de constituir una SAS por medios electrónicos con firma digital, constituye una novedad que acerca a la Argentina a principios modernos vinculados a la mayor certeza, celeridad y transparencia en el trámite registral, y confiabilidad de los </w:t>
      </w:r>
      <w:r>
        <w:rPr>
          <w:rFonts w:ascii="Cambria" w:eastAsia="Cambria" w:hAnsi="Cambria" w:cs="Cambria"/>
          <w:color w:val="000000"/>
          <w:sz w:val="24"/>
          <w:szCs w:val="24"/>
        </w:rPr>
        <w:t>datos incorporados en los Registros Públicos.</w:t>
      </w:r>
    </w:p>
    <w:p w:rsidR="00D0270C" w:rsidRDefault="00BF59EA">
      <w:pPr>
        <w:pBdr>
          <w:top w:val="nil"/>
          <w:left w:val="nil"/>
          <w:bottom w:val="nil"/>
          <w:right w:val="nil"/>
          <w:between w:val="nil"/>
        </w:pBdr>
        <w:spacing w:line="480" w:lineRule="auto"/>
        <w:jc w:val="both"/>
        <w:rPr>
          <w:rFonts w:ascii="Cambria" w:eastAsia="Cambria" w:hAnsi="Cambria" w:cs="Cambria"/>
          <w:b/>
          <w:color w:val="000000"/>
          <w:sz w:val="24"/>
          <w:szCs w:val="24"/>
        </w:rPr>
      </w:pPr>
      <w:r>
        <w:rPr>
          <w:rFonts w:ascii="Cambria" w:eastAsia="Cambria" w:hAnsi="Cambria" w:cs="Cambria"/>
          <w:b/>
          <w:color w:val="000000"/>
          <w:sz w:val="24"/>
          <w:szCs w:val="24"/>
        </w:rPr>
        <w:t xml:space="preserve">En relación a las inscripciones societarias y los medios registrales empleados, se constata los avances hacia la generación de un sistema de incorporación de datos y archivo electrónico de: a) inscripciones electrónicas; b) certificaciones electrónicas de </w:t>
      </w:r>
      <w:r>
        <w:rPr>
          <w:rFonts w:ascii="Cambria" w:eastAsia="Cambria" w:hAnsi="Cambria" w:cs="Cambria"/>
          <w:b/>
          <w:color w:val="000000"/>
          <w:sz w:val="24"/>
          <w:szCs w:val="24"/>
        </w:rPr>
        <w:t>los actos inscriptos; c) efectos frente a terceros de los actos inscriptos electrónicamente; d) introducción de más de un idioma en el sistema de inscripción y difusión, y e) identificación registral en los documentos mercantiles de las sociedades, entre o</w:t>
      </w:r>
      <w:r>
        <w:rPr>
          <w:rFonts w:ascii="Cambria" w:eastAsia="Cambria" w:hAnsi="Cambria" w:cs="Cambria"/>
          <w:b/>
          <w:color w:val="000000"/>
          <w:sz w:val="24"/>
          <w:szCs w:val="24"/>
        </w:rPr>
        <w:t>tros temas de no menor importancia.</w:t>
      </w:r>
    </w:p>
    <w:p w:rsidR="00D0270C" w:rsidRDefault="00BF59EA">
      <w:pPr>
        <w:pBdr>
          <w:top w:val="nil"/>
          <w:left w:val="nil"/>
          <w:bottom w:val="nil"/>
          <w:right w:val="nil"/>
          <w:between w:val="nil"/>
        </w:pBdr>
        <w:spacing w:line="480" w:lineRule="auto"/>
        <w:jc w:val="both"/>
        <w:rPr>
          <w:rFonts w:ascii="Cambria" w:eastAsia="Cambria" w:hAnsi="Cambria" w:cs="Cambria"/>
          <w:i/>
          <w:color w:val="00B050"/>
          <w:sz w:val="24"/>
          <w:szCs w:val="24"/>
        </w:rPr>
      </w:pPr>
      <w:r>
        <w:rPr>
          <w:rFonts w:ascii="Cambria" w:eastAsia="Cambria" w:hAnsi="Cambria" w:cs="Cambria"/>
          <w:i/>
          <w:color w:val="00B050"/>
          <w:sz w:val="24"/>
          <w:szCs w:val="24"/>
        </w:rPr>
        <w:t xml:space="preserve">El Registro de Empresas cumple con los siguientes fines: </w:t>
      </w:r>
    </w:p>
    <w:p w:rsidR="00D0270C" w:rsidRDefault="00BF59EA">
      <w:pPr>
        <w:numPr>
          <w:ilvl w:val="0"/>
          <w:numId w:val="2"/>
        </w:numPr>
        <w:pBdr>
          <w:top w:val="nil"/>
          <w:left w:val="nil"/>
          <w:bottom w:val="nil"/>
          <w:right w:val="nil"/>
          <w:between w:val="nil"/>
        </w:pBdr>
        <w:spacing w:line="480" w:lineRule="auto"/>
        <w:jc w:val="both"/>
        <w:rPr>
          <w:rFonts w:ascii="Cambria" w:eastAsia="Cambria" w:hAnsi="Cambria" w:cs="Cambria"/>
          <w:i/>
          <w:color w:val="00B050"/>
          <w:sz w:val="24"/>
          <w:szCs w:val="24"/>
        </w:rPr>
      </w:pPr>
      <w:r>
        <w:rPr>
          <w:rFonts w:ascii="Cambria" w:eastAsia="Cambria" w:hAnsi="Cambria" w:cs="Cambria"/>
          <w:i/>
          <w:color w:val="00B050"/>
          <w:sz w:val="24"/>
          <w:szCs w:val="24"/>
        </w:rPr>
        <w:t>proporcionar a toda empresa una identidad que esté reconocida por el Estado y la habilite para participar en el sector reglamentado de la economía del Estado y re</w:t>
      </w:r>
      <w:r>
        <w:rPr>
          <w:rFonts w:ascii="Cambria" w:eastAsia="Cambria" w:hAnsi="Cambria" w:cs="Cambria"/>
          <w:i/>
          <w:color w:val="00B050"/>
          <w:sz w:val="24"/>
          <w:szCs w:val="24"/>
        </w:rPr>
        <w:t xml:space="preserve">cibir los beneficios de esa participación, </w:t>
      </w:r>
    </w:p>
    <w:p w:rsidR="00D0270C" w:rsidRDefault="00BF59EA">
      <w:pPr>
        <w:numPr>
          <w:ilvl w:val="0"/>
          <w:numId w:val="2"/>
        </w:numPr>
        <w:pBdr>
          <w:top w:val="nil"/>
          <w:left w:val="nil"/>
          <w:bottom w:val="nil"/>
          <w:right w:val="nil"/>
          <w:between w:val="nil"/>
        </w:pBdr>
        <w:spacing w:line="480" w:lineRule="auto"/>
        <w:jc w:val="both"/>
        <w:rPr>
          <w:rFonts w:ascii="Cambria" w:eastAsia="Cambria" w:hAnsi="Cambria" w:cs="Cambria"/>
          <w:i/>
          <w:color w:val="00B050"/>
          <w:sz w:val="24"/>
          <w:szCs w:val="24"/>
        </w:rPr>
      </w:pPr>
      <w:r>
        <w:rPr>
          <w:rFonts w:ascii="Cambria" w:eastAsia="Cambria" w:hAnsi="Cambria" w:cs="Cambria"/>
          <w:i/>
          <w:color w:val="00B050"/>
          <w:sz w:val="24"/>
          <w:szCs w:val="24"/>
        </w:rPr>
        <w:t xml:space="preserve">y b) permitir el acceso del público a la información relativa a las empresas inscriptas. A estos efectos, para que un sistema de inscripción registral de empresas realice una labor </w:t>
      </w:r>
      <w:r>
        <w:rPr>
          <w:rFonts w:ascii="Cambria" w:eastAsia="Cambria" w:hAnsi="Cambria" w:cs="Cambria"/>
          <w:i/>
          <w:color w:val="00B050"/>
          <w:sz w:val="24"/>
          <w:szCs w:val="24"/>
        </w:rPr>
        <w:lastRenderedPageBreak/>
        <w:t>eficaz de inscripción es necesa</w:t>
      </w:r>
      <w:r>
        <w:rPr>
          <w:rFonts w:ascii="Cambria" w:eastAsia="Cambria" w:hAnsi="Cambria" w:cs="Cambria"/>
          <w:i/>
          <w:color w:val="00B050"/>
          <w:sz w:val="24"/>
          <w:szCs w:val="24"/>
        </w:rPr>
        <w:t xml:space="preserve">rio que </w:t>
      </w:r>
      <w:r>
        <w:rPr>
          <w:rFonts w:ascii="Cambria" w:eastAsia="Cambria" w:hAnsi="Cambria" w:cs="Cambria"/>
          <w:i/>
          <w:color w:val="00B050"/>
          <w:sz w:val="24"/>
          <w:szCs w:val="24"/>
          <w:u w:val="single"/>
        </w:rPr>
        <w:t>el trámite de inscripción sea sencillo, rápido, económico, fácil para los usuarios y de acceso público y en correspondencia,</w:t>
      </w:r>
      <w:r>
        <w:rPr>
          <w:rFonts w:ascii="Cambria" w:eastAsia="Cambria" w:hAnsi="Cambria" w:cs="Cambria"/>
          <w:i/>
          <w:color w:val="00B050"/>
          <w:sz w:val="24"/>
          <w:szCs w:val="24"/>
        </w:rPr>
        <w:t xml:space="preserve"> los datos obrantes en el registro deben ser siempre de buena calidad y dignos de confianza, preservando el registro, la int</w:t>
      </w:r>
      <w:r>
        <w:rPr>
          <w:rFonts w:ascii="Cambria" w:eastAsia="Cambria" w:hAnsi="Cambria" w:cs="Cambria"/>
          <w:i/>
          <w:color w:val="00B050"/>
          <w:sz w:val="24"/>
          <w:szCs w:val="24"/>
        </w:rPr>
        <w:t>egridad y seguridad del fichero registral.</w:t>
      </w:r>
    </w:p>
    <w:p w:rsidR="00D0270C" w:rsidRDefault="00BF59EA">
      <w:pPr>
        <w:pBdr>
          <w:top w:val="nil"/>
          <w:left w:val="nil"/>
          <w:bottom w:val="nil"/>
          <w:right w:val="nil"/>
          <w:between w:val="nil"/>
        </w:pBdr>
        <w:spacing w:line="480" w:lineRule="auto"/>
        <w:jc w:val="both"/>
        <w:rPr>
          <w:rFonts w:ascii="Cambria" w:eastAsia="Cambria" w:hAnsi="Cambria" w:cs="Cambria"/>
          <w:b/>
          <w:color w:val="000000"/>
          <w:sz w:val="24"/>
          <w:szCs w:val="24"/>
          <w:u w:val="single"/>
        </w:rPr>
      </w:pPr>
      <w:r>
        <w:rPr>
          <w:rFonts w:ascii="Cambria" w:eastAsia="Cambria" w:hAnsi="Cambria" w:cs="Cambria"/>
          <w:color w:val="000000"/>
          <w:sz w:val="24"/>
          <w:szCs w:val="24"/>
        </w:rPr>
        <w:t xml:space="preserve">Finalmente destaca, </w:t>
      </w:r>
      <w:r>
        <w:rPr>
          <w:rFonts w:ascii="Cambria" w:eastAsia="Cambria" w:hAnsi="Cambria" w:cs="Cambria"/>
          <w:b/>
          <w:color w:val="000000"/>
          <w:sz w:val="24"/>
          <w:szCs w:val="24"/>
          <w:u w:val="single"/>
        </w:rPr>
        <w:t>en relación al método electrónico de inscripción registral de empresas y acceso al registro, que presenta las siguientes ventajas:</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b/>
          <w:color w:val="000000"/>
          <w:sz w:val="24"/>
          <w:szCs w:val="24"/>
          <w:u w:val="single"/>
        </w:rPr>
        <w:t xml:space="preserve"> a</w:t>
      </w:r>
      <w:r>
        <w:rPr>
          <w:rFonts w:ascii="Cambria" w:eastAsia="Cambria" w:hAnsi="Cambria" w:cs="Cambria"/>
          <w:color w:val="000000"/>
          <w:sz w:val="24"/>
          <w:szCs w:val="24"/>
        </w:rPr>
        <w:t xml:space="preserve">) mejora el acceso para las pequeñas empresas que operan lejos de las oficinas del registro; </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b) reduce en gran medida el tiempo y los gastos que implica para el empresario cumplir las diversas etapas del proceso de inscripción y, por consiguiente, el tiem</w:t>
      </w:r>
      <w:r>
        <w:rPr>
          <w:rFonts w:ascii="Cambria" w:eastAsia="Cambria" w:hAnsi="Cambria" w:cs="Cambria"/>
          <w:color w:val="000000"/>
          <w:sz w:val="24"/>
          <w:szCs w:val="24"/>
        </w:rPr>
        <w:t xml:space="preserve">po y los gastos necesarios para que una empresa quede definitivamente </w:t>
      </w:r>
      <w:proofErr w:type="gramStart"/>
      <w:r>
        <w:rPr>
          <w:rFonts w:ascii="Cambria" w:eastAsia="Cambria" w:hAnsi="Cambria" w:cs="Cambria"/>
          <w:color w:val="000000"/>
          <w:sz w:val="24"/>
          <w:szCs w:val="24"/>
        </w:rPr>
        <w:t>inscripta</w:t>
      </w:r>
      <w:proofErr w:type="gramEnd"/>
      <w:r>
        <w:rPr>
          <w:rFonts w:ascii="Cambria" w:eastAsia="Cambria" w:hAnsi="Cambria" w:cs="Cambria"/>
          <w:color w:val="000000"/>
          <w:sz w:val="24"/>
          <w:szCs w:val="24"/>
        </w:rPr>
        <w:t xml:space="preserve"> así como el costo diario del funcionamiento del registro;</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 c) permite responder al creciente número de solicitudes de información sobre empresas que formulan otras autoridades </w:t>
      </w:r>
      <w:r>
        <w:rPr>
          <w:rFonts w:ascii="Cambria" w:eastAsia="Cambria" w:hAnsi="Cambria" w:cs="Cambria"/>
          <w:color w:val="000000"/>
          <w:sz w:val="24"/>
          <w:szCs w:val="24"/>
        </w:rPr>
        <w:t xml:space="preserve">públicas; </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d) reduce las posibilidades de que el personal del registra cometa actos fraudulentos o de corrupción; </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e) disminuye el riesgo de que el registro incurra en responsabilidad por las pérdidas que por el contrario podrían sufrir los usuarios si el </w:t>
      </w:r>
      <w:r>
        <w:rPr>
          <w:rFonts w:ascii="Cambria" w:eastAsia="Cambria" w:hAnsi="Cambria" w:cs="Cambria"/>
          <w:color w:val="000000"/>
          <w:sz w:val="24"/>
          <w:szCs w:val="24"/>
        </w:rPr>
        <w:t xml:space="preserve">personal del registro no ingresara correctamente la información consignada en una solicitud de inscripción; </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f) se facilita a los usuarios la posibilidad de acceder a los servicios de inscripción e información fuera de los horarios normales de atención al </w:t>
      </w:r>
      <w:r>
        <w:rPr>
          <w:rFonts w:ascii="Cambria" w:eastAsia="Cambria" w:hAnsi="Cambria" w:cs="Cambria"/>
          <w:color w:val="000000"/>
          <w:sz w:val="24"/>
          <w:szCs w:val="24"/>
        </w:rPr>
        <w:t>público; y</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 g) ofrece la posibilidad de obtener ingresos de otras empresas e instituciones financieras que solicitan información sobre las empresas inscriptas para fundamentar su análisis de los riesgos vinculados a posibles contrapartes comerciales y pres</w:t>
      </w:r>
      <w:r>
        <w:rPr>
          <w:rFonts w:ascii="Cambria" w:eastAsia="Cambria" w:hAnsi="Cambria" w:cs="Cambria"/>
          <w:color w:val="000000"/>
          <w:sz w:val="24"/>
          <w:szCs w:val="24"/>
        </w:rPr>
        <w:t>tatarios.</w:t>
      </w:r>
    </w:p>
    <w:p w:rsidR="00D0270C" w:rsidRDefault="00BF59EA">
      <w:pPr>
        <w:pBdr>
          <w:top w:val="nil"/>
          <w:left w:val="nil"/>
          <w:bottom w:val="nil"/>
          <w:right w:val="nil"/>
          <w:between w:val="nil"/>
        </w:pBdr>
        <w:spacing w:line="480" w:lineRule="auto"/>
        <w:jc w:val="both"/>
        <w:rPr>
          <w:rFonts w:ascii="Cambria" w:eastAsia="Cambria" w:hAnsi="Cambria" w:cs="Cambria"/>
          <w:b/>
          <w:color w:val="000000"/>
          <w:sz w:val="24"/>
          <w:szCs w:val="24"/>
          <w:u w:val="single"/>
        </w:rPr>
      </w:pPr>
      <w:r>
        <w:rPr>
          <w:rFonts w:ascii="Cambria" w:eastAsia="Cambria" w:hAnsi="Cambria" w:cs="Cambria"/>
          <w:b/>
          <w:color w:val="000000"/>
          <w:sz w:val="24"/>
          <w:szCs w:val="24"/>
          <w:u w:val="single"/>
        </w:rPr>
        <w:t xml:space="preserve">VI-   CARACTERISTICAS: </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lastRenderedPageBreak/>
        <w:t>La SAS está regulada como tipo societario especial fuera del marco regulatorio establecido por la Ley General de Sociedades 19.550.</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highlight w:val="yellow"/>
        </w:rPr>
      </w:pPr>
      <w:r>
        <w:rPr>
          <w:rFonts w:ascii="Cambria" w:eastAsia="Cambria" w:hAnsi="Cambria" w:cs="Cambria"/>
          <w:color w:val="000000"/>
          <w:sz w:val="24"/>
          <w:szCs w:val="24"/>
          <w:highlight w:val="yellow"/>
        </w:rPr>
        <w:t xml:space="preserve"> El agregado de otras "cláusulas que los socios resuelvan incluir" plantea la cuestión de </w:t>
      </w:r>
      <w:r>
        <w:rPr>
          <w:rFonts w:ascii="Cambria" w:eastAsia="Cambria" w:hAnsi="Cambria" w:cs="Cambria"/>
          <w:color w:val="000000"/>
          <w:sz w:val="24"/>
          <w:szCs w:val="24"/>
          <w:highlight w:val="yellow"/>
        </w:rPr>
        <w:t xml:space="preserve">los límites que tienen los socios de incorporar cláusulas al instrumento constitutivo, sin afectar la tipología de la SAS o ser contrarias a "la ley, el orden público, la moral y las buenas costumbres", según lo determina el art. 958, </w:t>
      </w:r>
      <w:proofErr w:type="spellStart"/>
      <w:r>
        <w:rPr>
          <w:rFonts w:ascii="Cambria" w:eastAsia="Cambria" w:hAnsi="Cambria" w:cs="Cambria"/>
          <w:color w:val="000000"/>
          <w:sz w:val="24"/>
          <w:szCs w:val="24"/>
          <w:highlight w:val="yellow"/>
        </w:rPr>
        <w:t>CCiv.y</w:t>
      </w:r>
      <w:proofErr w:type="spellEnd"/>
      <w:r>
        <w:rPr>
          <w:rFonts w:ascii="Cambria" w:eastAsia="Cambria" w:hAnsi="Cambria" w:cs="Cambria"/>
          <w:color w:val="000000"/>
          <w:sz w:val="24"/>
          <w:szCs w:val="24"/>
          <w:highlight w:val="yellow"/>
        </w:rPr>
        <w:t xml:space="preserve"> Com., de modo </w:t>
      </w:r>
      <w:r>
        <w:rPr>
          <w:rFonts w:ascii="Cambria" w:eastAsia="Cambria" w:hAnsi="Cambria" w:cs="Cambria"/>
          <w:color w:val="000000"/>
          <w:sz w:val="24"/>
          <w:szCs w:val="24"/>
          <w:highlight w:val="yellow"/>
        </w:rPr>
        <w:t xml:space="preserve">tal que no podrían ser incorporadas aquellas estipulaciones que no se ajusten a estos principios. </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Los socios determinarán la estructura orgánica de la sociedad y demás normas que rijan el funcionamiento de los órganos sociales", por lo tanto, al no dispon</w:t>
      </w:r>
      <w:r>
        <w:rPr>
          <w:rFonts w:ascii="Cambria" w:eastAsia="Cambria" w:hAnsi="Cambria" w:cs="Cambria"/>
          <w:color w:val="000000"/>
          <w:sz w:val="24"/>
          <w:szCs w:val="24"/>
        </w:rPr>
        <w:t>er la Ley un régimen particular sobre convocatoria, deliberación, quórum y mayorías, actas, etc., los socios podrán establecer las cláusulas que consideren más adecuadas a los objetivos de la SAS y a sus intereses. La ausencia de previsiones a este respect</w:t>
      </w:r>
      <w:r>
        <w:rPr>
          <w:rFonts w:ascii="Cambria" w:eastAsia="Cambria" w:hAnsi="Cambria" w:cs="Cambria"/>
          <w:color w:val="000000"/>
          <w:sz w:val="24"/>
          <w:szCs w:val="24"/>
        </w:rPr>
        <w:t>o, no generan incertidumbre ya que ponen de manifiesto la prevalencia de la autonomía de la voluntad.</w:t>
      </w:r>
    </w:p>
    <w:p w:rsidR="00D0270C" w:rsidRDefault="00BF59EA">
      <w:pPr>
        <w:pBdr>
          <w:top w:val="nil"/>
          <w:left w:val="nil"/>
          <w:bottom w:val="nil"/>
          <w:right w:val="nil"/>
          <w:between w:val="nil"/>
        </w:pBdr>
        <w:spacing w:line="480" w:lineRule="auto"/>
        <w:jc w:val="both"/>
        <w:rPr>
          <w:rFonts w:ascii="Cambria" w:eastAsia="Cambria" w:hAnsi="Cambria" w:cs="Cambria"/>
          <w:b/>
          <w:color w:val="000000"/>
          <w:sz w:val="24"/>
          <w:szCs w:val="24"/>
          <w:u w:val="single"/>
        </w:rPr>
      </w:pPr>
      <w:r>
        <w:rPr>
          <w:rFonts w:ascii="Cambria" w:eastAsia="Cambria" w:hAnsi="Cambria" w:cs="Cambria"/>
          <w:b/>
          <w:color w:val="000000"/>
          <w:sz w:val="24"/>
          <w:szCs w:val="24"/>
          <w:u w:val="single"/>
        </w:rPr>
        <w:t>La constitución de SAS por personas humanas o jurídicas y por medios digitales y con firma digital</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C00000"/>
          <w:sz w:val="24"/>
          <w:szCs w:val="24"/>
        </w:rPr>
        <w:t xml:space="preserve">La SAS podrá ser constituida por una o más personas humanas o jurídicas (art. 34), </w:t>
      </w:r>
      <w:r>
        <w:rPr>
          <w:rFonts w:ascii="Cambria" w:eastAsia="Cambria" w:hAnsi="Cambria" w:cs="Cambria"/>
          <w:color w:val="000000"/>
          <w:sz w:val="24"/>
          <w:szCs w:val="24"/>
        </w:rPr>
        <w:t>es decir, se admite la constitución de la SAS a través de una declaración unilateral o plurilateral de voluntad, y a diferencia de la Sociedad Anónima Unipersonal (SAU), la modificación de su elenco de socios durante su funcionamiento, no comportará el cam</w:t>
      </w:r>
      <w:r>
        <w:rPr>
          <w:rFonts w:ascii="Cambria" w:eastAsia="Cambria" w:hAnsi="Cambria" w:cs="Cambria"/>
          <w:color w:val="000000"/>
          <w:sz w:val="24"/>
          <w:szCs w:val="24"/>
        </w:rPr>
        <w:t>bio de la denominación social.</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u w:val="single"/>
        </w:rPr>
        <w:t>La SAS podrá ser constituida a través de dos formas y medios (art. 35</w:t>
      </w:r>
      <w:r>
        <w:rPr>
          <w:rFonts w:ascii="Cambria" w:eastAsia="Cambria" w:hAnsi="Cambria" w:cs="Cambria"/>
          <w:color w:val="C00000"/>
          <w:sz w:val="24"/>
          <w:szCs w:val="24"/>
        </w:rPr>
        <w:t>).</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highlight w:val="green"/>
        </w:rPr>
        <w:t>En primer término, por instrumento público o privado con la firma de los socios certificada en forma judicial, notarial, bancaria o por autoridad compete</w:t>
      </w:r>
      <w:r>
        <w:rPr>
          <w:rFonts w:ascii="Cambria" w:eastAsia="Cambria" w:hAnsi="Cambria" w:cs="Cambria"/>
          <w:color w:val="000000"/>
          <w:sz w:val="24"/>
          <w:szCs w:val="24"/>
          <w:highlight w:val="green"/>
        </w:rPr>
        <w:t>nte del Registro Público competente.</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b/>
          <w:color w:val="000000"/>
          <w:sz w:val="24"/>
          <w:szCs w:val="24"/>
        </w:rPr>
        <w:t>También la SAS podrá constituirse por medios digitales con firma digital.</w:t>
      </w:r>
      <w:r>
        <w:rPr>
          <w:rFonts w:ascii="Cambria" w:eastAsia="Cambria" w:hAnsi="Cambria" w:cs="Cambria"/>
          <w:color w:val="000000"/>
          <w:sz w:val="24"/>
          <w:szCs w:val="24"/>
        </w:rPr>
        <w:t xml:space="preserve"> En este supuesto el instrumento deberá ser remitido al Registro Público a los fines de su inscripción, </w:t>
      </w:r>
      <w:r>
        <w:rPr>
          <w:rFonts w:ascii="Cambria" w:eastAsia="Cambria" w:hAnsi="Cambria" w:cs="Cambria"/>
          <w:color w:val="000000"/>
          <w:sz w:val="24"/>
          <w:szCs w:val="24"/>
        </w:rPr>
        <w:lastRenderedPageBreak/>
        <w:t>"en el formato de archivo digital que opor</w:t>
      </w:r>
      <w:r>
        <w:rPr>
          <w:rFonts w:ascii="Cambria" w:eastAsia="Cambria" w:hAnsi="Cambria" w:cs="Cambria"/>
          <w:color w:val="000000"/>
          <w:sz w:val="24"/>
          <w:szCs w:val="24"/>
        </w:rPr>
        <w:t xml:space="preserve">tunamente se establezca" por vía reglamentaria (art. 35, segundo párrafo). </w:t>
      </w:r>
    </w:p>
    <w:p w:rsidR="00D0270C" w:rsidRDefault="00BF59EA">
      <w:pPr>
        <w:pBdr>
          <w:top w:val="nil"/>
          <w:left w:val="nil"/>
          <w:bottom w:val="nil"/>
          <w:right w:val="nil"/>
          <w:between w:val="nil"/>
        </w:pBdr>
        <w:spacing w:line="480" w:lineRule="auto"/>
        <w:jc w:val="both"/>
        <w:rPr>
          <w:rFonts w:ascii="Cambria" w:eastAsia="Cambria" w:hAnsi="Cambria" w:cs="Cambria"/>
          <w:b/>
          <w:color w:val="C00000"/>
          <w:sz w:val="24"/>
          <w:szCs w:val="24"/>
          <w:u w:val="single"/>
        </w:rPr>
      </w:pPr>
      <w:r>
        <w:rPr>
          <w:rFonts w:ascii="Cambria" w:eastAsia="Cambria" w:hAnsi="Cambria" w:cs="Cambria"/>
          <w:color w:val="000000"/>
          <w:sz w:val="24"/>
          <w:szCs w:val="24"/>
        </w:rPr>
        <w:t xml:space="preserve"> </w:t>
      </w:r>
      <w:r>
        <w:rPr>
          <w:rFonts w:ascii="Cambria" w:eastAsia="Cambria" w:hAnsi="Cambria" w:cs="Cambria"/>
          <w:b/>
          <w:color w:val="C00000"/>
          <w:sz w:val="24"/>
          <w:szCs w:val="24"/>
          <w:u w:val="single"/>
        </w:rPr>
        <w:t>Las cláusulas del instrumento constitutivo</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El art. 36 enumera los requisitos que, como mínimo, debe contener el instrumento constitutivo.</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En relación a los requisitos exigibles, se advierte, en general, una remisión al art. 11, LGS, con algunas modificaciones:</w:t>
      </w:r>
    </w:p>
    <w:p w:rsidR="00D0270C" w:rsidRDefault="00BF59EA">
      <w:pPr>
        <w:pBdr>
          <w:top w:val="nil"/>
          <w:left w:val="nil"/>
          <w:bottom w:val="nil"/>
          <w:right w:val="nil"/>
          <w:between w:val="nil"/>
        </w:pBdr>
        <w:spacing w:line="480" w:lineRule="auto"/>
        <w:jc w:val="both"/>
        <w:rPr>
          <w:rFonts w:ascii="Cambria" w:eastAsia="Cambria" w:hAnsi="Cambria" w:cs="Cambria"/>
          <w:color w:val="00B050"/>
          <w:sz w:val="24"/>
          <w:szCs w:val="24"/>
        </w:rPr>
      </w:pPr>
      <w:r>
        <w:rPr>
          <w:rFonts w:ascii="Cambria" w:eastAsia="Cambria" w:hAnsi="Cambria" w:cs="Cambria"/>
          <w:color w:val="00B050"/>
          <w:sz w:val="24"/>
          <w:szCs w:val="24"/>
        </w:rPr>
        <w:t>a) inc. 1º, con un articulado de mayor casuística respecto a los socios, personas humanas o jurídicas;</w:t>
      </w:r>
    </w:p>
    <w:p w:rsidR="00D0270C" w:rsidRDefault="00BF59EA">
      <w:pPr>
        <w:pBdr>
          <w:top w:val="nil"/>
          <w:left w:val="nil"/>
          <w:bottom w:val="nil"/>
          <w:right w:val="nil"/>
          <w:between w:val="nil"/>
        </w:pBdr>
        <w:spacing w:line="480" w:lineRule="auto"/>
        <w:jc w:val="both"/>
        <w:rPr>
          <w:rFonts w:ascii="Cambria" w:eastAsia="Cambria" w:hAnsi="Cambria" w:cs="Cambria"/>
          <w:color w:val="00B050"/>
          <w:sz w:val="24"/>
          <w:szCs w:val="24"/>
        </w:rPr>
      </w:pPr>
      <w:r>
        <w:rPr>
          <w:rFonts w:ascii="Cambria" w:eastAsia="Cambria" w:hAnsi="Cambria" w:cs="Cambria"/>
          <w:color w:val="00B050"/>
          <w:sz w:val="24"/>
          <w:szCs w:val="24"/>
        </w:rPr>
        <w:t xml:space="preserve">b) inc. 2º, con referencia la </w:t>
      </w:r>
      <w:r>
        <w:rPr>
          <w:rFonts w:ascii="Cambria" w:eastAsia="Cambria" w:hAnsi="Cambria" w:cs="Cambria"/>
          <w:color w:val="00B050"/>
          <w:sz w:val="24"/>
          <w:szCs w:val="24"/>
        </w:rPr>
        <w:t>denominación nada dispone sobre el empleo de los nombres de los socios, de terceros o de fantasía, lo cual permite interpretar un empleo amplio. La denominación incluye la identificación del tipo con uso de la sigla SAS sin puntuación, aunque nada impide e</w:t>
      </w:r>
      <w:r>
        <w:rPr>
          <w:rFonts w:ascii="Cambria" w:eastAsia="Cambria" w:hAnsi="Cambria" w:cs="Cambria"/>
          <w:color w:val="00B050"/>
          <w:sz w:val="24"/>
          <w:szCs w:val="24"/>
        </w:rPr>
        <w:t>l empleo SAS. Se instituye un régimen de responsabilidad similar al de la sociedad de responsabilidad limitada (art. 147, LGS);</w:t>
      </w:r>
    </w:p>
    <w:p w:rsidR="00D0270C" w:rsidRDefault="00BF59EA">
      <w:pPr>
        <w:pBdr>
          <w:top w:val="nil"/>
          <w:left w:val="nil"/>
          <w:bottom w:val="nil"/>
          <w:right w:val="nil"/>
          <w:between w:val="nil"/>
        </w:pBdr>
        <w:spacing w:line="480" w:lineRule="auto"/>
        <w:jc w:val="both"/>
        <w:rPr>
          <w:rFonts w:ascii="Cambria" w:eastAsia="Cambria" w:hAnsi="Cambria" w:cs="Cambria"/>
          <w:color w:val="00B050"/>
          <w:sz w:val="24"/>
          <w:szCs w:val="24"/>
        </w:rPr>
      </w:pPr>
      <w:r>
        <w:rPr>
          <w:rFonts w:ascii="Cambria" w:eastAsia="Cambria" w:hAnsi="Cambria" w:cs="Cambria"/>
          <w:color w:val="00B050"/>
          <w:sz w:val="24"/>
          <w:szCs w:val="24"/>
        </w:rPr>
        <w:t>c) inc. 3º, reitera el inc. 2º, aunque se agrega un párrafo final que nada agrega;</w:t>
      </w:r>
    </w:p>
    <w:p w:rsidR="00D0270C" w:rsidRDefault="00BF59EA">
      <w:pPr>
        <w:pBdr>
          <w:top w:val="nil"/>
          <w:left w:val="nil"/>
          <w:bottom w:val="nil"/>
          <w:right w:val="nil"/>
          <w:between w:val="nil"/>
        </w:pBdr>
        <w:spacing w:line="480" w:lineRule="auto"/>
        <w:jc w:val="both"/>
        <w:rPr>
          <w:rFonts w:ascii="Cambria" w:eastAsia="Cambria" w:hAnsi="Cambria" w:cs="Cambria"/>
          <w:color w:val="00B050"/>
          <w:sz w:val="24"/>
          <w:szCs w:val="24"/>
        </w:rPr>
      </w:pPr>
      <w:r>
        <w:rPr>
          <w:rFonts w:ascii="Cambria" w:eastAsia="Cambria" w:hAnsi="Cambria" w:cs="Cambria"/>
          <w:color w:val="00B050"/>
          <w:sz w:val="24"/>
          <w:szCs w:val="24"/>
        </w:rPr>
        <w:t>d) inc. 4º, referido al objeto, la Ley se sep</w:t>
      </w:r>
      <w:r>
        <w:rPr>
          <w:rFonts w:ascii="Cambria" w:eastAsia="Cambria" w:hAnsi="Cambria" w:cs="Cambria"/>
          <w:color w:val="00B050"/>
          <w:sz w:val="24"/>
          <w:szCs w:val="24"/>
        </w:rPr>
        <w:t>ara de la exigencia "que debe ser preciso y determinado" prevista en art. 11, inc. 3º;</w:t>
      </w:r>
    </w:p>
    <w:p w:rsidR="00D0270C" w:rsidRDefault="00BF59EA">
      <w:pPr>
        <w:pBdr>
          <w:top w:val="nil"/>
          <w:left w:val="nil"/>
          <w:bottom w:val="nil"/>
          <w:right w:val="nil"/>
          <w:between w:val="nil"/>
        </w:pBdr>
        <w:spacing w:line="480" w:lineRule="auto"/>
        <w:jc w:val="both"/>
        <w:rPr>
          <w:rFonts w:ascii="Cambria" w:eastAsia="Cambria" w:hAnsi="Cambria" w:cs="Cambria"/>
          <w:color w:val="00B050"/>
          <w:sz w:val="24"/>
          <w:szCs w:val="24"/>
        </w:rPr>
      </w:pPr>
      <w:r>
        <w:rPr>
          <w:rFonts w:ascii="Cambria" w:eastAsia="Cambria" w:hAnsi="Cambria" w:cs="Cambria"/>
          <w:b/>
          <w:color w:val="00B050"/>
          <w:sz w:val="24"/>
          <w:szCs w:val="24"/>
          <w:u w:val="single"/>
        </w:rPr>
        <w:t xml:space="preserve">La pluralidad del objeto es amplia, sin otras limitaciones que las impuestas por el art. 279, </w:t>
      </w:r>
      <w:proofErr w:type="spellStart"/>
      <w:r>
        <w:rPr>
          <w:rFonts w:ascii="Cambria" w:eastAsia="Cambria" w:hAnsi="Cambria" w:cs="Cambria"/>
          <w:b/>
          <w:color w:val="00B050"/>
          <w:sz w:val="24"/>
          <w:szCs w:val="24"/>
          <w:u w:val="single"/>
        </w:rPr>
        <w:t>CCiv.y</w:t>
      </w:r>
      <w:proofErr w:type="spellEnd"/>
      <w:r>
        <w:rPr>
          <w:rFonts w:ascii="Cambria" w:eastAsia="Cambria" w:hAnsi="Cambria" w:cs="Cambria"/>
          <w:b/>
          <w:color w:val="00B050"/>
          <w:sz w:val="24"/>
          <w:szCs w:val="24"/>
          <w:u w:val="single"/>
        </w:rPr>
        <w:t xml:space="preserve"> Com., no siendo de aplicación el art. 11, inc. 3º, de la LGS (</w:t>
      </w:r>
      <w:proofErr w:type="spellStart"/>
      <w:r>
        <w:rPr>
          <w:rFonts w:ascii="Cambria" w:eastAsia="Cambria" w:hAnsi="Cambria" w:cs="Cambria"/>
          <w:b/>
          <w:color w:val="00B050"/>
          <w:sz w:val="24"/>
          <w:szCs w:val="24"/>
          <w:u w:val="single"/>
        </w:rPr>
        <w:t>arg</w:t>
      </w:r>
      <w:proofErr w:type="spellEnd"/>
      <w:r>
        <w:rPr>
          <w:rFonts w:ascii="Cambria" w:eastAsia="Cambria" w:hAnsi="Cambria" w:cs="Cambria"/>
          <w:b/>
          <w:color w:val="00B050"/>
          <w:sz w:val="24"/>
          <w:szCs w:val="24"/>
          <w:u w:val="single"/>
        </w:rPr>
        <w:t>. a</w:t>
      </w:r>
      <w:r>
        <w:rPr>
          <w:rFonts w:ascii="Cambria" w:eastAsia="Cambria" w:hAnsi="Cambria" w:cs="Cambria"/>
          <w:b/>
          <w:color w:val="00B050"/>
          <w:sz w:val="24"/>
          <w:szCs w:val="24"/>
          <w:u w:val="single"/>
        </w:rPr>
        <w:t>rt. 33, ley 27.349)</w:t>
      </w:r>
      <w:r>
        <w:rPr>
          <w:rFonts w:ascii="Cambria" w:eastAsia="Cambria" w:hAnsi="Cambria" w:cs="Cambria"/>
          <w:color w:val="00B050"/>
          <w:sz w:val="24"/>
          <w:szCs w:val="24"/>
        </w:rPr>
        <w:t xml:space="preserve">. En cambio, en cuanto a las actividades principales que constituyen el objeto, la norma exige que deben ser </w:t>
      </w:r>
      <w:r>
        <w:rPr>
          <w:rFonts w:ascii="Cambria" w:eastAsia="Cambria" w:hAnsi="Cambria" w:cs="Cambria"/>
          <w:color w:val="00B050"/>
          <w:sz w:val="24"/>
          <w:szCs w:val="24"/>
          <w:u w:val="single"/>
        </w:rPr>
        <w:t>expuestas en forma clara y precisa, lo cual no genera ninguna limitación e incluso "podrán guardar o no conexidad o relación ent</w:t>
      </w:r>
      <w:r>
        <w:rPr>
          <w:rFonts w:ascii="Cambria" w:eastAsia="Cambria" w:hAnsi="Cambria" w:cs="Cambria"/>
          <w:color w:val="00B050"/>
          <w:sz w:val="24"/>
          <w:szCs w:val="24"/>
          <w:u w:val="single"/>
        </w:rPr>
        <w:t>re ellas</w:t>
      </w:r>
      <w:r>
        <w:rPr>
          <w:rFonts w:ascii="Cambria" w:eastAsia="Cambria" w:hAnsi="Cambria" w:cs="Cambria"/>
          <w:color w:val="00B050"/>
          <w:sz w:val="24"/>
          <w:szCs w:val="24"/>
        </w:rPr>
        <w:t xml:space="preserve">". </w:t>
      </w:r>
    </w:p>
    <w:p w:rsidR="00D0270C" w:rsidRDefault="00BF59EA">
      <w:pPr>
        <w:pBdr>
          <w:top w:val="nil"/>
          <w:left w:val="nil"/>
          <w:bottom w:val="nil"/>
          <w:right w:val="nil"/>
          <w:between w:val="nil"/>
        </w:pBdr>
        <w:spacing w:line="480" w:lineRule="auto"/>
        <w:jc w:val="both"/>
        <w:rPr>
          <w:rFonts w:ascii="Cambria" w:eastAsia="Cambria" w:hAnsi="Cambria" w:cs="Cambria"/>
          <w:color w:val="00B050"/>
          <w:sz w:val="24"/>
          <w:szCs w:val="24"/>
          <w:u w:val="single"/>
        </w:rPr>
      </w:pPr>
      <w:r>
        <w:rPr>
          <w:rFonts w:ascii="Cambria" w:eastAsia="Cambria" w:hAnsi="Cambria" w:cs="Cambria"/>
          <w:color w:val="00B050"/>
          <w:sz w:val="24"/>
          <w:szCs w:val="24"/>
        </w:rPr>
        <w:t xml:space="preserve">e) inc. 6º en relación la </w:t>
      </w:r>
      <w:r>
        <w:rPr>
          <w:rFonts w:ascii="Cambria" w:eastAsia="Cambria" w:hAnsi="Cambria" w:cs="Cambria"/>
          <w:color w:val="00B050"/>
          <w:sz w:val="24"/>
          <w:szCs w:val="24"/>
          <w:u w:val="single"/>
        </w:rPr>
        <w:t xml:space="preserve">capital social, se incorporan requisitos de los arts. 11, inc. 4º y 166, 1º, LGS, atento su exteriorización en acciones escriturales o </w:t>
      </w:r>
      <w:proofErr w:type="spellStart"/>
      <w:r>
        <w:rPr>
          <w:rFonts w:ascii="Cambria" w:eastAsia="Cambria" w:hAnsi="Cambria" w:cs="Cambria"/>
          <w:color w:val="00B050"/>
          <w:sz w:val="24"/>
          <w:szCs w:val="24"/>
          <w:u w:val="single"/>
        </w:rPr>
        <w:t>cartulares</w:t>
      </w:r>
      <w:proofErr w:type="spellEnd"/>
      <w:r>
        <w:rPr>
          <w:rFonts w:ascii="Cambria" w:eastAsia="Cambria" w:hAnsi="Cambria" w:cs="Cambria"/>
          <w:color w:val="00B050"/>
          <w:sz w:val="24"/>
          <w:szCs w:val="24"/>
          <w:u w:val="single"/>
        </w:rPr>
        <w:t xml:space="preserve">. En </w:t>
      </w:r>
      <w:proofErr w:type="gramStart"/>
      <w:r>
        <w:rPr>
          <w:rFonts w:ascii="Cambria" w:eastAsia="Cambria" w:hAnsi="Cambria" w:cs="Cambria"/>
          <w:color w:val="00B050"/>
          <w:sz w:val="24"/>
          <w:szCs w:val="24"/>
          <w:u w:val="single"/>
        </w:rPr>
        <w:t>cambio</w:t>
      </w:r>
      <w:proofErr w:type="gramEnd"/>
      <w:r>
        <w:rPr>
          <w:rFonts w:ascii="Cambria" w:eastAsia="Cambria" w:hAnsi="Cambria" w:cs="Cambria"/>
          <w:color w:val="00B050"/>
          <w:sz w:val="24"/>
          <w:szCs w:val="24"/>
          <w:u w:val="single"/>
        </w:rPr>
        <w:t xml:space="preserve"> </w:t>
      </w:r>
      <w:r>
        <w:rPr>
          <w:rFonts w:ascii="Cambria" w:eastAsia="Cambria" w:hAnsi="Cambria" w:cs="Cambria"/>
          <w:b/>
          <w:color w:val="00B050"/>
          <w:sz w:val="24"/>
          <w:szCs w:val="24"/>
          <w:u w:val="single"/>
        </w:rPr>
        <w:t>nada se dispone sobre la integración total del capital social</w:t>
      </w:r>
      <w:r>
        <w:rPr>
          <w:rFonts w:ascii="Cambria" w:eastAsia="Cambria" w:hAnsi="Cambria" w:cs="Cambria"/>
          <w:color w:val="00B050"/>
          <w:sz w:val="24"/>
          <w:szCs w:val="24"/>
          <w:u w:val="single"/>
        </w:rPr>
        <w:t xml:space="preserve"> se si tratare de una SAS unipersonal, como prevé el art. 11, inc. 4º para la sociedad anónima unipersonal (SAU).</w:t>
      </w:r>
    </w:p>
    <w:p w:rsidR="00D0270C" w:rsidRDefault="00BF59EA">
      <w:pPr>
        <w:pBdr>
          <w:top w:val="nil"/>
          <w:left w:val="nil"/>
          <w:bottom w:val="nil"/>
          <w:right w:val="nil"/>
          <w:between w:val="nil"/>
        </w:pBdr>
        <w:spacing w:line="480" w:lineRule="auto"/>
        <w:jc w:val="both"/>
        <w:rPr>
          <w:rFonts w:ascii="Cambria" w:eastAsia="Cambria" w:hAnsi="Cambria" w:cs="Cambria"/>
          <w:color w:val="00B050"/>
          <w:sz w:val="24"/>
          <w:szCs w:val="24"/>
        </w:rPr>
      </w:pPr>
      <w:r>
        <w:rPr>
          <w:rFonts w:ascii="Cambria" w:eastAsia="Cambria" w:hAnsi="Cambria" w:cs="Cambria"/>
          <w:b/>
          <w:color w:val="00B050"/>
          <w:sz w:val="24"/>
          <w:szCs w:val="24"/>
          <w:u w:val="single"/>
        </w:rPr>
        <w:lastRenderedPageBreak/>
        <w:t>El capital establecido en el instrumento constitutivo no podrá ser inferior al importe equivalente a dos veces el salario mínimo vital y móvil</w:t>
      </w:r>
      <w:r>
        <w:rPr>
          <w:rFonts w:ascii="Cambria" w:eastAsia="Cambria" w:hAnsi="Cambria" w:cs="Cambria"/>
          <w:b/>
          <w:color w:val="00B050"/>
          <w:sz w:val="24"/>
          <w:szCs w:val="24"/>
          <w:u w:val="single"/>
        </w:rPr>
        <w:t xml:space="preserve"> (art. 40, Ley),</w:t>
      </w:r>
      <w:r>
        <w:rPr>
          <w:rFonts w:ascii="Cambria" w:eastAsia="Cambria" w:hAnsi="Cambria" w:cs="Cambria"/>
          <w:color w:val="00B050"/>
          <w:sz w:val="24"/>
          <w:szCs w:val="24"/>
        </w:rPr>
        <w:t xml:space="preserve"> y cabe interpretar que los Registros Públicos no podrán exigir un capital superior cualquiera sea el objeto social, de modo que la regla del monto del capital social y su relación con el objeto no será de aplicación </w:t>
      </w:r>
    </w:p>
    <w:p w:rsidR="00D0270C" w:rsidRDefault="00BF59EA">
      <w:pPr>
        <w:pBdr>
          <w:top w:val="nil"/>
          <w:left w:val="nil"/>
          <w:bottom w:val="nil"/>
          <w:right w:val="nil"/>
          <w:between w:val="nil"/>
        </w:pBdr>
        <w:spacing w:line="480" w:lineRule="auto"/>
        <w:jc w:val="both"/>
        <w:rPr>
          <w:rFonts w:ascii="Cambria" w:eastAsia="Cambria" w:hAnsi="Cambria" w:cs="Cambria"/>
          <w:color w:val="00B050"/>
          <w:sz w:val="24"/>
          <w:szCs w:val="24"/>
        </w:rPr>
      </w:pPr>
      <w:r>
        <w:rPr>
          <w:rFonts w:ascii="Cambria" w:eastAsia="Cambria" w:hAnsi="Cambria" w:cs="Cambria"/>
          <w:color w:val="00B050"/>
          <w:sz w:val="24"/>
          <w:szCs w:val="24"/>
        </w:rPr>
        <w:t>f) inc. 7º relacionado</w:t>
      </w:r>
      <w:r>
        <w:rPr>
          <w:rFonts w:ascii="Cambria" w:eastAsia="Cambria" w:hAnsi="Cambria" w:cs="Cambria"/>
          <w:color w:val="00B050"/>
          <w:sz w:val="24"/>
          <w:szCs w:val="24"/>
        </w:rPr>
        <w:t xml:space="preserve"> con los órganos sociales y su conformación, la Ley 27.349 contiene mayores exigencias que las enunciadas en los arts. 11, inc. 6º y 166, 3º, LGS. </w:t>
      </w:r>
      <w:r>
        <w:rPr>
          <w:rFonts w:ascii="Cambria" w:eastAsia="Cambria" w:hAnsi="Cambria" w:cs="Cambria"/>
          <w:color w:val="00B050"/>
          <w:sz w:val="24"/>
          <w:szCs w:val="24"/>
          <w:u w:val="single"/>
        </w:rPr>
        <w:t>En relación al plazo de duración establecido en este inciso, cabe recordar que una norma de similar contenido</w:t>
      </w:r>
      <w:r>
        <w:rPr>
          <w:rFonts w:ascii="Cambria" w:eastAsia="Cambria" w:hAnsi="Cambria" w:cs="Cambria"/>
          <w:color w:val="00B050"/>
          <w:sz w:val="24"/>
          <w:szCs w:val="24"/>
          <w:u w:val="single"/>
        </w:rPr>
        <w:t xml:space="preserve"> prevé la LGS para los gerentes de la SRL (art. 157) y directores de la SA (art. 257), y</w:t>
      </w:r>
      <w:r>
        <w:rPr>
          <w:rFonts w:ascii="Cambria" w:eastAsia="Cambria" w:hAnsi="Cambria" w:cs="Cambria"/>
          <w:color w:val="00B050"/>
          <w:sz w:val="24"/>
          <w:szCs w:val="24"/>
        </w:rPr>
        <w:t xml:space="preserve"> si bien la norma determina que deberá fijarse el plazo de duración en los cargos, </w:t>
      </w:r>
      <w:r>
        <w:rPr>
          <w:rFonts w:ascii="Cambria" w:eastAsia="Cambria" w:hAnsi="Cambria" w:cs="Cambria"/>
          <w:color w:val="00B050"/>
          <w:sz w:val="24"/>
          <w:szCs w:val="24"/>
          <w:u w:val="single"/>
        </w:rPr>
        <w:t>respecto a los administradores éste podrá ser determinado o indeterminado</w:t>
      </w:r>
      <w:r>
        <w:rPr>
          <w:rFonts w:ascii="Cambria" w:eastAsia="Cambria" w:hAnsi="Cambria" w:cs="Cambria"/>
          <w:color w:val="00B050"/>
          <w:sz w:val="24"/>
          <w:szCs w:val="24"/>
        </w:rPr>
        <w:t>, según el a</w:t>
      </w:r>
      <w:r>
        <w:rPr>
          <w:rFonts w:ascii="Cambria" w:eastAsia="Cambria" w:hAnsi="Cambria" w:cs="Cambria"/>
          <w:color w:val="00B050"/>
          <w:sz w:val="24"/>
          <w:szCs w:val="24"/>
        </w:rPr>
        <w:t>rt. 50 de la Ley el cual prevalece en su interpretación y aplicación;</w:t>
      </w:r>
    </w:p>
    <w:p w:rsidR="00D0270C" w:rsidRDefault="00BF59EA">
      <w:pPr>
        <w:pBdr>
          <w:top w:val="nil"/>
          <w:left w:val="nil"/>
          <w:bottom w:val="nil"/>
          <w:right w:val="nil"/>
          <w:between w:val="nil"/>
        </w:pBdr>
        <w:spacing w:line="480" w:lineRule="auto"/>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Con la finalidad de posibilitar la inscripción registral de la SAS en el </w:t>
      </w:r>
      <w:r>
        <w:rPr>
          <w:rFonts w:ascii="Cambria" w:eastAsia="Cambria" w:hAnsi="Cambria" w:cs="Cambria"/>
          <w:b/>
          <w:color w:val="000000"/>
          <w:sz w:val="24"/>
          <w:szCs w:val="24"/>
          <w:u w:val="single"/>
        </w:rPr>
        <w:t>plazo de veinticuatro horas desde su presentación, s</w:t>
      </w:r>
      <w:r>
        <w:rPr>
          <w:rFonts w:ascii="Cambria" w:eastAsia="Cambria" w:hAnsi="Cambria" w:cs="Cambria"/>
          <w:b/>
          <w:color w:val="000000"/>
          <w:sz w:val="24"/>
          <w:szCs w:val="24"/>
        </w:rPr>
        <w:t>ea a través del documento en soporte papel o por medios electrónicos —la ley no distingue—, el art. 38 instituye la aprobación por parte de los Registros Públicos de "modelos tipo" del "instrumento constitutivo" elaborados generalmente sobre cláusulas pred</w:t>
      </w:r>
      <w:r>
        <w:rPr>
          <w:rFonts w:ascii="Cambria" w:eastAsia="Cambria" w:hAnsi="Cambria" w:cs="Cambria"/>
          <w:b/>
          <w:color w:val="000000"/>
          <w:sz w:val="24"/>
          <w:szCs w:val="24"/>
        </w:rPr>
        <w:t xml:space="preserve">ispuestas, en los cuales la libertad de configuración de su contenido por parte de los socios, queda </w:t>
      </w:r>
      <w:proofErr w:type="gramStart"/>
      <w:r>
        <w:rPr>
          <w:rFonts w:ascii="Cambria" w:eastAsia="Cambria" w:hAnsi="Cambria" w:cs="Cambria"/>
          <w:b/>
          <w:color w:val="000000"/>
          <w:sz w:val="24"/>
          <w:szCs w:val="24"/>
        </w:rPr>
        <w:t>limitada .</w:t>
      </w:r>
      <w:proofErr w:type="gramEnd"/>
    </w:p>
    <w:p w:rsidR="00D0270C" w:rsidRDefault="00BF59EA">
      <w:pPr>
        <w:pBdr>
          <w:top w:val="nil"/>
          <w:left w:val="nil"/>
          <w:bottom w:val="nil"/>
          <w:right w:val="nil"/>
          <w:between w:val="nil"/>
        </w:pBdr>
        <w:spacing w:line="480" w:lineRule="auto"/>
        <w:jc w:val="both"/>
        <w:rPr>
          <w:rFonts w:ascii="Cambria" w:eastAsia="Cambria" w:hAnsi="Cambria" w:cs="Cambria"/>
          <w:b/>
          <w:color w:val="000000"/>
          <w:sz w:val="24"/>
          <w:szCs w:val="24"/>
          <w:u w:val="single"/>
        </w:rPr>
      </w:pPr>
      <w:r>
        <w:rPr>
          <w:rFonts w:ascii="Cambria" w:eastAsia="Cambria" w:hAnsi="Cambria" w:cs="Cambria"/>
          <w:color w:val="000000"/>
          <w:sz w:val="24"/>
          <w:szCs w:val="24"/>
        </w:rPr>
        <w:t xml:space="preserve"> </w:t>
      </w:r>
      <w:r>
        <w:rPr>
          <w:rFonts w:ascii="Cambria" w:eastAsia="Cambria" w:hAnsi="Cambria" w:cs="Cambria"/>
          <w:b/>
          <w:color w:val="000000"/>
          <w:sz w:val="24"/>
          <w:szCs w:val="24"/>
          <w:u w:val="single"/>
        </w:rPr>
        <w:t>Limitaciones para constituir y participar en SAS</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 </w:t>
      </w:r>
      <w:proofErr w:type="gramStart"/>
      <w:r>
        <w:rPr>
          <w:rFonts w:ascii="Cambria" w:eastAsia="Cambria" w:hAnsi="Cambria" w:cs="Cambria"/>
          <w:color w:val="000000"/>
          <w:sz w:val="24"/>
          <w:szCs w:val="24"/>
        </w:rPr>
        <w:t>La  SAS</w:t>
      </w:r>
      <w:proofErr w:type="gramEnd"/>
      <w:r>
        <w:rPr>
          <w:rFonts w:ascii="Cambria" w:eastAsia="Cambria" w:hAnsi="Cambria" w:cs="Cambria"/>
          <w:color w:val="000000"/>
          <w:sz w:val="24"/>
          <w:szCs w:val="24"/>
        </w:rPr>
        <w:t xml:space="preserve"> podrá tener un capital superior a 10 millones de pesos, suma que determina para las s</w:t>
      </w:r>
      <w:r>
        <w:rPr>
          <w:rFonts w:ascii="Cambria" w:eastAsia="Cambria" w:hAnsi="Cambria" w:cs="Cambria"/>
          <w:color w:val="000000"/>
          <w:sz w:val="24"/>
          <w:szCs w:val="24"/>
        </w:rPr>
        <w:t xml:space="preserve">ociedades de responsabilidad limitada la obligatoriedad de organizar una sindicatura o consejo de vigilancia. </w:t>
      </w:r>
    </w:p>
    <w:p w:rsidR="00D0270C" w:rsidRDefault="00BF59EA">
      <w:pPr>
        <w:pBdr>
          <w:top w:val="nil"/>
          <w:left w:val="nil"/>
          <w:bottom w:val="nil"/>
          <w:right w:val="nil"/>
          <w:between w:val="nil"/>
        </w:pBdr>
        <w:spacing w:line="480" w:lineRule="auto"/>
        <w:jc w:val="both"/>
        <w:rPr>
          <w:rFonts w:ascii="Cambria" w:eastAsia="Cambria" w:hAnsi="Cambria" w:cs="Cambria"/>
          <w:b/>
          <w:color w:val="7030A0"/>
          <w:sz w:val="24"/>
          <w:szCs w:val="24"/>
          <w:u w:val="single"/>
        </w:rPr>
      </w:pPr>
      <w:r>
        <w:rPr>
          <w:rFonts w:ascii="Cambria" w:eastAsia="Cambria" w:hAnsi="Cambria" w:cs="Cambria"/>
          <w:color w:val="7030A0"/>
          <w:sz w:val="24"/>
          <w:szCs w:val="24"/>
        </w:rPr>
        <w:t xml:space="preserve"> </w:t>
      </w:r>
      <w:r>
        <w:rPr>
          <w:rFonts w:ascii="Cambria" w:eastAsia="Cambria" w:hAnsi="Cambria" w:cs="Cambria"/>
          <w:b/>
          <w:color w:val="7030A0"/>
          <w:sz w:val="24"/>
          <w:szCs w:val="24"/>
          <w:u w:val="single"/>
        </w:rPr>
        <w:t>Sobre el capital y las acciones</w:t>
      </w:r>
    </w:p>
    <w:p w:rsidR="00D0270C" w:rsidRDefault="00BF59EA">
      <w:pPr>
        <w:pBdr>
          <w:top w:val="nil"/>
          <w:left w:val="nil"/>
          <w:bottom w:val="nil"/>
          <w:right w:val="nil"/>
          <w:between w:val="nil"/>
        </w:pBdr>
        <w:spacing w:line="480" w:lineRule="auto"/>
        <w:jc w:val="both"/>
        <w:rPr>
          <w:rFonts w:ascii="Cambria" w:eastAsia="Cambria" w:hAnsi="Cambria" w:cs="Cambria"/>
          <w:color w:val="7030A0"/>
          <w:sz w:val="24"/>
          <w:szCs w:val="24"/>
        </w:rPr>
      </w:pPr>
      <w:r>
        <w:rPr>
          <w:rFonts w:ascii="Cambria" w:eastAsia="Cambria" w:hAnsi="Cambria" w:cs="Cambria"/>
          <w:color w:val="7030A0"/>
          <w:sz w:val="24"/>
          <w:szCs w:val="24"/>
        </w:rPr>
        <w:t>A) El capital, su división, suscripción e integración</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lastRenderedPageBreak/>
        <w:t>En relación al capital social, se establece que se dividirá en acciones y no podrá ser al momento de la constitución, inferior al equivalente a dos veces el salario mínimo, vital y móvil.</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 Según el art. 42 de la ley, los aportes no dinerarios podrán ser </w:t>
      </w:r>
      <w:proofErr w:type="spellStart"/>
      <w:r>
        <w:rPr>
          <w:rFonts w:ascii="Cambria" w:eastAsia="Cambria" w:hAnsi="Cambria" w:cs="Cambria"/>
          <w:color w:val="000000"/>
          <w:sz w:val="24"/>
          <w:szCs w:val="24"/>
        </w:rPr>
        <w:t>va</w:t>
      </w:r>
      <w:r>
        <w:rPr>
          <w:rFonts w:ascii="Cambria" w:eastAsia="Cambria" w:hAnsi="Cambria" w:cs="Cambria"/>
          <w:color w:val="000000"/>
          <w:sz w:val="24"/>
          <w:szCs w:val="24"/>
        </w:rPr>
        <w:t>luados</w:t>
      </w:r>
      <w:proofErr w:type="spellEnd"/>
      <w:r>
        <w:rPr>
          <w:rFonts w:ascii="Cambria" w:eastAsia="Cambria" w:hAnsi="Cambria" w:cs="Cambria"/>
          <w:color w:val="000000"/>
          <w:sz w:val="24"/>
          <w:szCs w:val="24"/>
        </w:rPr>
        <w:t xml:space="preserve"> por los socios según el valor que unánimemente pacten establecer, quienes deberán indicar en el instrumento constitutivo los antecedentes justificativos de la valuación, o en su defecto, según los valores de plaza.</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El art. 42 no aclara si se deberá acompañar un informe o dictamen profesional que justifique el valor asignado a los bienes, o podrá resultar suficiente la manifestación escrita de los socios, la que podría acompañarse bajo forma de declaración jurada. Sin</w:t>
      </w:r>
      <w:r>
        <w:rPr>
          <w:rFonts w:ascii="Cambria" w:eastAsia="Cambria" w:hAnsi="Cambria" w:cs="Cambria"/>
          <w:color w:val="000000"/>
          <w:sz w:val="24"/>
          <w:szCs w:val="24"/>
        </w:rPr>
        <w:t xml:space="preserve"> </w:t>
      </w:r>
      <w:proofErr w:type="gramStart"/>
      <w:r>
        <w:rPr>
          <w:rFonts w:ascii="Cambria" w:eastAsia="Cambria" w:hAnsi="Cambria" w:cs="Cambria"/>
          <w:color w:val="000000"/>
          <w:sz w:val="24"/>
          <w:szCs w:val="24"/>
        </w:rPr>
        <w:t>embargo,  la</w:t>
      </w:r>
      <w:proofErr w:type="gramEnd"/>
      <w:r>
        <w:rPr>
          <w:rFonts w:ascii="Cambria" w:eastAsia="Cambria" w:hAnsi="Cambria" w:cs="Cambria"/>
          <w:color w:val="000000"/>
          <w:sz w:val="24"/>
          <w:szCs w:val="24"/>
        </w:rPr>
        <w:t xml:space="preserve">  Ley General de Sociedades bajo el acápite "sociedades por acciones", exige la aprobación de la Autoridad de contralor y la sujeción a criterios de valuación que la norma específica, aunque la SAS no está sujeta al contralor de dicha Autorida</w:t>
      </w:r>
      <w:r>
        <w:rPr>
          <w:rFonts w:ascii="Cambria" w:eastAsia="Cambria" w:hAnsi="Cambria" w:cs="Cambria"/>
          <w:color w:val="000000"/>
          <w:sz w:val="24"/>
          <w:szCs w:val="24"/>
        </w:rPr>
        <w:t>d, por cuya razón esta norma no le sería de aplicación.</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b/>
          <w:color w:val="C00000"/>
          <w:sz w:val="24"/>
          <w:szCs w:val="24"/>
          <w:u w:val="single"/>
        </w:rPr>
        <w:t xml:space="preserve">Aumento de capital y primas diferenciadas </w:t>
      </w:r>
      <w:r>
        <w:rPr>
          <w:rFonts w:ascii="Cambria" w:eastAsia="Cambria" w:hAnsi="Cambria" w:cs="Cambria"/>
          <w:color w:val="000000"/>
          <w:sz w:val="24"/>
          <w:szCs w:val="24"/>
        </w:rPr>
        <w:t>El capital social conforme lo dispone el art. 44, párr. 3º, si el "instrumento constitutivo" lo prevé, podrá ser aumentado hasta su cincuenta por ciento sin n</w:t>
      </w:r>
      <w:r>
        <w:rPr>
          <w:rFonts w:ascii="Cambria" w:eastAsia="Cambria" w:hAnsi="Cambria" w:cs="Cambria"/>
          <w:color w:val="000000"/>
          <w:sz w:val="24"/>
          <w:szCs w:val="24"/>
        </w:rPr>
        <w:t>ecesidad de publicación ni inscripción registral. De cualquier forma, las resoluciones respectivas se remitirán por medios digitales al Registro Público al solo efecto de verificar el tracto registral, es decir, sin control de legalidad sobre el aumento. S</w:t>
      </w:r>
      <w:r>
        <w:rPr>
          <w:rFonts w:ascii="Cambria" w:eastAsia="Cambria" w:hAnsi="Cambria" w:cs="Cambria"/>
          <w:color w:val="000000"/>
          <w:sz w:val="24"/>
          <w:szCs w:val="24"/>
        </w:rPr>
        <w:t xml:space="preserve">e trata de </w:t>
      </w:r>
      <w:proofErr w:type="gramStart"/>
      <w:r>
        <w:rPr>
          <w:rFonts w:ascii="Cambria" w:eastAsia="Cambria" w:hAnsi="Cambria" w:cs="Cambria"/>
          <w:color w:val="000000"/>
          <w:sz w:val="24"/>
          <w:szCs w:val="24"/>
        </w:rPr>
        <w:t>un norma</w:t>
      </w:r>
      <w:proofErr w:type="gramEnd"/>
      <w:r>
        <w:rPr>
          <w:rFonts w:ascii="Cambria" w:eastAsia="Cambria" w:hAnsi="Cambria" w:cs="Cambria"/>
          <w:color w:val="000000"/>
          <w:sz w:val="24"/>
          <w:szCs w:val="24"/>
        </w:rPr>
        <w:t xml:space="preserve"> que trata de facilitar la verificación de los posteriores aumentos que superen el cincuenta por ciento del capital y cuyas resoluciones deberá inscribirse, y en su caso publicarse. En caso que el aumento fuere mayor, supletoriamente ser</w:t>
      </w:r>
      <w:r>
        <w:rPr>
          <w:rFonts w:ascii="Cambria" w:eastAsia="Cambria" w:hAnsi="Cambria" w:cs="Cambria"/>
          <w:color w:val="000000"/>
          <w:sz w:val="24"/>
          <w:szCs w:val="24"/>
        </w:rPr>
        <w:t>á de aplicación la LGS.</w:t>
      </w:r>
    </w:p>
    <w:p w:rsidR="00D0270C" w:rsidRDefault="00BF59EA">
      <w:pPr>
        <w:pBdr>
          <w:top w:val="nil"/>
          <w:left w:val="nil"/>
          <w:bottom w:val="nil"/>
          <w:right w:val="nil"/>
          <w:between w:val="nil"/>
        </w:pBdr>
        <w:spacing w:line="480" w:lineRule="auto"/>
        <w:jc w:val="both"/>
        <w:rPr>
          <w:rFonts w:ascii="Cambria" w:eastAsia="Cambria" w:hAnsi="Cambria" w:cs="Cambria"/>
          <w:b/>
          <w:color w:val="C00000"/>
          <w:sz w:val="24"/>
          <w:szCs w:val="24"/>
          <w:u w:val="single"/>
        </w:rPr>
      </w:pPr>
      <w:r>
        <w:rPr>
          <w:rFonts w:ascii="Cambria" w:eastAsia="Cambria" w:hAnsi="Cambria" w:cs="Cambria"/>
          <w:b/>
          <w:color w:val="C00000"/>
          <w:sz w:val="24"/>
          <w:szCs w:val="24"/>
          <w:u w:val="single"/>
        </w:rPr>
        <w:t>Acciones y su transferencia</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i/>
          <w:color w:val="000000"/>
          <w:sz w:val="24"/>
          <w:szCs w:val="24"/>
          <w:u w:val="single"/>
        </w:rPr>
        <w:t>La Ley reitera en el art. 48 el principio de la libertad en la configuración de las cláusulas que permea el nuevo régimen, al admitir que los socios pueden establecer en el "instrumento constitutivo" regl</w:t>
      </w:r>
      <w:r>
        <w:rPr>
          <w:rFonts w:ascii="Cambria" w:eastAsia="Cambria" w:hAnsi="Cambria" w:cs="Cambria"/>
          <w:i/>
          <w:color w:val="000000"/>
          <w:sz w:val="24"/>
          <w:szCs w:val="24"/>
          <w:u w:val="single"/>
        </w:rPr>
        <w:t xml:space="preserve">as sobre la negociación o transferencia de las acciones. Incluso, éste podría establecer que la reunión de socios deniegue la transferencia y también la limitación de la </w:t>
      </w:r>
      <w:r>
        <w:rPr>
          <w:rFonts w:ascii="Cambria" w:eastAsia="Cambria" w:hAnsi="Cambria" w:cs="Cambria"/>
          <w:i/>
          <w:color w:val="000000"/>
          <w:sz w:val="24"/>
          <w:szCs w:val="24"/>
          <w:u w:val="single"/>
        </w:rPr>
        <w:lastRenderedPageBreak/>
        <w:t>transferibilidad de las acciones al plazo máximo de diez años, prorrogable, régimen és</w:t>
      </w:r>
      <w:r>
        <w:rPr>
          <w:rFonts w:ascii="Cambria" w:eastAsia="Cambria" w:hAnsi="Cambria" w:cs="Cambria"/>
          <w:i/>
          <w:color w:val="000000"/>
          <w:sz w:val="24"/>
          <w:szCs w:val="24"/>
          <w:u w:val="single"/>
        </w:rPr>
        <w:t xml:space="preserve">te que recogen las legislaciones extranjeras sobre la </w:t>
      </w:r>
      <w:proofErr w:type="gramStart"/>
      <w:r>
        <w:rPr>
          <w:rFonts w:ascii="Cambria" w:eastAsia="Cambria" w:hAnsi="Cambria" w:cs="Cambria"/>
          <w:i/>
          <w:color w:val="000000"/>
          <w:sz w:val="24"/>
          <w:szCs w:val="24"/>
          <w:u w:val="single"/>
        </w:rPr>
        <w:t>SAS</w:t>
      </w:r>
      <w:r>
        <w:rPr>
          <w:rFonts w:ascii="Cambria" w:eastAsia="Cambria" w:hAnsi="Cambria" w:cs="Cambria"/>
          <w:color w:val="000000"/>
          <w:sz w:val="24"/>
          <w:szCs w:val="24"/>
        </w:rPr>
        <w:t xml:space="preserve"> .</w:t>
      </w:r>
      <w:proofErr w:type="gramEnd"/>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La norma dispone que toda transferencia de acciones que no se ajuste a lo previsto en el instrumento constitutivo es de ningún valor.</w:t>
      </w:r>
    </w:p>
    <w:p w:rsidR="00D0270C" w:rsidRDefault="00BF59EA">
      <w:pPr>
        <w:pBdr>
          <w:top w:val="nil"/>
          <w:left w:val="nil"/>
          <w:bottom w:val="nil"/>
          <w:right w:val="nil"/>
          <w:between w:val="nil"/>
        </w:pBdr>
        <w:spacing w:line="480" w:lineRule="auto"/>
        <w:jc w:val="both"/>
        <w:rPr>
          <w:rFonts w:ascii="Cambria" w:eastAsia="Cambria" w:hAnsi="Cambria" w:cs="Cambria"/>
          <w:b/>
          <w:color w:val="C00000"/>
          <w:sz w:val="28"/>
          <w:szCs w:val="28"/>
          <w:u w:val="single"/>
        </w:rPr>
      </w:pPr>
      <w:r>
        <w:rPr>
          <w:rFonts w:ascii="Cambria" w:eastAsia="Cambria" w:hAnsi="Cambria" w:cs="Cambria"/>
          <w:b/>
          <w:color w:val="C00000"/>
          <w:sz w:val="28"/>
          <w:szCs w:val="28"/>
          <w:u w:val="single"/>
        </w:rPr>
        <w:t xml:space="preserve"> La organización jurídica interna de la SAS</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Uno de los aspectos en el cual se potencia el principio de la libertad de la configuración de las estipulaciones, es el referido a la organización jurídica de la </w:t>
      </w:r>
      <w:proofErr w:type="gramStart"/>
      <w:r>
        <w:rPr>
          <w:rFonts w:ascii="Cambria" w:eastAsia="Cambria" w:hAnsi="Cambria" w:cs="Cambria"/>
          <w:color w:val="000000"/>
          <w:sz w:val="24"/>
          <w:szCs w:val="24"/>
        </w:rPr>
        <w:t>SAS .</w:t>
      </w:r>
      <w:proofErr w:type="gramEnd"/>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Sin perjuicio de esta amplitud en su determinación, </w:t>
      </w:r>
      <w:r>
        <w:rPr>
          <w:rFonts w:ascii="Cambria" w:eastAsia="Cambria" w:hAnsi="Cambria" w:cs="Cambria"/>
          <w:b/>
          <w:color w:val="000000"/>
          <w:sz w:val="24"/>
          <w:szCs w:val="24"/>
        </w:rPr>
        <w:t>la Ley ha seguido en la regulación d</w:t>
      </w:r>
      <w:r>
        <w:rPr>
          <w:rFonts w:ascii="Cambria" w:eastAsia="Cambria" w:hAnsi="Cambria" w:cs="Cambria"/>
          <w:b/>
          <w:color w:val="000000"/>
          <w:sz w:val="24"/>
          <w:szCs w:val="24"/>
        </w:rPr>
        <w:t xml:space="preserve">e los órganos de administración, gobierno y fiscalización, las normas de la sociedad de responsabilidad limitada. </w:t>
      </w:r>
    </w:p>
    <w:p w:rsidR="00D0270C" w:rsidRDefault="00BF59EA">
      <w:pPr>
        <w:pBdr>
          <w:top w:val="nil"/>
          <w:left w:val="nil"/>
          <w:bottom w:val="nil"/>
          <w:right w:val="nil"/>
          <w:between w:val="nil"/>
        </w:pBdr>
        <w:spacing w:line="480" w:lineRule="auto"/>
        <w:jc w:val="both"/>
        <w:rPr>
          <w:rFonts w:ascii="Cambria" w:eastAsia="Cambria" w:hAnsi="Cambria" w:cs="Cambria"/>
          <w:i/>
          <w:color w:val="000000"/>
          <w:sz w:val="24"/>
          <w:szCs w:val="24"/>
        </w:rPr>
      </w:pPr>
      <w:r>
        <w:rPr>
          <w:rFonts w:ascii="Cambria" w:eastAsia="Cambria" w:hAnsi="Cambria" w:cs="Cambria"/>
          <w:i/>
          <w:color w:val="000000"/>
          <w:sz w:val="24"/>
          <w:szCs w:val="24"/>
        </w:rPr>
        <w:t>La Ley omite designar a los órganos —</w:t>
      </w:r>
      <w:r>
        <w:rPr>
          <w:rFonts w:ascii="Cambria" w:eastAsia="Cambria" w:hAnsi="Cambria" w:cs="Cambria"/>
          <w:b/>
          <w:i/>
          <w:color w:val="000000"/>
          <w:sz w:val="24"/>
          <w:szCs w:val="24"/>
        </w:rPr>
        <w:t>salvo a la reunión de socios y la referencia a la sindicatura o consejo de vigilancia del art. 53</w:t>
      </w:r>
      <w:r>
        <w:rPr>
          <w:rFonts w:ascii="Cambria" w:eastAsia="Cambria" w:hAnsi="Cambria" w:cs="Cambria"/>
          <w:i/>
          <w:color w:val="000000"/>
          <w:sz w:val="24"/>
          <w:szCs w:val="24"/>
        </w:rPr>
        <w:t xml:space="preserve">—. </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i/>
          <w:color w:val="C00000"/>
          <w:sz w:val="24"/>
          <w:szCs w:val="24"/>
        </w:rPr>
        <w:t>La falta de tal especificidad respecto al órgano de administración, permite sostener su libre elección por parte de los socios (administrador, gerente, director, etc.), La inclusión de otras denominaciones fuera de las que emplea la LGS, no parece aconseja</w:t>
      </w:r>
      <w:r>
        <w:rPr>
          <w:rFonts w:ascii="Cambria" w:eastAsia="Cambria" w:hAnsi="Cambria" w:cs="Cambria"/>
          <w:i/>
          <w:color w:val="C00000"/>
          <w:sz w:val="24"/>
          <w:szCs w:val="24"/>
        </w:rPr>
        <w:t>ble, sin perjuicio que la Ley no lo prohíbe</w:t>
      </w:r>
      <w:r>
        <w:rPr>
          <w:rFonts w:ascii="Cambria" w:eastAsia="Cambria" w:hAnsi="Cambria" w:cs="Cambria"/>
          <w:color w:val="C00000"/>
          <w:sz w:val="24"/>
          <w:szCs w:val="24"/>
        </w:rPr>
        <w:t>.</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u w:val="single"/>
        </w:rPr>
      </w:pPr>
      <w:r>
        <w:rPr>
          <w:rFonts w:ascii="Cambria" w:eastAsia="Cambria" w:hAnsi="Cambria" w:cs="Cambria"/>
          <w:b/>
          <w:color w:val="000000"/>
          <w:sz w:val="24"/>
          <w:szCs w:val="24"/>
        </w:rPr>
        <w:t>Si bien la Ley prevé las tres funciones tradicionales de las personas jurídicas con forma asociativa —administración, gobierno y fiscalización—, exige la obligatoriedad de contar con los órganos de administració</w:t>
      </w:r>
      <w:r>
        <w:rPr>
          <w:rFonts w:ascii="Cambria" w:eastAsia="Cambria" w:hAnsi="Cambria" w:cs="Cambria"/>
          <w:b/>
          <w:color w:val="000000"/>
          <w:sz w:val="24"/>
          <w:szCs w:val="24"/>
        </w:rPr>
        <w:t>n y de gobierno</w:t>
      </w:r>
      <w:r>
        <w:rPr>
          <w:rFonts w:ascii="Cambria" w:eastAsia="Cambria" w:hAnsi="Cambria" w:cs="Cambria"/>
          <w:color w:val="000000"/>
          <w:sz w:val="24"/>
          <w:szCs w:val="24"/>
          <w:u w:val="single"/>
        </w:rPr>
        <w:t>, siendo prescindible el órgano de fiscalización.</w:t>
      </w:r>
    </w:p>
    <w:p w:rsidR="00D0270C" w:rsidRDefault="00BF59EA">
      <w:pPr>
        <w:pBdr>
          <w:top w:val="nil"/>
          <w:left w:val="nil"/>
          <w:bottom w:val="nil"/>
          <w:right w:val="nil"/>
          <w:between w:val="nil"/>
        </w:pBdr>
        <w:spacing w:line="480" w:lineRule="auto"/>
        <w:jc w:val="both"/>
        <w:rPr>
          <w:rFonts w:ascii="Cambria" w:eastAsia="Cambria" w:hAnsi="Cambria" w:cs="Cambria"/>
          <w:b/>
          <w:color w:val="C00000"/>
          <w:sz w:val="24"/>
          <w:szCs w:val="24"/>
          <w:u w:val="single"/>
        </w:rPr>
      </w:pPr>
      <w:r>
        <w:rPr>
          <w:rFonts w:ascii="Cambria" w:eastAsia="Cambria" w:hAnsi="Cambria" w:cs="Cambria"/>
          <w:color w:val="000000"/>
          <w:sz w:val="24"/>
          <w:szCs w:val="24"/>
        </w:rPr>
        <w:t xml:space="preserve"> </w:t>
      </w:r>
      <w:r>
        <w:rPr>
          <w:rFonts w:ascii="Cambria" w:eastAsia="Cambria" w:hAnsi="Cambria" w:cs="Cambria"/>
          <w:b/>
          <w:color w:val="C00000"/>
          <w:sz w:val="24"/>
          <w:szCs w:val="24"/>
          <w:u w:val="single"/>
        </w:rPr>
        <w:t>ÓRGANO DE ADMINISTRACIÓN</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A</w:t>
      </w:r>
      <w:r>
        <w:rPr>
          <w:rFonts w:ascii="Cambria" w:eastAsia="Cambria" w:hAnsi="Cambria" w:cs="Cambria"/>
          <w:b/>
          <w:color w:val="000000"/>
          <w:sz w:val="24"/>
          <w:szCs w:val="24"/>
          <w:u w:val="single"/>
        </w:rPr>
        <w:t>) Su designación e integración</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El "órgano de administración" estará a cargo de una o más personas humanas, socios o no, designados en el "instrumento constitutivo</w:t>
      </w:r>
      <w:proofErr w:type="gramStart"/>
      <w:r>
        <w:rPr>
          <w:rFonts w:ascii="Cambria" w:eastAsia="Cambria" w:hAnsi="Cambria" w:cs="Cambria"/>
          <w:color w:val="000000"/>
          <w:sz w:val="24"/>
          <w:szCs w:val="24"/>
        </w:rPr>
        <w:t>" ,</w:t>
      </w:r>
      <w:proofErr w:type="gramEnd"/>
      <w:r>
        <w:rPr>
          <w:rFonts w:ascii="Cambria" w:eastAsia="Cambria" w:hAnsi="Cambria" w:cs="Cambria"/>
          <w:color w:val="000000"/>
          <w:sz w:val="24"/>
          <w:szCs w:val="24"/>
        </w:rPr>
        <w:t xml:space="preserve"> o posteriormente por plazo determinado o indeterminado, de modo que no se admite como administrador social a las personas</w:t>
      </w:r>
      <w:r>
        <w:rPr>
          <w:rFonts w:ascii="Cambria" w:eastAsia="Cambria" w:hAnsi="Cambria" w:cs="Cambria"/>
          <w:color w:val="000000"/>
          <w:sz w:val="24"/>
          <w:szCs w:val="24"/>
        </w:rPr>
        <w:t xml:space="preserve"> jurídicas </w:t>
      </w:r>
      <w:r>
        <w:rPr>
          <w:rFonts w:ascii="Cambria" w:eastAsia="Cambria" w:hAnsi="Cambria" w:cs="Cambria"/>
          <w:color w:val="000000"/>
          <w:sz w:val="24"/>
          <w:szCs w:val="24"/>
        </w:rPr>
        <w:lastRenderedPageBreak/>
        <w:t xml:space="preserve">lo cual responde a la naturaleza de la SAS. En cuanto al plazo de duración </w:t>
      </w:r>
      <w:proofErr w:type="gramStart"/>
      <w:r>
        <w:rPr>
          <w:rFonts w:ascii="Cambria" w:eastAsia="Cambria" w:hAnsi="Cambria" w:cs="Cambria"/>
          <w:color w:val="000000"/>
          <w:sz w:val="24"/>
          <w:szCs w:val="24"/>
        </w:rPr>
        <w:t>puede  ser</w:t>
      </w:r>
      <w:proofErr w:type="gramEnd"/>
      <w:r>
        <w:rPr>
          <w:rFonts w:ascii="Cambria" w:eastAsia="Cambria" w:hAnsi="Cambria" w:cs="Cambria"/>
          <w:color w:val="000000"/>
          <w:sz w:val="24"/>
          <w:szCs w:val="24"/>
        </w:rPr>
        <w:t xml:space="preserve"> determinado o indeterminado.</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u w:val="single"/>
        </w:rPr>
        <w:t>Luego, si la administración fuere plural, podrá funcionar en forma indistinta, conjunta o colegiada</w:t>
      </w:r>
      <w:r>
        <w:rPr>
          <w:rFonts w:ascii="Cambria" w:eastAsia="Cambria" w:hAnsi="Cambria" w:cs="Cambria"/>
          <w:color w:val="000000"/>
          <w:sz w:val="24"/>
          <w:szCs w:val="24"/>
        </w:rPr>
        <w:t xml:space="preserve">. </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Si es indistinta, se podrá e</w:t>
      </w:r>
      <w:r>
        <w:rPr>
          <w:rFonts w:ascii="Cambria" w:eastAsia="Cambria" w:hAnsi="Cambria" w:cs="Cambria"/>
          <w:color w:val="000000"/>
          <w:sz w:val="24"/>
          <w:szCs w:val="24"/>
        </w:rPr>
        <w:t xml:space="preserve">stablecer en el instrumento constitutivo las funciones de cada administrador o bien disponer, si fuere plural, que las funciones se ejerzan en forma conjunta o </w:t>
      </w:r>
      <w:proofErr w:type="gramStart"/>
      <w:r>
        <w:rPr>
          <w:rFonts w:ascii="Cambria" w:eastAsia="Cambria" w:hAnsi="Cambria" w:cs="Cambria"/>
          <w:color w:val="000000"/>
          <w:sz w:val="24"/>
          <w:szCs w:val="24"/>
        </w:rPr>
        <w:t>colegiada .</w:t>
      </w:r>
      <w:proofErr w:type="gramEnd"/>
      <w:r>
        <w:rPr>
          <w:rFonts w:ascii="Cambria" w:eastAsia="Cambria" w:hAnsi="Cambria" w:cs="Cambria"/>
          <w:color w:val="000000"/>
          <w:sz w:val="24"/>
          <w:szCs w:val="24"/>
        </w:rPr>
        <w:t xml:space="preserve"> Surge del texto </w:t>
      </w:r>
      <w:proofErr w:type="gramStart"/>
      <w:r>
        <w:rPr>
          <w:rFonts w:ascii="Cambria" w:eastAsia="Cambria" w:hAnsi="Cambria" w:cs="Cambria"/>
          <w:color w:val="000000"/>
          <w:sz w:val="24"/>
          <w:szCs w:val="24"/>
        </w:rPr>
        <w:t>que</w:t>
      </w:r>
      <w:proofErr w:type="gramEnd"/>
      <w:r>
        <w:rPr>
          <w:rFonts w:ascii="Cambria" w:eastAsia="Cambria" w:hAnsi="Cambria" w:cs="Cambria"/>
          <w:color w:val="000000"/>
          <w:sz w:val="24"/>
          <w:szCs w:val="24"/>
        </w:rPr>
        <w:t xml:space="preserve"> si la administración fuere plural indistinta, cada administrador</w:t>
      </w:r>
      <w:r>
        <w:rPr>
          <w:rFonts w:ascii="Cambria" w:eastAsia="Cambria" w:hAnsi="Cambria" w:cs="Cambria"/>
          <w:color w:val="000000"/>
          <w:sz w:val="24"/>
          <w:szCs w:val="24"/>
        </w:rPr>
        <w:t xml:space="preserve"> tiene todas las facultades para obligar a la SAS.</w:t>
      </w:r>
    </w:p>
    <w:p w:rsidR="00D0270C" w:rsidRDefault="00BF59EA">
      <w:pPr>
        <w:pBdr>
          <w:top w:val="nil"/>
          <w:left w:val="nil"/>
          <w:bottom w:val="nil"/>
          <w:right w:val="nil"/>
          <w:between w:val="nil"/>
        </w:pBdr>
        <w:spacing w:line="480" w:lineRule="auto"/>
        <w:jc w:val="both"/>
        <w:rPr>
          <w:rFonts w:ascii="Cambria" w:eastAsia="Cambria" w:hAnsi="Cambria" w:cs="Cambria"/>
          <w:b/>
          <w:color w:val="000000"/>
          <w:sz w:val="24"/>
          <w:szCs w:val="24"/>
          <w:u w:val="single"/>
        </w:rPr>
      </w:pPr>
      <w:r>
        <w:rPr>
          <w:rFonts w:ascii="Cambria" w:eastAsia="Cambria" w:hAnsi="Cambria" w:cs="Cambria"/>
          <w:b/>
          <w:color w:val="000000"/>
          <w:sz w:val="24"/>
          <w:szCs w:val="24"/>
          <w:u w:val="single"/>
        </w:rPr>
        <w:t>B) La figura del representante y del representante del administrador que está en el extranjero</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La Ley exige que por lo menos uno de sus miembros tenga domicilio real en la República, y permite que los rest</w:t>
      </w:r>
      <w:r>
        <w:rPr>
          <w:rFonts w:ascii="Cambria" w:eastAsia="Cambria" w:hAnsi="Cambria" w:cs="Cambria"/>
          <w:color w:val="000000"/>
          <w:sz w:val="24"/>
          <w:szCs w:val="24"/>
        </w:rPr>
        <w:t>antes miembros residan en el extranjero, en cuyo caso deberán contar con clave de identificación (CDI) y designar representante en la República. La designación de este representante es a los efectos de atender cuestiones personales inherentes al administra</w:t>
      </w:r>
      <w:r>
        <w:rPr>
          <w:rFonts w:ascii="Cambria" w:eastAsia="Cambria" w:hAnsi="Cambria" w:cs="Cambria"/>
          <w:color w:val="000000"/>
          <w:sz w:val="24"/>
          <w:szCs w:val="24"/>
        </w:rPr>
        <w:t xml:space="preserve">dor en el país en su relación con la SAS, y por lo tanto no debe ser inscripta su designación en el Registro Público ni publicarse. Por otra </w:t>
      </w:r>
      <w:proofErr w:type="gramStart"/>
      <w:r>
        <w:rPr>
          <w:rFonts w:ascii="Cambria" w:eastAsia="Cambria" w:hAnsi="Cambria" w:cs="Cambria"/>
          <w:color w:val="000000"/>
          <w:sz w:val="24"/>
          <w:szCs w:val="24"/>
        </w:rPr>
        <w:t>parte</w:t>
      </w:r>
      <w:proofErr w:type="gramEnd"/>
      <w:r>
        <w:rPr>
          <w:rFonts w:ascii="Cambria" w:eastAsia="Cambria" w:hAnsi="Cambria" w:cs="Cambria"/>
          <w:color w:val="000000"/>
          <w:sz w:val="24"/>
          <w:szCs w:val="24"/>
        </w:rPr>
        <w:t xml:space="preserve"> no se trata del representante legal de la sociedad.</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La Ley menciona al representante varias veces en su </w:t>
      </w:r>
      <w:proofErr w:type="gramStart"/>
      <w:r>
        <w:rPr>
          <w:rFonts w:ascii="Cambria" w:eastAsia="Cambria" w:hAnsi="Cambria" w:cs="Cambria"/>
          <w:color w:val="000000"/>
          <w:sz w:val="24"/>
          <w:szCs w:val="24"/>
        </w:rPr>
        <w:t>artic</w:t>
      </w:r>
      <w:r>
        <w:rPr>
          <w:rFonts w:ascii="Cambria" w:eastAsia="Cambria" w:hAnsi="Cambria" w:cs="Cambria"/>
          <w:color w:val="000000"/>
          <w:sz w:val="24"/>
          <w:szCs w:val="24"/>
        </w:rPr>
        <w:t>ulado  y</w:t>
      </w:r>
      <w:proofErr w:type="gramEnd"/>
      <w:r>
        <w:rPr>
          <w:rFonts w:ascii="Cambria" w:eastAsia="Cambria" w:hAnsi="Cambria" w:cs="Cambria"/>
          <w:color w:val="000000"/>
          <w:sz w:val="24"/>
          <w:szCs w:val="24"/>
        </w:rPr>
        <w:t xml:space="preserve"> dispone el art. 36, inc. 7º que "en todos los casos, deberá designarse representante legal", de modo que no sería suficiente la designación de un administrador, sino también la de un representante, salvo que ambas funciones (administración y repre</w:t>
      </w:r>
      <w:r>
        <w:rPr>
          <w:rFonts w:ascii="Cambria" w:eastAsia="Cambria" w:hAnsi="Cambria" w:cs="Cambria"/>
          <w:color w:val="000000"/>
          <w:sz w:val="24"/>
          <w:szCs w:val="24"/>
        </w:rPr>
        <w:t xml:space="preserve">sentación) recaigan sobre una misma persona humana. </w:t>
      </w:r>
    </w:p>
    <w:p w:rsidR="00D0270C" w:rsidRDefault="00BF59EA">
      <w:pPr>
        <w:pBdr>
          <w:top w:val="nil"/>
          <w:left w:val="nil"/>
          <w:bottom w:val="nil"/>
          <w:right w:val="nil"/>
          <w:between w:val="nil"/>
        </w:pBdr>
        <w:spacing w:line="480" w:lineRule="auto"/>
        <w:jc w:val="both"/>
        <w:rPr>
          <w:rFonts w:ascii="Cambria" w:eastAsia="Cambria" w:hAnsi="Cambria" w:cs="Cambria"/>
          <w:b/>
          <w:color w:val="000000"/>
          <w:sz w:val="24"/>
          <w:szCs w:val="24"/>
        </w:rPr>
      </w:pPr>
      <w:r>
        <w:rPr>
          <w:rFonts w:ascii="Cambria" w:eastAsia="Cambria" w:hAnsi="Cambria" w:cs="Cambria"/>
          <w:b/>
          <w:color w:val="000000"/>
          <w:sz w:val="24"/>
          <w:szCs w:val="24"/>
        </w:rPr>
        <w:t>Ello lo prevé expresamente el art. 49 en el caso de una SAS de un solo socio, en la que el administrador podrá revestir ambas funciones.</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Las designaciones y cesaciones de los administradores deberán ser inscriptas en el Registro Público, con omisión de los representantes.</w:t>
      </w:r>
    </w:p>
    <w:p w:rsidR="00D0270C" w:rsidRDefault="00BF59EA">
      <w:pPr>
        <w:pBdr>
          <w:top w:val="nil"/>
          <w:left w:val="nil"/>
          <w:bottom w:val="nil"/>
          <w:right w:val="nil"/>
          <w:between w:val="nil"/>
        </w:pBdr>
        <w:spacing w:line="480" w:lineRule="auto"/>
        <w:jc w:val="both"/>
        <w:rPr>
          <w:rFonts w:ascii="Cambria" w:eastAsia="Cambria" w:hAnsi="Cambria" w:cs="Cambria"/>
          <w:b/>
          <w:color w:val="000000"/>
          <w:sz w:val="24"/>
          <w:szCs w:val="24"/>
          <w:u w:val="single"/>
        </w:rPr>
      </w:pPr>
      <w:r>
        <w:rPr>
          <w:rFonts w:ascii="Cambria" w:eastAsia="Cambria" w:hAnsi="Cambria" w:cs="Cambria"/>
          <w:b/>
          <w:color w:val="000000"/>
          <w:sz w:val="24"/>
          <w:szCs w:val="24"/>
          <w:u w:val="single"/>
        </w:rPr>
        <w:t xml:space="preserve">C) Reuniones y </w:t>
      </w:r>
      <w:proofErr w:type="spellStart"/>
      <w:r>
        <w:rPr>
          <w:rFonts w:ascii="Cambria" w:eastAsia="Cambria" w:hAnsi="Cambria" w:cs="Cambria"/>
          <w:b/>
          <w:color w:val="000000"/>
          <w:sz w:val="24"/>
          <w:szCs w:val="24"/>
          <w:u w:val="single"/>
        </w:rPr>
        <w:t>autoconvocatoria</w:t>
      </w:r>
      <w:proofErr w:type="spellEnd"/>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lastRenderedPageBreak/>
        <w:t>El instrumento constitutivo determinará el régimen general de las reuniones del órgano.</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La Ley incorpora medios de comunicación electrónicos para la citación a las reuniones, disponiendo además que éstas podrán realizarse "en la sede social o fuera de ella", lo cual viabiliza la posibilidad que la misma se celebre en el </w:t>
      </w:r>
      <w:proofErr w:type="gramStart"/>
      <w:r>
        <w:rPr>
          <w:rFonts w:ascii="Cambria" w:eastAsia="Cambria" w:hAnsi="Cambria" w:cs="Cambria"/>
          <w:color w:val="000000"/>
          <w:sz w:val="24"/>
          <w:szCs w:val="24"/>
        </w:rPr>
        <w:t>extranjero .</w:t>
      </w:r>
      <w:proofErr w:type="gramEnd"/>
    </w:p>
    <w:p w:rsidR="00D0270C" w:rsidRDefault="00BF59EA">
      <w:pPr>
        <w:pBdr>
          <w:top w:val="nil"/>
          <w:left w:val="nil"/>
          <w:bottom w:val="nil"/>
          <w:right w:val="nil"/>
          <w:between w:val="nil"/>
        </w:pBdr>
        <w:spacing w:line="480" w:lineRule="auto"/>
        <w:jc w:val="both"/>
        <w:rPr>
          <w:rFonts w:ascii="Cambria" w:eastAsia="Cambria" w:hAnsi="Cambria" w:cs="Cambria"/>
          <w:b/>
          <w:color w:val="000000"/>
          <w:sz w:val="24"/>
          <w:szCs w:val="24"/>
          <w:u w:val="single"/>
        </w:rPr>
      </w:pPr>
      <w:r>
        <w:rPr>
          <w:rFonts w:ascii="Cambria" w:eastAsia="Cambria" w:hAnsi="Cambria" w:cs="Cambria"/>
          <w:b/>
          <w:color w:val="000000"/>
          <w:sz w:val="24"/>
          <w:szCs w:val="24"/>
          <w:u w:val="single"/>
        </w:rPr>
        <w:t>El art. 4</w:t>
      </w:r>
      <w:r>
        <w:rPr>
          <w:rFonts w:ascii="Cambria" w:eastAsia="Cambria" w:hAnsi="Cambria" w:cs="Cambria"/>
          <w:b/>
          <w:color w:val="000000"/>
          <w:sz w:val="24"/>
          <w:szCs w:val="24"/>
          <w:u w:val="single"/>
        </w:rPr>
        <w:t xml:space="preserve">9 prevé las reuniones </w:t>
      </w:r>
      <w:proofErr w:type="spellStart"/>
      <w:r>
        <w:rPr>
          <w:rFonts w:ascii="Cambria" w:eastAsia="Cambria" w:hAnsi="Cambria" w:cs="Cambria"/>
          <w:b/>
          <w:color w:val="000000"/>
          <w:sz w:val="24"/>
          <w:szCs w:val="24"/>
          <w:u w:val="single"/>
        </w:rPr>
        <w:t>autoconvocadas</w:t>
      </w:r>
      <w:proofErr w:type="spellEnd"/>
      <w:r>
        <w:rPr>
          <w:rFonts w:ascii="Cambria" w:eastAsia="Cambria" w:hAnsi="Cambria" w:cs="Cambria"/>
          <w:b/>
          <w:color w:val="000000"/>
          <w:sz w:val="24"/>
          <w:szCs w:val="24"/>
          <w:u w:val="single"/>
        </w:rPr>
        <w:t>, sin citación previa, lo cual comporta una novedad.</w:t>
      </w:r>
    </w:p>
    <w:p w:rsidR="00D0270C" w:rsidRDefault="00BF59EA">
      <w:pPr>
        <w:pBdr>
          <w:top w:val="nil"/>
          <w:left w:val="nil"/>
          <w:bottom w:val="nil"/>
          <w:right w:val="nil"/>
          <w:between w:val="nil"/>
        </w:pBdr>
        <w:spacing w:line="480" w:lineRule="auto"/>
        <w:jc w:val="both"/>
        <w:rPr>
          <w:rFonts w:ascii="Cambria" w:eastAsia="Cambria" w:hAnsi="Cambria" w:cs="Cambria"/>
          <w:b/>
          <w:color w:val="000000"/>
          <w:sz w:val="24"/>
          <w:szCs w:val="24"/>
          <w:u w:val="single"/>
        </w:rPr>
      </w:pPr>
      <w:r>
        <w:rPr>
          <w:rFonts w:ascii="Cambria" w:eastAsia="Cambria" w:hAnsi="Cambria" w:cs="Cambria"/>
          <w:color w:val="000000"/>
          <w:sz w:val="24"/>
          <w:szCs w:val="24"/>
        </w:rPr>
        <w:t xml:space="preserve"> </w:t>
      </w:r>
      <w:r>
        <w:rPr>
          <w:rFonts w:ascii="Cambria" w:eastAsia="Cambria" w:hAnsi="Cambria" w:cs="Cambria"/>
          <w:b/>
          <w:color w:val="000000"/>
          <w:sz w:val="24"/>
          <w:szCs w:val="24"/>
          <w:u w:val="single"/>
        </w:rPr>
        <w:t>D) Régimen de quórum y mayorías</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También en este caso, el "instrumento constitutivo" determinará el régimen general de quórum y mayorías aplicable para la validez de l</w:t>
      </w:r>
      <w:r>
        <w:rPr>
          <w:rFonts w:ascii="Cambria" w:eastAsia="Cambria" w:hAnsi="Cambria" w:cs="Cambria"/>
          <w:color w:val="000000"/>
          <w:sz w:val="24"/>
          <w:szCs w:val="24"/>
        </w:rPr>
        <w:t>as resoluciones del órgano (único o plural), y cualquiera fuere el medio utilizado de la reunión (a distancia o presencial) se deberá labrar acta de la misma (art. 51).</w:t>
      </w:r>
    </w:p>
    <w:p w:rsidR="00D0270C" w:rsidRDefault="00BF59EA">
      <w:pPr>
        <w:pBdr>
          <w:top w:val="nil"/>
          <w:left w:val="nil"/>
          <w:bottom w:val="nil"/>
          <w:right w:val="nil"/>
          <w:between w:val="nil"/>
        </w:pBdr>
        <w:spacing w:line="480" w:lineRule="auto"/>
        <w:jc w:val="both"/>
        <w:rPr>
          <w:rFonts w:ascii="Cambria" w:eastAsia="Cambria" w:hAnsi="Cambria" w:cs="Cambria"/>
          <w:b/>
          <w:color w:val="000000"/>
          <w:sz w:val="24"/>
          <w:szCs w:val="24"/>
          <w:u w:val="single"/>
        </w:rPr>
      </w:pPr>
      <w:r>
        <w:rPr>
          <w:rFonts w:ascii="Cambria" w:eastAsia="Cambria" w:hAnsi="Cambria" w:cs="Cambria"/>
          <w:b/>
          <w:color w:val="000000"/>
          <w:sz w:val="24"/>
          <w:szCs w:val="24"/>
          <w:u w:val="single"/>
        </w:rPr>
        <w:t xml:space="preserve">E) Deberes y obligaciones. </w:t>
      </w:r>
    </w:p>
    <w:p w:rsidR="00D0270C" w:rsidRDefault="00BF59EA">
      <w:pPr>
        <w:pBdr>
          <w:top w:val="nil"/>
          <w:left w:val="nil"/>
          <w:bottom w:val="nil"/>
          <w:right w:val="nil"/>
          <w:between w:val="nil"/>
        </w:pBdr>
        <w:spacing w:line="480" w:lineRule="auto"/>
        <w:jc w:val="both"/>
        <w:rPr>
          <w:rFonts w:ascii="Cambria" w:eastAsia="Cambria" w:hAnsi="Cambria" w:cs="Cambria"/>
          <w:b/>
          <w:color w:val="000000"/>
          <w:sz w:val="24"/>
          <w:szCs w:val="24"/>
        </w:rPr>
      </w:pPr>
      <w:r>
        <w:rPr>
          <w:rFonts w:ascii="Cambria" w:eastAsia="Cambria" w:hAnsi="Cambria" w:cs="Cambria"/>
          <w:color w:val="000000"/>
          <w:sz w:val="24"/>
          <w:szCs w:val="24"/>
        </w:rPr>
        <w:t>El art. 52, en relación a los deberes y obligaciones de los</w:t>
      </w:r>
      <w:r>
        <w:rPr>
          <w:rFonts w:ascii="Cambria" w:eastAsia="Cambria" w:hAnsi="Cambria" w:cs="Cambria"/>
          <w:color w:val="000000"/>
          <w:sz w:val="24"/>
          <w:szCs w:val="24"/>
        </w:rPr>
        <w:t xml:space="preserve"> administradores y representantes remite a la aplicación del art. 157, LGS, y agrega que </w:t>
      </w:r>
      <w:r>
        <w:rPr>
          <w:rFonts w:ascii="Cambria" w:eastAsia="Cambria" w:hAnsi="Cambria" w:cs="Cambria"/>
          <w:b/>
          <w:color w:val="000000"/>
          <w:sz w:val="24"/>
          <w:szCs w:val="24"/>
        </w:rPr>
        <w:t>no podrán participar, por cuenta propia o ajena, en actos que importen competir con la sociedad, salvo autorización expresa y unánime de los socios.</w:t>
      </w:r>
    </w:p>
    <w:p w:rsidR="00D0270C" w:rsidRDefault="00BF59EA">
      <w:pPr>
        <w:pBdr>
          <w:top w:val="nil"/>
          <w:left w:val="nil"/>
          <w:bottom w:val="nil"/>
          <w:right w:val="nil"/>
          <w:between w:val="nil"/>
        </w:pBdr>
        <w:spacing w:line="480" w:lineRule="auto"/>
        <w:jc w:val="both"/>
        <w:rPr>
          <w:rFonts w:ascii="Cambria" w:eastAsia="Cambria" w:hAnsi="Cambria" w:cs="Cambria"/>
          <w:b/>
          <w:color w:val="C00000"/>
          <w:sz w:val="28"/>
          <w:szCs w:val="28"/>
          <w:u w:val="single"/>
        </w:rPr>
      </w:pPr>
      <w:r>
        <w:rPr>
          <w:rFonts w:ascii="Cambria" w:eastAsia="Cambria" w:hAnsi="Cambria" w:cs="Cambria"/>
          <w:b/>
          <w:color w:val="C00000"/>
          <w:sz w:val="28"/>
          <w:szCs w:val="28"/>
          <w:u w:val="single"/>
        </w:rPr>
        <w:t xml:space="preserve"> Órgano de gobiern</w:t>
      </w:r>
      <w:r>
        <w:rPr>
          <w:rFonts w:ascii="Cambria" w:eastAsia="Cambria" w:hAnsi="Cambria" w:cs="Cambria"/>
          <w:b/>
          <w:color w:val="C00000"/>
          <w:sz w:val="28"/>
          <w:szCs w:val="28"/>
          <w:u w:val="single"/>
        </w:rPr>
        <w:t>o</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u w:val="single"/>
        </w:rPr>
      </w:pPr>
      <w:r>
        <w:rPr>
          <w:rFonts w:ascii="Cambria" w:eastAsia="Cambria" w:hAnsi="Cambria" w:cs="Cambria"/>
          <w:color w:val="000000"/>
          <w:sz w:val="24"/>
          <w:szCs w:val="24"/>
          <w:u w:val="single"/>
        </w:rPr>
        <w:t xml:space="preserve">A) Reuniones y </w:t>
      </w:r>
      <w:proofErr w:type="spellStart"/>
      <w:r>
        <w:rPr>
          <w:rFonts w:ascii="Cambria" w:eastAsia="Cambria" w:hAnsi="Cambria" w:cs="Cambria"/>
          <w:color w:val="000000"/>
          <w:sz w:val="24"/>
          <w:szCs w:val="24"/>
          <w:u w:val="single"/>
        </w:rPr>
        <w:t>autoconvocatoria</w:t>
      </w:r>
      <w:proofErr w:type="spellEnd"/>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El instrumento constitutivo podrá establecer que las reuniones se celebren en la sede social o fuera de ella, lo cual viabiliza las reuniones en el exterior. </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u w:val="single"/>
        </w:rPr>
      </w:pPr>
      <w:r>
        <w:rPr>
          <w:rFonts w:ascii="Cambria" w:eastAsia="Cambria" w:hAnsi="Cambria" w:cs="Cambria"/>
          <w:color w:val="000000"/>
          <w:sz w:val="24"/>
          <w:szCs w:val="24"/>
          <w:u w:val="single"/>
        </w:rPr>
        <w:t>B) Régimen de quórum y mayorías</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Será el que los socios organicen en el instrumento constitutivo, de modo que podrán modificar las reglas sobre quórum y mayorías que se establecen para los tipos regulados en la LGS, </w:t>
      </w:r>
      <w:r>
        <w:rPr>
          <w:rFonts w:ascii="Cambria" w:eastAsia="Cambria" w:hAnsi="Cambria" w:cs="Cambria"/>
          <w:b/>
          <w:color w:val="000000"/>
          <w:sz w:val="24"/>
          <w:szCs w:val="24"/>
          <w:u w:val="single"/>
        </w:rPr>
        <w:t xml:space="preserve">primando a este respecto el principio de la libertad de la configuración </w:t>
      </w:r>
      <w:r>
        <w:rPr>
          <w:rFonts w:ascii="Cambria" w:eastAsia="Cambria" w:hAnsi="Cambria" w:cs="Cambria"/>
          <w:b/>
          <w:color w:val="000000"/>
          <w:sz w:val="24"/>
          <w:szCs w:val="24"/>
          <w:u w:val="single"/>
        </w:rPr>
        <w:t>de su funcionamiento</w:t>
      </w:r>
      <w:r>
        <w:rPr>
          <w:rFonts w:ascii="Cambria" w:eastAsia="Cambria" w:hAnsi="Cambria" w:cs="Cambria"/>
          <w:color w:val="000000"/>
          <w:sz w:val="24"/>
          <w:szCs w:val="24"/>
        </w:rPr>
        <w:t xml:space="preserve">. </w:t>
      </w:r>
    </w:p>
    <w:p w:rsidR="00D0270C" w:rsidRDefault="00BF59EA">
      <w:pPr>
        <w:pBdr>
          <w:top w:val="nil"/>
          <w:left w:val="nil"/>
          <w:bottom w:val="nil"/>
          <w:right w:val="nil"/>
          <w:between w:val="nil"/>
        </w:pBdr>
        <w:spacing w:line="480" w:lineRule="auto"/>
        <w:jc w:val="both"/>
        <w:rPr>
          <w:rFonts w:ascii="Cambria" w:eastAsia="Cambria" w:hAnsi="Cambria" w:cs="Cambria"/>
          <w:b/>
          <w:color w:val="C00000"/>
          <w:sz w:val="28"/>
          <w:szCs w:val="28"/>
          <w:u w:val="single"/>
        </w:rPr>
      </w:pPr>
      <w:r>
        <w:rPr>
          <w:rFonts w:ascii="Cambria" w:eastAsia="Cambria" w:hAnsi="Cambria" w:cs="Cambria"/>
          <w:b/>
          <w:color w:val="C00000"/>
          <w:sz w:val="28"/>
          <w:szCs w:val="28"/>
          <w:u w:val="single"/>
        </w:rPr>
        <w:lastRenderedPageBreak/>
        <w:t xml:space="preserve"> Órgano de fiscalización</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 En este tipo societario es opcional un órgano de fiscalización interna que es la </w:t>
      </w:r>
      <w:proofErr w:type="gramStart"/>
      <w:r>
        <w:rPr>
          <w:rFonts w:ascii="Cambria" w:eastAsia="Cambria" w:hAnsi="Cambria" w:cs="Cambria"/>
          <w:color w:val="000000"/>
          <w:sz w:val="24"/>
          <w:szCs w:val="24"/>
        </w:rPr>
        <w:t>sindicatura  "</w:t>
      </w:r>
      <w:proofErr w:type="gramEnd"/>
      <w:r>
        <w:rPr>
          <w:rFonts w:ascii="Cambria" w:eastAsia="Cambria" w:hAnsi="Cambria" w:cs="Cambria"/>
          <w:color w:val="000000"/>
          <w:sz w:val="24"/>
          <w:szCs w:val="24"/>
        </w:rPr>
        <w:t>o consejo de vigilancia".</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 En caso que los socios lo instituyeran, el "instrumento constitutivo" deberá organiza</w:t>
      </w:r>
      <w:r>
        <w:rPr>
          <w:rFonts w:ascii="Cambria" w:eastAsia="Cambria" w:hAnsi="Cambria" w:cs="Cambria"/>
          <w:color w:val="000000"/>
          <w:sz w:val="24"/>
          <w:szCs w:val="24"/>
        </w:rPr>
        <w:t>r su funcionamiento.</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u w:val="single"/>
        </w:rPr>
      </w:pPr>
      <w:r>
        <w:rPr>
          <w:rFonts w:ascii="Cambria" w:eastAsia="Cambria" w:hAnsi="Cambria" w:cs="Cambria"/>
          <w:color w:val="000000"/>
          <w:sz w:val="24"/>
          <w:szCs w:val="24"/>
          <w:u w:val="single"/>
        </w:rPr>
        <w:t xml:space="preserve"> </w:t>
      </w:r>
      <w:r>
        <w:rPr>
          <w:rFonts w:ascii="Cambria" w:eastAsia="Cambria" w:hAnsi="Cambria" w:cs="Cambria"/>
          <w:color w:val="C00000"/>
          <w:sz w:val="24"/>
          <w:szCs w:val="24"/>
          <w:u w:val="single"/>
        </w:rPr>
        <w:t>REFORMAS DEL INSTRUMENTO CONSTITUTIVO</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El "instrumento constitutivo" deberá determinar la forma y el procedimiento para instrumentar sus reformas, las que deberán inscribirse en el Registro Público correspondiente.</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El trámite de inscripción registral, deberá sujetarse a las normas reglamentarias de aplicación, teniendo en cuenta que si el Registro Público local </w:t>
      </w:r>
      <w:r>
        <w:rPr>
          <w:rFonts w:ascii="Cambria" w:eastAsia="Cambria" w:hAnsi="Cambria" w:cs="Cambria"/>
          <w:color w:val="000000"/>
          <w:sz w:val="24"/>
          <w:szCs w:val="24"/>
          <w:u w:val="single"/>
        </w:rPr>
        <w:t>ha organizado un sistema de inscripción por medios electrónicos con firma digital, se aplicará el mismo sis</w:t>
      </w:r>
      <w:r>
        <w:rPr>
          <w:rFonts w:ascii="Cambria" w:eastAsia="Cambria" w:hAnsi="Cambria" w:cs="Cambria"/>
          <w:color w:val="000000"/>
          <w:sz w:val="24"/>
          <w:szCs w:val="24"/>
          <w:u w:val="single"/>
        </w:rPr>
        <w:t>tema para la inscripción de las reformas al instrumento constitutivo, e igual criterio deberá seguirse en caso de otras inscripcion</w:t>
      </w:r>
      <w:r>
        <w:rPr>
          <w:rFonts w:ascii="Cambria" w:eastAsia="Cambria" w:hAnsi="Cambria" w:cs="Cambria"/>
          <w:color w:val="000000"/>
          <w:sz w:val="24"/>
          <w:szCs w:val="24"/>
        </w:rPr>
        <w:t>es (v.gr. aumentos de capital con reformas, aumentos de capital sin reforma mayores al cincuenta por ciento del capital socia</w:t>
      </w:r>
      <w:r>
        <w:rPr>
          <w:rFonts w:ascii="Cambria" w:eastAsia="Cambria" w:hAnsi="Cambria" w:cs="Cambria"/>
          <w:color w:val="000000"/>
          <w:sz w:val="24"/>
          <w:szCs w:val="24"/>
        </w:rPr>
        <w:t>l; transformación; fusión; escisión, etc.).</w:t>
      </w:r>
    </w:p>
    <w:p w:rsidR="00D0270C" w:rsidRDefault="00BF59EA">
      <w:pPr>
        <w:pBdr>
          <w:top w:val="nil"/>
          <w:left w:val="nil"/>
          <w:bottom w:val="nil"/>
          <w:right w:val="nil"/>
          <w:between w:val="nil"/>
        </w:pBdr>
        <w:spacing w:line="480" w:lineRule="auto"/>
        <w:jc w:val="both"/>
        <w:rPr>
          <w:rFonts w:ascii="Cambria" w:eastAsia="Cambria" w:hAnsi="Cambria" w:cs="Cambria"/>
          <w:b/>
          <w:color w:val="000000"/>
          <w:sz w:val="24"/>
          <w:szCs w:val="24"/>
          <w:u w:val="single"/>
        </w:rPr>
      </w:pPr>
      <w:r>
        <w:rPr>
          <w:rFonts w:ascii="Cambria" w:eastAsia="Cambria" w:hAnsi="Cambria" w:cs="Cambria"/>
          <w:color w:val="000000"/>
          <w:sz w:val="24"/>
          <w:szCs w:val="24"/>
        </w:rPr>
        <w:t xml:space="preserve"> </w:t>
      </w:r>
      <w:r>
        <w:rPr>
          <w:rFonts w:ascii="Cambria" w:eastAsia="Cambria" w:hAnsi="Cambria" w:cs="Cambria"/>
          <w:b/>
          <w:color w:val="000000"/>
          <w:sz w:val="24"/>
          <w:szCs w:val="24"/>
          <w:u w:val="single"/>
        </w:rPr>
        <w:t>Estados contables. Registros digitales</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La SAS deberá confeccionar sus estados contables, a la fecha del cierre de su ejercicio que está consignada en el instrumento constitutivo.</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La Ley establece solamente crite</w:t>
      </w:r>
      <w:r>
        <w:rPr>
          <w:rFonts w:ascii="Cambria" w:eastAsia="Cambria" w:hAnsi="Cambria" w:cs="Cambria"/>
          <w:color w:val="000000"/>
          <w:sz w:val="24"/>
          <w:szCs w:val="24"/>
        </w:rPr>
        <w:t xml:space="preserve">rios generales sobre los estados contables de la SAS, tomando como fuente las Normas sobre "Contabilidad y Estados contables", previstas en los arts. 320 y ss., del </w:t>
      </w:r>
      <w:proofErr w:type="spellStart"/>
      <w:r>
        <w:rPr>
          <w:rFonts w:ascii="Cambria" w:eastAsia="Cambria" w:hAnsi="Cambria" w:cs="Cambria"/>
          <w:color w:val="000000"/>
          <w:sz w:val="24"/>
          <w:szCs w:val="24"/>
        </w:rPr>
        <w:t>CCiv.y</w:t>
      </w:r>
      <w:proofErr w:type="spellEnd"/>
      <w:r>
        <w:rPr>
          <w:rFonts w:ascii="Cambria" w:eastAsia="Cambria" w:hAnsi="Cambria" w:cs="Cambria"/>
          <w:color w:val="000000"/>
          <w:sz w:val="24"/>
          <w:szCs w:val="24"/>
        </w:rPr>
        <w:t xml:space="preserve"> Com. </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u w:val="single"/>
        </w:rPr>
        <w:t xml:space="preserve">Los estados contables de la SAS no deben presentarse ante el Registro Público </w:t>
      </w:r>
      <w:r>
        <w:rPr>
          <w:rFonts w:ascii="Cambria" w:eastAsia="Cambria" w:hAnsi="Cambria" w:cs="Cambria"/>
          <w:color w:val="000000"/>
          <w:sz w:val="24"/>
          <w:szCs w:val="24"/>
          <w:u w:val="single"/>
        </w:rPr>
        <w:t>ni ante la Autoridad de contralor estatal</w:t>
      </w:r>
      <w:r>
        <w:rPr>
          <w:rFonts w:ascii="Cambria" w:eastAsia="Cambria" w:hAnsi="Cambria" w:cs="Cambria"/>
          <w:color w:val="000000"/>
          <w:sz w:val="24"/>
          <w:szCs w:val="24"/>
        </w:rPr>
        <w:t>. En cambio, se presentarán ante la Administración Federal de Ingresos Públicos (AFIP) y otros organismos, en su caso, en cumplimiento de las normas legales de aplicación.</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lastRenderedPageBreak/>
        <w:t xml:space="preserve">La SAS </w:t>
      </w:r>
      <w:r>
        <w:rPr>
          <w:rFonts w:ascii="Cambria" w:eastAsia="Cambria" w:hAnsi="Cambria" w:cs="Cambria"/>
          <w:b/>
          <w:color w:val="000000"/>
          <w:sz w:val="24"/>
          <w:szCs w:val="24"/>
        </w:rPr>
        <w:t>deberá llevar cuatro libros: a) de a</w:t>
      </w:r>
      <w:r>
        <w:rPr>
          <w:rFonts w:ascii="Cambria" w:eastAsia="Cambria" w:hAnsi="Cambria" w:cs="Cambria"/>
          <w:b/>
          <w:color w:val="000000"/>
          <w:sz w:val="24"/>
          <w:szCs w:val="24"/>
        </w:rPr>
        <w:t xml:space="preserve">ctas; b) de registro de acciones; c) diario y d) de inventario y </w:t>
      </w:r>
      <w:proofErr w:type="gramStart"/>
      <w:r>
        <w:rPr>
          <w:rFonts w:ascii="Cambria" w:eastAsia="Cambria" w:hAnsi="Cambria" w:cs="Cambria"/>
          <w:b/>
          <w:color w:val="000000"/>
          <w:sz w:val="24"/>
          <w:szCs w:val="24"/>
        </w:rPr>
        <w:t xml:space="preserve">balances </w:t>
      </w:r>
      <w:r>
        <w:rPr>
          <w:rFonts w:ascii="Cambria" w:eastAsia="Cambria" w:hAnsi="Cambria" w:cs="Cambria"/>
          <w:color w:val="000000"/>
          <w:sz w:val="24"/>
          <w:szCs w:val="24"/>
        </w:rPr>
        <w:t>.</w:t>
      </w:r>
      <w:proofErr w:type="gramEnd"/>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La Ley ha abreviado el número de libros como una forma de simplificar su teneduría en general, y evitar mayores costos. De este modo, en el libro de actas podrán asentarse las resoluciones de los órganos sociales, e incluso registrarse su asistencia.</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Los registros que obligatoriamente debe llevar la SAS se individualizarán (conocido también como trámite de rúbrica de libros) por medios electrónicos ante el Registro </w:t>
      </w:r>
      <w:proofErr w:type="gramStart"/>
      <w:r>
        <w:rPr>
          <w:rFonts w:ascii="Cambria" w:eastAsia="Cambria" w:hAnsi="Cambria" w:cs="Cambria"/>
          <w:color w:val="000000"/>
          <w:sz w:val="24"/>
          <w:szCs w:val="24"/>
        </w:rPr>
        <w:t>Público .</w:t>
      </w:r>
      <w:proofErr w:type="gramEnd"/>
    </w:p>
    <w:p w:rsidR="00D0270C" w:rsidRDefault="00BF59EA">
      <w:pPr>
        <w:pBdr>
          <w:top w:val="nil"/>
          <w:left w:val="nil"/>
          <w:bottom w:val="nil"/>
          <w:right w:val="nil"/>
          <w:between w:val="nil"/>
        </w:pBdr>
        <w:spacing w:line="480" w:lineRule="auto"/>
        <w:jc w:val="both"/>
        <w:rPr>
          <w:rFonts w:ascii="Cambria" w:eastAsia="Cambria" w:hAnsi="Cambria" w:cs="Cambria"/>
          <w:b/>
          <w:color w:val="000000"/>
          <w:sz w:val="24"/>
          <w:szCs w:val="24"/>
          <w:u w:val="single"/>
        </w:rPr>
      </w:pPr>
      <w:r>
        <w:rPr>
          <w:rFonts w:ascii="Cambria" w:eastAsia="Cambria" w:hAnsi="Cambria" w:cs="Cambria"/>
          <w:b/>
          <w:color w:val="000000"/>
          <w:sz w:val="24"/>
          <w:szCs w:val="24"/>
          <w:u w:val="single"/>
        </w:rPr>
        <w:t xml:space="preserve"> Responsabilidad laboral solidaria</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u w:val="single"/>
        </w:rPr>
      </w:pPr>
      <w:r>
        <w:rPr>
          <w:rFonts w:ascii="Cambria" w:eastAsia="Cambria" w:hAnsi="Cambria" w:cs="Cambria"/>
          <w:color w:val="000000"/>
          <w:sz w:val="24"/>
          <w:szCs w:val="24"/>
        </w:rPr>
        <w:t>La norma prevé la aplicación de las disposi</w:t>
      </w:r>
      <w:r>
        <w:rPr>
          <w:rFonts w:ascii="Cambria" w:eastAsia="Cambria" w:hAnsi="Cambria" w:cs="Cambria"/>
          <w:color w:val="000000"/>
          <w:sz w:val="24"/>
          <w:szCs w:val="24"/>
        </w:rPr>
        <w:t xml:space="preserve">ciones de la ley de contrato de trabajo 20.744, y en especial aquellas relativas a las responsabilidades solidarias, </w:t>
      </w:r>
      <w:r>
        <w:rPr>
          <w:rFonts w:ascii="Cambria" w:eastAsia="Cambria" w:hAnsi="Cambria" w:cs="Cambria"/>
          <w:color w:val="000000"/>
          <w:sz w:val="24"/>
          <w:szCs w:val="24"/>
          <w:u w:val="single"/>
        </w:rPr>
        <w:t xml:space="preserve">de modo que los trabajadores </w:t>
      </w:r>
      <w:proofErr w:type="gramStart"/>
      <w:r>
        <w:rPr>
          <w:rFonts w:ascii="Cambria" w:eastAsia="Cambria" w:hAnsi="Cambria" w:cs="Cambria"/>
          <w:color w:val="000000"/>
          <w:sz w:val="24"/>
          <w:szCs w:val="24"/>
          <w:u w:val="single"/>
        </w:rPr>
        <w:t>que</w:t>
      </w:r>
      <w:proofErr w:type="gramEnd"/>
      <w:r>
        <w:rPr>
          <w:rFonts w:ascii="Cambria" w:eastAsia="Cambria" w:hAnsi="Cambria" w:cs="Cambria"/>
          <w:color w:val="000000"/>
          <w:sz w:val="24"/>
          <w:szCs w:val="24"/>
          <w:u w:val="single"/>
        </w:rPr>
        <w:t xml:space="preserve"> habiendo sido contratados por terceros con vista a proporcionarlos a las empresas, serán considerados empl</w:t>
      </w:r>
      <w:r>
        <w:rPr>
          <w:rFonts w:ascii="Cambria" w:eastAsia="Cambria" w:hAnsi="Cambria" w:cs="Cambria"/>
          <w:color w:val="000000"/>
          <w:sz w:val="24"/>
          <w:szCs w:val="24"/>
          <w:u w:val="single"/>
        </w:rPr>
        <w:t xml:space="preserve">eados directos de quien utilice su prestación. </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b/>
          <w:color w:val="000000"/>
          <w:sz w:val="24"/>
          <w:szCs w:val="24"/>
          <w:u w:val="single"/>
        </w:rPr>
        <w:t xml:space="preserve"> </w:t>
      </w:r>
      <w:proofErr w:type="gramStart"/>
      <w:r>
        <w:rPr>
          <w:rFonts w:ascii="Cambria" w:eastAsia="Cambria" w:hAnsi="Cambria" w:cs="Cambria"/>
          <w:b/>
          <w:color w:val="000000"/>
          <w:sz w:val="24"/>
          <w:szCs w:val="24"/>
          <w:u w:val="single"/>
        </w:rPr>
        <w:t>Síntesis</w:t>
      </w:r>
      <w:proofErr w:type="gramEnd"/>
      <w:r>
        <w:rPr>
          <w:rFonts w:ascii="Cambria" w:eastAsia="Cambria" w:hAnsi="Cambria" w:cs="Cambria"/>
          <w:b/>
          <w:color w:val="000000"/>
          <w:sz w:val="24"/>
          <w:szCs w:val="24"/>
          <w:u w:val="single"/>
        </w:rPr>
        <w:t xml:space="preserve"> </w:t>
      </w:r>
      <w:r>
        <w:rPr>
          <w:rFonts w:ascii="Cambria" w:eastAsia="Cambria" w:hAnsi="Cambria" w:cs="Cambria"/>
          <w:color w:val="000000"/>
          <w:sz w:val="24"/>
          <w:szCs w:val="24"/>
        </w:rPr>
        <w:t>En síntesis, mencionamos los temas centrales de la SAS, conforme a su régimen legal:</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1. Nuevo tipo societario, regulado fuera de la Ley General de Sociedades</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2. Prelación en la aplicación de las normas: la Ley, el instrumento constitutivo y supletoriamente la Ley General de Sociedades (LGS)</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 xml:space="preserve">3. Inscripción en los Registros Públicos (24 </w:t>
      </w:r>
      <w:proofErr w:type="spellStart"/>
      <w:r>
        <w:rPr>
          <w:rFonts w:ascii="Cambria" w:eastAsia="Cambria" w:hAnsi="Cambria" w:cs="Cambria"/>
          <w:color w:val="C00000"/>
          <w:sz w:val="24"/>
          <w:szCs w:val="24"/>
        </w:rPr>
        <w:t>hs</w:t>
      </w:r>
      <w:proofErr w:type="spellEnd"/>
      <w:r>
        <w:rPr>
          <w:rFonts w:ascii="Cambria" w:eastAsia="Cambria" w:hAnsi="Cambria" w:cs="Cambria"/>
          <w:color w:val="C00000"/>
          <w:sz w:val="24"/>
          <w:szCs w:val="24"/>
        </w:rPr>
        <w:t>.) por medios digitales y firma digital (por modelo tipo)</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4. Publicación de</w:t>
      </w:r>
      <w:r>
        <w:rPr>
          <w:rFonts w:ascii="Cambria" w:eastAsia="Cambria" w:hAnsi="Cambria" w:cs="Cambria"/>
          <w:color w:val="C00000"/>
          <w:sz w:val="24"/>
          <w:szCs w:val="24"/>
        </w:rPr>
        <w:t>l aviso en el Boletín Oficial el mismo día de la inscripción registral (por modelo tipo)</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5. Instrumento constitutivo en cuya configuración permea el principio de la autonomía de la voluntad</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6. Socios: personas humanas y personas jurídicas</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7. sociedad unipe</w:t>
      </w:r>
      <w:r>
        <w:rPr>
          <w:rFonts w:ascii="Cambria" w:eastAsia="Cambria" w:hAnsi="Cambria" w:cs="Cambria"/>
          <w:color w:val="C00000"/>
          <w:sz w:val="24"/>
          <w:szCs w:val="24"/>
        </w:rPr>
        <w:t>rsonal o pluripersonal; sin cambio de la denominación social</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8. Limitaciones para constituir y mantener el carácter de SAS</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lastRenderedPageBreak/>
        <w:t>9. Capital mínimo y no máximo. No necesariamente vinculado con el objeto.</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10. Integración mínima en dinero del 25% de las acciones su</w:t>
      </w:r>
      <w:r>
        <w:rPr>
          <w:rFonts w:ascii="Cambria" w:eastAsia="Cambria" w:hAnsi="Cambria" w:cs="Cambria"/>
          <w:color w:val="C00000"/>
          <w:sz w:val="24"/>
          <w:szCs w:val="24"/>
        </w:rPr>
        <w:t>scriptas.</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11. Aportes irrevocables, a dos años su capitalización</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12. Prestaciones accesorias que no integran el capital social</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13. El aumento que no supere el 50% de su capital no se inscribe ni se publica</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14. Objeto plural con actividades principales dete</w:t>
      </w:r>
      <w:r>
        <w:rPr>
          <w:rFonts w:ascii="Cambria" w:eastAsia="Cambria" w:hAnsi="Cambria" w:cs="Cambria"/>
          <w:color w:val="C00000"/>
          <w:sz w:val="24"/>
          <w:szCs w:val="24"/>
        </w:rPr>
        <w:t>rminadas</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 xml:space="preserve">15. Acciones </w:t>
      </w:r>
      <w:proofErr w:type="spellStart"/>
      <w:r>
        <w:rPr>
          <w:rFonts w:ascii="Cambria" w:eastAsia="Cambria" w:hAnsi="Cambria" w:cs="Cambria"/>
          <w:color w:val="C00000"/>
          <w:sz w:val="24"/>
          <w:szCs w:val="24"/>
        </w:rPr>
        <w:t>cartulares</w:t>
      </w:r>
      <w:proofErr w:type="spellEnd"/>
      <w:r>
        <w:rPr>
          <w:rFonts w:ascii="Cambria" w:eastAsia="Cambria" w:hAnsi="Cambria" w:cs="Cambria"/>
          <w:color w:val="C00000"/>
          <w:sz w:val="24"/>
          <w:szCs w:val="24"/>
        </w:rPr>
        <w:t xml:space="preserve"> o escriturales. Emisión por clase con distinto valor</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16. Limitaciones a la transferibilidad de las acciones</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17. Organización jurídica interna y libertad de configuración</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 xml:space="preserve">18. Órganos: </w:t>
      </w:r>
      <w:proofErr w:type="spellStart"/>
      <w:r>
        <w:rPr>
          <w:rFonts w:ascii="Cambria" w:eastAsia="Cambria" w:hAnsi="Cambria" w:cs="Cambria"/>
          <w:color w:val="C00000"/>
          <w:sz w:val="24"/>
          <w:szCs w:val="24"/>
        </w:rPr>
        <w:t>autoconvocatoria</w:t>
      </w:r>
      <w:proofErr w:type="spellEnd"/>
      <w:r>
        <w:rPr>
          <w:rFonts w:ascii="Cambria" w:eastAsia="Cambria" w:hAnsi="Cambria" w:cs="Cambria"/>
          <w:color w:val="C00000"/>
          <w:sz w:val="24"/>
          <w:szCs w:val="24"/>
        </w:rPr>
        <w:t xml:space="preserve">, reuniones a distancia </w:t>
      </w:r>
      <w:r>
        <w:rPr>
          <w:rFonts w:ascii="Cambria" w:eastAsia="Cambria" w:hAnsi="Cambria" w:cs="Cambria"/>
          <w:color w:val="C00000"/>
          <w:sz w:val="24"/>
          <w:szCs w:val="24"/>
        </w:rPr>
        <w:t>y fuera de la sede</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19. Administrador persona humana, socio o no</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20. Fiscalización interna no obligatoria</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21. La SAS debe confeccionar estados contables conforme a las normas técnicas de la profesión.</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22. Los estados contables no se presentan ante los Registros Públicos ni ante la Autoridad de contralor local</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23. Registros digitales</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24. No está sujeta a fiscalización —permanente o limitada— por la Autoridad de contralor local, ni aún si su capital fuere</w:t>
      </w:r>
      <w:r>
        <w:rPr>
          <w:rFonts w:ascii="Cambria" w:eastAsia="Cambria" w:hAnsi="Cambria" w:cs="Cambria"/>
          <w:color w:val="C00000"/>
          <w:sz w:val="24"/>
          <w:szCs w:val="24"/>
        </w:rPr>
        <w:t xml:space="preserve"> superior al monto previsto en el art. 299, inc. 2º, LGS.</w:t>
      </w:r>
    </w:p>
    <w:p w:rsidR="00D0270C" w:rsidRDefault="00BF59EA">
      <w:pPr>
        <w:pBdr>
          <w:top w:val="nil"/>
          <w:left w:val="nil"/>
          <w:bottom w:val="nil"/>
          <w:right w:val="nil"/>
          <w:between w:val="nil"/>
        </w:pBdr>
        <w:spacing w:line="480" w:lineRule="auto"/>
        <w:jc w:val="both"/>
        <w:rPr>
          <w:rFonts w:ascii="Cambria" w:eastAsia="Cambria" w:hAnsi="Cambria" w:cs="Cambria"/>
          <w:color w:val="C00000"/>
          <w:sz w:val="24"/>
          <w:szCs w:val="24"/>
        </w:rPr>
      </w:pPr>
      <w:r>
        <w:rPr>
          <w:rFonts w:ascii="Cambria" w:eastAsia="Cambria" w:hAnsi="Cambria" w:cs="Cambria"/>
          <w:color w:val="C00000"/>
          <w:sz w:val="24"/>
          <w:szCs w:val="24"/>
        </w:rPr>
        <w:t xml:space="preserve">25. Simplificación de trámites. CUIT y apertura de cuenta bancaria en 24 </w:t>
      </w:r>
      <w:proofErr w:type="spellStart"/>
      <w:r>
        <w:rPr>
          <w:rFonts w:ascii="Cambria" w:eastAsia="Cambria" w:hAnsi="Cambria" w:cs="Cambria"/>
          <w:color w:val="C00000"/>
          <w:sz w:val="24"/>
          <w:szCs w:val="24"/>
        </w:rPr>
        <w:t>hs</w:t>
      </w:r>
      <w:proofErr w:type="spellEnd"/>
      <w:r>
        <w:rPr>
          <w:rFonts w:ascii="Cambria" w:eastAsia="Cambria" w:hAnsi="Cambria" w:cs="Cambria"/>
          <w:color w:val="C00000"/>
          <w:sz w:val="24"/>
          <w:szCs w:val="24"/>
        </w:rPr>
        <w:t>.</w:t>
      </w:r>
    </w:p>
    <w:p w:rsidR="00D0270C" w:rsidRDefault="00BF59EA">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 </w:t>
      </w:r>
    </w:p>
    <w:p w:rsidR="00D0270C" w:rsidRDefault="00BF59EA">
      <w:pPr>
        <w:spacing w:line="480" w:lineRule="auto"/>
        <w:jc w:val="both"/>
        <w:rPr>
          <w:rFonts w:ascii="Cambria" w:eastAsia="Cambria" w:hAnsi="Cambria" w:cs="Cambria"/>
          <w:b/>
          <w:color w:val="C00000"/>
          <w:sz w:val="24"/>
          <w:szCs w:val="24"/>
          <w:u w:val="single"/>
        </w:rPr>
      </w:pPr>
      <w:r>
        <w:rPr>
          <w:rFonts w:ascii="Cambria" w:eastAsia="Cambria" w:hAnsi="Cambria" w:cs="Cambria"/>
          <w:b/>
          <w:color w:val="C00000"/>
          <w:sz w:val="24"/>
          <w:szCs w:val="24"/>
          <w:u w:val="single"/>
        </w:rPr>
        <w:t>ACTIVIDADES:</w:t>
      </w:r>
    </w:p>
    <w:p w:rsidR="00D0270C" w:rsidRDefault="00BF59EA">
      <w:pPr>
        <w:numPr>
          <w:ilvl w:val="0"/>
          <w:numId w:val="1"/>
        </w:num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LA SAS se constituye a través de un "instrumento constitutivo</w:t>
      </w:r>
      <w:proofErr w:type="gramStart"/>
      <w:r>
        <w:rPr>
          <w:rFonts w:ascii="Cambria" w:eastAsia="Cambria" w:hAnsi="Cambria" w:cs="Cambria"/>
          <w:color w:val="000000"/>
          <w:sz w:val="24"/>
          <w:szCs w:val="24"/>
        </w:rPr>
        <w:t>" ,</w:t>
      </w:r>
      <w:proofErr w:type="gramEnd"/>
      <w:r>
        <w:rPr>
          <w:rFonts w:ascii="Cambria" w:eastAsia="Cambria" w:hAnsi="Cambria" w:cs="Cambria"/>
          <w:color w:val="000000"/>
          <w:sz w:val="24"/>
          <w:szCs w:val="24"/>
        </w:rPr>
        <w:t xml:space="preserve"> en que tiempo se  asegura su inscripción registral?</w:t>
      </w:r>
    </w:p>
    <w:p w:rsidR="00D0270C" w:rsidRDefault="00BF59EA">
      <w:pPr>
        <w:numPr>
          <w:ilvl w:val="0"/>
          <w:numId w:val="1"/>
        </w:num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lastRenderedPageBreak/>
        <w:t xml:space="preserve"> En relación a las inscripciones societarias y los medios registrales empleados, son con el fin de incorporar datos y archivo electrónico d</w:t>
      </w:r>
      <w:r>
        <w:rPr>
          <w:rFonts w:ascii="Cambria" w:eastAsia="Cambria" w:hAnsi="Cambria" w:cs="Cambria"/>
          <w:color w:val="000000"/>
          <w:sz w:val="24"/>
          <w:szCs w:val="24"/>
        </w:rPr>
        <w:t xml:space="preserve">e: a) inscripciones electrónicas; </w:t>
      </w:r>
      <w:proofErr w:type="gramStart"/>
      <w:r>
        <w:rPr>
          <w:rFonts w:ascii="Cambria" w:eastAsia="Cambria" w:hAnsi="Cambria" w:cs="Cambria"/>
          <w:color w:val="000000"/>
          <w:sz w:val="24"/>
          <w:szCs w:val="24"/>
        </w:rPr>
        <w:t>b) certificaciones electrónicas de los actos inscriptos y que más?</w:t>
      </w:r>
      <w:proofErr w:type="gramEnd"/>
    </w:p>
    <w:p w:rsidR="00D0270C" w:rsidRDefault="00BF59EA">
      <w:pPr>
        <w:numPr>
          <w:ilvl w:val="0"/>
          <w:numId w:val="1"/>
        </w:num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Nombre </w:t>
      </w:r>
      <w:proofErr w:type="gramStart"/>
      <w:r>
        <w:rPr>
          <w:rFonts w:ascii="Cambria" w:eastAsia="Cambria" w:hAnsi="Cambria" w:cs="Cambria"/>
          <w:color w:val="000000"/>
          <w:sz w:val="24"/>
          <w:szCs w:val="24"/>
        </w:rPr>
        <w:t>algunas  de</w:t>
      </w:r>
      <w:proofErr w:type="gramEnd"/>
      <w:r>
        <w:rPr>
          <w:rFonts w:ascii="Cambria" w:eastAsia="Cambria" w:hAnsi="Cambria" w:cs="Cambria"/>
          <w:color w:val="000000"/>
          <w:sz w:val="24"/>
          <w:szCs w:val="24"/>
        </w:rPr>
        <w:t xml:space="preserve"> las ventajas del método electrónico de inscripción registral de empresas y acceso al registro.</w:t>
      </w:r>
    </w:p>
    <w:p w:rsidR="00D0270C" w:rsidRDefault="00BF59EA">
      <w:pPr>
        <w:numPr>
          <w:ilvl w:val="0"/>
          <w:numId w:val="1"/>
        </w:num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La modificación del elenco de socios dura</w:t>
      </w:r>
      <w:r>
        <w:rPr>
          <w:rFonts w:ascii="Cambria" w:eastAsia="Cambria" w:hAnsi="Cambria" w:cs="Cambria"/>
          <w:color w:val="000000"/>
          <w:sz w:val="24"/>
          <w:szCs w:val="24"/>
        </w:rPr>
        <w:t xml:space="preserve">nte el funcionamiento de la </w:t>
      </w:r>
      <w:proofErr w:type="gramStart"/>
      <w:r>
        <w:rPr>
          <w:rFonts w:ascii="Cambria" w:eastAsia="Cambria" w:hAnsi="Cambria" w:cs="Cambria"/>
          <w:color w:val="000000"/>
          <w:sz w:val="24"/>
          <w:szCs w:val="24"/>
        </w:rPr>
        <w:t>sociedad  comportaría</w:t>
      </w:r>
      <w:proofErr w:type="gramEnd"/>
      <w:r>
        <w:rPr>
          <w:rFonts w:ascii="Cambria" w:eastAsia="Cambria" w:hAnsi="Cambria" w:cs="Cambria"/>
          <w:color w:val="000000"/>
          <w:sz w:val="24"/>
          <w:szCs w:val="24"/>
        </w:rPr>
        <w:t xml:space="preserve">  cambio de la denominación social ?.</w:t>
      </w:r>
    </w:p>
    <w:p w:rsidR="00D0270C" w:rsidRDefault="00BF59EA">
      <w:pPr>
        <w:numPr>
          <w:ilvl w:val="0"/>
          <w:numId w:val="1"/>
        </w:numPr>
        <w:pBdr>
          <w:top w:val="nil"/>
          <w:left w:val="nil"/>
          <w:bottom w:val="nil"/>
          <w:right w:val="nil"/>
          <w:between w:val="nil"/>
        </w:pBdr>
        <w:spacing w:line="480" w:lineRule="auto"/>
        <w:jc w:val="both"/>
        <w:rPr>
          <w:rFonts w:ascii="Cambria" w:eastAsia="Cambria" w:hAnsi="Cambria" w:cs="Cambria"/>
          <w:color w:val="000000"/>
          <w:sz w:val="24"/>
          <w:szCs w:val="24"/>
        </w:rPr>
      </w:pPr>
      <w:proofErr w:type="gramStart"/>
      <w:r>
        <w:rPr>
          <w:rFonts w:ascii="Cambria" w:eastAsia="Cambria" w:hAnsi="Cambria" w:cs="Cambria"/>
          <w:color w:val="000000"/>
          <w:sz w:val="24"/>
          <w:szCs w:val="24"/>
        </w:rPr>
        <w:t>La SAS podrá ser constituida a través de dos formas y medios cuáles son?</w:t>
      </w:r>
      <w:proofErr w:type="gramEnd"/>
      <w:r>
        <w:rPr>
          <w:rFonts w:ascii="Cambria" w:eastAsia="Cambria" w:hAnsi="Cambria" w:cs="Cambria"/>
          <w:color w:val="000000"/>
          <w:sz w:val="24"/>
          <w:szCs w:val="24"/>
        </w:rPr>
        <w:t xml:space="preserve"> </w:t>
      </w:r>
    </w:p>
    <w:p w:rsidR="00D0270C" w:rsidRDefault="00BF59EA">
      <w:pPr>
        <w:numPr>
          <w:ilvl w:val="0"/>
          <w:numId w:val="1"/>
        </w:num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El capital establecido en el instrumento </w:t>
      </w:r>
      <w:proofErr w:type="gramStart"/>
      <w:r>
        <w:rPr>
          <w:rFonts w:ascii="Cambria" w:eastAsia="Cambria" w:hAnsi="Cambria" w:cs="Cambria"/>
          <w:color w:val="000000"/>
          <w:sz w:val="24"/>
          <w:szCs w:val="24"/>
        </w:rPr>
        <w:t>constitutivo  podrá</w:t>
      </w:r>
      <w:proofErr w:type="gramEnd"/>
      <w:r>
        <w:rPr>
          <w:rFonts w:ascii="Cambria" w:eastAsia="Cambria" w:hAnsi="Cambria" w:cs="Cambria"/>
          <w:color w:val="000000"/>
          <w:sz w:val="24"/>
          <w:szCs w:val="24"/>
        </w:rPr>
        <w:t xml:space="preserve"> ser inferior al importe equivalent</w:t>
      </w:r>
      <w:r>
        <w:rPr>
          <w:rFonts w:ascii="Cambria" w:eastAsia="Cambria" w:hAnsi="Cambria" w:cs="Cambria"/>
          <w:color w:val="000000"/>
          <w:sz w:val="24"/>
          <w:szCs w:val="24"/>
        </w:rPr>
        <w:t>e a dos veces el salario mínimo vital y móvil?</w:t>
      </w:r>
    </w:p>
    <w:p w:rsidR="00D0270C" w:rsidRDefault="00BF59EA">
      <w:pPr>
        <w:numPr>
          <w:ilvl w:val="0"/>
          <w:numId w:val="1"/>
        </w:num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En relación al plazo de duración de los gerentes el plazo de duración en sus </w:t>
      </w:r>
      <w:proofErr w:type="gramStart"/>
      <w:r>
        <w:rPr>
          <w:rFonts w:ascii="Cambria" w:eastAsia="Cambria" w:hAnsi="Cambria" w:cs="Cambria"/>
          <w:color w:val="000000"/>
          <w:sz w:val="24"/>
          <w:szCs w:val="24"/>
        </w:rPr>
        <w:t>cargos,  podrá</w:t>
      </w:r>
      <w:proofErr w:type="gramEnd"/>
      <w:r>
        <w:rPr>
          <w:rFonts w:ascii="Cambria" w:eastAsia="Cambria" w:hAnsi="Cambria" w:cs="Cambria"/>
          <w:color w:val="000000"/>
          <w:sz w:val="24"/>
          <w:szCs w:val="24"/>
        </w:rPr>
        <w:t xml:space="preserve"> ser determinado o indeterminado?</w:t>
      </w:r>
    </w:p>
    <w:p w:rsidR="00D0270C" w:rsidRDefault="00BF59EA">
      <w:pPr>
        <w:numPr>
          <w:ilvl w:val="0"/>
          <w:numId w:val="1"/>
        </w:numPr>
        <w:pBdr>
          <w:top w:val="nil"/>
          <w:left w:val="nil"/>
          <w:bottom w:val="nil"/>
          <w:right w:val="nil"/>
          <w:between w:val="nil"/>
        </w:pBdr>
        <w:spacing w:line="480" w:lineRule="auto"/>
        <w:jc w:val="both"/>
        <w:rPr>
          <w:rFonts w:ascii="Cambria" w:eastAsia="Cambria" w:hAnsi="Cambria" w:cs="Cambria"/>
          <w:color w:val="000000"/>
          <w:sz w:val="24"/>
          <w:szCs w:val="24"/>
        </w:rPr>
      </w:pPr>
      <w:proofErr w:type="gramStart"/>
      <w:r>
        <w:rPr>
          <w:rFonts w:ascii="Cambria" w:eastAsia="Cambria" w:hAnsi="Cambria" w:cs="Cambria"/>
          <w:color w:val="000000"/>
          <w:sz w:val="24"/>
          <w:szCs w:val="24"/>
        </w:rPr>
        <w:t>Es verdad que al órgano de administración le puedo dar el nombre de administrador, g</w:t>
      </w:r>
      <w:r>
        <w:rPr>
          <w:rFonts w:ascii="Cambria" w:eastAsia="Cambria" w:hAnsi="Cambria" w:cs="Cambria"/>
          <w:color w:val="000000"/>
          <w:sz w:val="24"/>
          <w:szCs w:val="24"/>
        </w:rPr>
        <w:t>erente o director?</w:t>
      </w:r>
      <w:proofErr w:type="gramEnd"/>
      <w:r>
        <w:rPr>
          <w:rFonts w:ascii="Cambria" w:eastAsia="Cambria" w:hAnsi="Cambria" w:cs="Cambria"/>
          <w:color w:val="000000"/>
          <w:sz w:val="24"/>
          <w:szCs w:val="24"/>
        </w:rPr>
        <w:t xml:space="preserve"> </w:t>
      </w:r>
    </w:p>
    <w:p w:rsidR="00D0270C" w:rsidRDefault="00BF59EA">
      <w:pPr>
        <w:numPr>
          <w:ilvl w:val="0"/>
          <w:numId w:val="1"/>
        </w:numPr>
        <w:pBdr>
          <w:top w:val="nil"/>
          <w:left w:val="nil"/>
          <w:bottom w:val="nil"/>
          <w:right w:val="nil"/>
          <w:between w:val="nil"/>
        </w:pBdr>
        <w:spacing w:line="480" w:lineRule="auto"/>
        <w:jc w:val="both"/>
        <w:rPr>
          <w:rFonts w:ascii="Cambria" w:eastAsia="Cambria" w:hAnsi="Cambria" w:cs="Cambria"/>
          <w:color w:val="000000"/>
          <w:sz w:val="24"/>
          <w:szCs w:val="24"/>
        </w:rPr>
      </w:pPr>
      <w:proofErr w:type="gramStart"/>
      <w:r>
        <w:rPr>
          <w:rFonts w:ascii="Cambria" w:eastAsia="Cambria" w:hAnsi="Cambria" w:cs="Cambria"/>
          <w:color w:val="000000"/>
          <w:sz w:val="24"/>
          <w:szCs w:val="24"/>
        </w:rPr>
        <w:t xml:space="preserve">Son posibles las reuniones </w:t>
      </w:r>
      <w:proofErr w:type="spellStart"/>
      <w:r>
        <w:rPr>
          <w:rFonts w:ascii="Cambria" w:eastAsia="Cambria" w:hAnsi="Cambria" w:cs="Cambria"/>
          <w:color w:val="000000"/>
          <w:sz w:val="24"/>
          <w:szCs w:val="24"/>
        </w:rPr>
        <w:t>autoconvocadas</w:t>
      </w:r>
      <w:proofErr w:type="spellEnd"/>
      <w:r>
        <w:rPr>
          <w:rFonts w:ascii="Cambria" w:eastAsia="Cambria" w:hAnsi="Cambria" w:cs="Cambria"/>
          <w:color w:val="000000"/>
          <w:sz w:val="24"/>
          <w:szCs w:val="24"/>
        </w:rPr>
        <w:t>, sin citación previa?</w:t>
      </w:r>
      <w:proofErr w:type="gramEnd"/>
    </w:p>
    <w:p w:rsidR="00D0270C" w:rsidRDefault="00BF59EA">
      <w:pPr>
        <w:numPr>
          <w:ilvl w:val="0"/>
          <w:numId w:val="1"/>
        </w:numPr>
        <w:pBdr>
          <w:top w:val="nil"/>
          <w:left w:val="nil"/>
          <w:bottom w:val="nil"/>
          <w:right w:val="nil"/>
          <w:between w:val="nil"/>
        </w:pBdr>
        <w:spacing w:line="480" w:lineRule="auto"/>
        <w:jc w:val="both"/>
        <w:rPr>
          <w:rFonts w:ascii="Cambria" w:eastAsia="Cambria" w:hAnsi="Cambria" w:cs="Cambria"/>
          <w:color w:val="000000"/>
          <w:sz w:val="24"/>
          <w:szCs w:val="24"/>
        </w:rPr>
      </w:pPr>
      <w:proofErr w:type="gramStart"/>
      <w:r>
        <w:rPr>
          <w:rFonts w:ascii="Cambria" w:eastAsia="Cambria" w:hAnsi="Cambria" w:cs="Cambria"/>
          <w:color w:val="000000"/>
          <w:sz w:val="24"/>
          <w:szCs w:val="24"/>
        </w:rPr>
        <w:t>Los estados contables de la SAS deben presentarse ante el Registro Público y la AFIP?</w:t>
      </w:r>
      <w:proofErr w:type="gramEnd"/>
      <w:r>
        <w:rPr>
          <w:rFonts w:ascii="Cambria" w:eastAsia="Cambria" w:hAnsi="Cambria" w:cs="Cambria"/>
          <w:color w:val="000000"/>
          <w:sz w:val="24"/>
          <w:szCs w:val="24"/>
        </w:rPr>
        <w:t xml:space="preserve"> </w:t>
      </w:r>
    </w:p>
    <w:p w:rsidR="00D0270C" w:rsidRDefault="00BF59EA">
      <w:pPr>
        <w:numPr>
          <w:ilvl w:val="0"/>
          <w:numId w:val="1"/>
        </w:numPr>
        <w:pBdr>
          <w:top w:val="nil"/>
          <w:left w:val="nil"/>
          <w:bottom w:val="nil"/>
          <w:right w:val="nil"/>
          <w:between w:val="nil"/>
        </w:pBdr>
        <w:spacing w:line="480" w:lineRule="auto"/>
        <w:jc w:val="both"/>
        <w:rPr>
          <w:rFonts w:ascii="Cambria" w:eastAsia="Cambria" w:hAnsi="Cambria" w:cs="Cambria"/>
          <w:color w:val="000000"/>
          <w:sz w:val="24"/>
          <w:szCs w:val="24"/>
        </w:rPr>
      </w:pPr>
      <w:proofErr w:type="gramStart"/>
      <w:r>
        <w:rPr>
          <w:rFonts w:ascii="Cambria" w:eastAsia="Cambria" w:hAnsi="Cambria" w:cs="Cambria"/>
          <w:color w:val="000000"/>
          <w:sz w:val="24"/>
          <w:szCs w:val="24"/>
        </w:rPr>
        <w:t>Respecto a los registros contables de la SAS que libros deberá llevar?</w:t>
      </w:r>
      <w:proofErr w:type="gramEnd"/>
    </w:p>
    <w:p w:rsidR="00D0270C" w:rsidRDefault="00D0270C">
      <w:pPr>
        <w:spacing w:line="480" w:lineRule="auto"/>
        <w:ind w:left="360"/>
        <w:jc w:val="both"/>
        <w:rPr>
          <w:rFonts w:ascii="Cambria" w:eastAsia="Cambria" w:hAnsi="Cambria" w:cs="Cambria"/>
          <w:sz w:val="24"/>
          <w:szCs w:val="24"/>
        </w:rPr>
      </w:pPr>
    </w:p>
    <w:p w:rsidR="00D0270C" w:rsidRDefault="00BF59EA">
      <w:pPr>
        <w:spacing w:line="480" w:lineRule="auto"/>
        <w:ind w:left="360"/>
        <w:jc w:val="both"/>
        <w:rPr>
          <w:rFonts w:ascii="Cambria" w:eastAsia="Cambria" w:hAnsi="Cambria" w:cs="Cambria"/>
          <w:sz w:val="24"/>
          <w:szCs w:val="24"/>
        </w:rPr>
      </w:pPr>
      <w:r>
        <w:rPr>
          <w:rFonts w:ascii="Cambria" w:eastAsia="Cambria" w:hAnsi="Cambria" w:cs="Cambria"/>
          <w:sz w:val="24"/>
          <w:szCs w:val="24"/>
        </w:rPr>
        <w:t>--------------------------------------------------------------------------------------------------</w:t>
      </w:r>
    </w:p>
    <w:p w:rsidR="00D0270C" w:rsidRDefault="00D0270C">
      <w:pPr>
        <w:spacing w:line="480" w:lineRule="auto"/>
        <w:jc w:val="both"/>
        <w:rPr>
          <w:rFonts w:ascii="Cambria" w:eastAsia="Cambria" w:hAnsi="Cambria" w:cs="Cambria"/>
          <w:sz w:val="24"/>
          <w:szCs w:val="24"/>
        </w:rPr>
      </w:pPr>
    </w:p>
    <w:p w:rsidR="00D0270C" w:rsidRDefault="00BF59EA">
      <w:pPr>
        <w:spacing w:line="480" w:lineRule="auto"/>
        <w:jc w:val="both"/>
        <w:rPr>
          <w:rFonts w:ascii="Cambria" w:eastAsia="Cambria" w:hAnsi="Cambria" w:cs="Cambria"/>
          <w:sz w:val="24"/>
          <w:szCs w:val="24"/>
        </w:rPr>
      </w:pPr>
      <w:bookmarkStart w:id="1" w:name="_heading=h.gjdgxs" w:colFirst="0" w:colLast="0"/>
      <w:bookmarkEnd w:id="1"/>
      <w:r>
        <w:rPr>
          <w:rFonts w:ascii="Cambria" w:eastAsia="Cambria" w:hAnsi="Cambria" w:cs="Cambria"/>
          <w:sz w:val="24"/>
          <w:szCs w:val="24"/>
        </w:rPr>
        <w:t>Te pido me cuentes como te vas sintiendo sumergido/a en el mundo del derecho?</w:t>
      </w:r>
    </w:p>
    <w:p w:rsidR="00D0270C" w:rsidRDefault="00BF59EA">
      <w:pPr>
        <w:spacing w:line="480" w:lineRule="auto"/>
        <w:jc w:val="both"/>
        <w:rPr>
          <w:rFonts w:ascii="Cambria" w:eastAsia="Cambria" w:hAnsi="Cambria" w:cs="Cambria"/>
          <w:sz w:val="24"/>
          <w:szCs w:val="24"/>
        </w:rPr>
      </w:pPr>
      <w:proofErr w:type="gramStart"/>
      <w:r>
        <w:rPr>
          <w:rFonts w:ascii="Cambria" w:eastAsia="Cambria" w:hAnsi="Cambria" w:cs="Cambria"/>
          <w:sz w:val="24"/>
          <w:szCs w:val="24"/>
        </w:rPr>
        <w:t>Te va siendo fácil o difícil?</w:t>
      </w:r>
      <w:proofErr w:type="gramEnd"/>
    </w:p>
    <w:p w:rsidR="00D0270C" w:rsidRDefault="00BF59EA">
      <w:pPr>
        <w:spacing w:line="480" w:lineRule="auto"/>
        <w:jc w:val="both"/>
        <w:rPr>
          <w:rFonts w:ascii="Cambria" w:eastAsia="Cambria" w:hAnsi="Cambria" w:cs="Cambria"/>
          <w:sz w:val="24"/>
          <w:szCs w:val="24"/>
        </w:rPr>
      </w:pPr>
      <w:proofErr w:type="gramStart"/>
      <w:r>
        <w:rPr>
          <w:rFonts w:ascii="Cambria" w:eastAsia="Cambria" w:hAnsi="Cambria" w:cs="Cambria"/>
          <w:sz w:val="24"/>
          <w:szCs w:val="24"/>
        </w:rPr>
        <w:t>Estas escribiendo las palabras que no entiendes?</w:t>
      </w:r>
      <w:proofErr w:type="gramEnd"/>
      <w:r>
        <w:rPr>
          <w:rFonts w:ascii="Cambria" w:eastAsia="Cambria" w:hAnsi="Cambria" w:cs="Cambria"/>
          <w:sz w:val="24"/>
          <w:szCs w:val="24"/>
        </w:rPr>
        <w:t xml:space="preserve"> </w:t>
      </w:r>
      <w:proofErr w:type="gramStart"/>
      <w:r>
        <w:rPr>
          <w:rFonts w:ascii="Cambria" w:eastAsia="Cambria" w:hAnsi="Cambria" w:cs="Cambria"/>
          <w:sz w:val="24"/>
          <w:szCs w:val="24"/>
        </w:rPr>
        <w:t>Y buscándolas en el diccionario?</w:t>
      </w:r>
      <w:proofErr w:type="gramEnd"/>
    </w:p>
    <w:p w:rsidR="00D0270C" w:rsidRDefault="00BF59EA">
      <w:pPr>
        <w:spacing w:line="480" w:lineRule="auto"/>
        <w:jc w:val="both"/>
        <w:rPr>
          <w:rFonts w:ascii="Cambria" w:eastAsia="Cambria" w:hAnsi="Cambria" w:cs="Cambria"/>
          <w:sz w:val="24"/>
          <w:szCs w:val="24"/>
        </w:rPr>
      </w:pPr>
      <w:proofErr w:type="gramStart"/>
      <w:r>
        <w:rPr>
          <w:rFonts w:ascii="Cambria" w:eastAsia="Cambria" w:hAnsi="Cambria" w:cs="Cambria"/>
          <w:sz w:val="24"/>
          <w:szCs w:val="24"/>
        </w:rPr>
        <w:t xml:space="preserve">Que temas de lo ya vistos te gustaría profundicemos o </w:t>
      </w:r>
      <w:proofErr w:type="spellStart"/>
      <w:r>
        <w:rPr>
          <w:rFonts w:ascii="Cambria" w:eastAsia="Cambria" w:hAnsi="Cambria" w:cs="Cambria"/>
          <w:sz w:val="24"/>
          <w:szCs w:val="24"/>
        </w:rPr>
        <w:t>retomemeos</w:t>
      </w:r>
      <w:proofErr w:type="spellEnd"/>
      <w:r>
        <w:rPr>
          <w:rFonts w:ascii="Cambria" w:eastAsia="Cambria" w:hAnsi="Cambria" w:cs="Cambria"/>
          <w:sz w:val="24"/>
          <w:szCs w:val="24"/>
        </w:rPr>
        <w:t>?</w:t>
      </w:r>
      <w:proofErr w:type="gramEnd"/>
    </w:p>
    <w:p w:rsidR="00D0270C" w:rsidRDefault="00D0270C">
      <w:pPr>
        <w:spacing w:line="480" w:lineRule="auto"/>
        <w:jc w:val="both"/>
        <w:rPr>
          <w:rFonts w:ascii="Cambria" w:eastAsia="Cambria" w:hAnsi="Cambria" w:cs="Cambria"/>
          <w:sz w:val="24"/>
          <w:szCs w:val="24"/>
        </w:rPr>
      </w:pPr>
    </w:p>
    <w:p w:rsidR="00D0270C" w:rsidRDefault="00BF59EA">
      <w:pPr>
        <w:spacing w:line="480" w:lineRule="auto"/>
        <w:jc w:val="center"/>
        <w:rPr>
          <w:rFonts w:ascii="Cambria" w:eastAsia="Cambria" w:hAnsi="Cambria" w:cs="Cambria"/>
          <w:b/>
          <w:sz w:val="32"/>
          <w:szCs w:val="32"/>
        </w:rPr>
      </w:pPr>
      <w:proofErr w:type="gramStart"/>
      <w:r>
        <w:rPr>
          <w:rFonts w:ascii="Cambria" w:eastAsia="Cambria" w:hAnsi="Cambria" w:cs="Cambria"/>
          <w:b/>
          <w:sz w:val="32"/>
          <w:szCs w:val="32"/>
        </w:rPr>
        <w:lastRenderedPageBreak/>
        <w:t>TE MANDO UN ABRAZO FUERTE!!!!!!</w:t>
      </w:r>
      <w:proofErr w:type="gramEnd"/>
    </w:p>
    <w:p w:rsidR="00D0270C" w:rsidRDefault="00D0270C">
      <w:pPr>
        <w:pBdr>
          <w:top w:val="nil"/>
          <w:left w:val="nil"/>
          <w:bottom w:val="nil"/>
          <w:right w:val="nil"/>
          <w:between w:val="nil"/>
        </w:pBdr>
        <w:spacing w:line="480" w:lineRule="auto"/>
        <w:ind w:left="720"/>
        <w:jc w:val="both"/>
        <w:rPr>
          <w:rFonts w:ascii="Cambria" w:eastAsia="Cambria" w:hAnsi="Cambria" w:cs="Cambria"/>
          <w:color w:val="000000"/>
          <w:sz w:val="24"/>
          <w:szCs w:val="24"/>
        </w:rPr>
      </w:pPr>
    </w:p>
    <w:sectPr w:rsidR="00D0270C">
      <w:pgSz w:w="11906" w:h="16838"/>
      <w:pgMar w:top="1701" w:right="851" w:bottom="907" w:left="147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054B4"/>
    <w:multiLevelType w:val="multilevel"/>
    <w:tmpl w:val="77A6B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8D7993"/>
    <w:multiLevelType w:val="multilevel"/>
    <w:tmpl w:val="C068D1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70C"/>
    <w:rsid w:val="00BF59EA"/>
    <w:rsid w:val="00D0270C"/>
    <w:rsid w:val="00F92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57B9"/>
  <w15:docId w15:val="{7DFA2690-836F-475E-83FF-10678652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F2C"/>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sinformato">
    <w:name w:val="Plain Text"/>
    <w:basedOn w:val="Normal"/>
    <w:link w:val="TextosinformatoCar"/>
    <w:uiPriority w:val="99"/>
    <w:unhideWhenUsed/>
    <w:rsid w:val="00582F2C"/>
    <w:rPr>
      <w:rFonts w:ascii="Arial" w:hAnsi="Arial"/>
      <w:sz w:val="24"/>
      <w:szCs w:val="21"/>
    </w:rPr>
  </w:style>
  <w:style w:type="character" w:customStyle="1" w:styleId="TextosinformatoCar">
    <w:name w:val="Texto sin formato Car"/>
    <w:basedOn w:val="Fuentedeprrafopredeter"/>
    <w:link w:val="Textosinformato"/>
    <w:uiPriority w:val="99"/>
    <w:rsid w:val="00582F2C"/>
    <w:rPr>
      <w:rFonts w:ascii="Arial" w:hAnsi="Arial"/>
      <w:sz w:val="24"/>
      <w:szCs w:val="21"/>
      <w:lang w:val="es-ES"/>
    </w:rPr>
  </w:style>
  <w:style w:type="paragraph" w:styleId="Textodeglobo">
    <w:name w:val="Balloon Text"/>
    <w:basedOn w:val="Normal"/>
    <w:link w:val="TextodegloboCar"/>
    <w:uiPriority w:val="99"/>
    <w:semiHidden/>
    <w:unhideWhenUsed/>
    <w:rsid w:val="0089152C"/>
    <w:rPr>
      <w:rFonts w:ascii="Tahoma" w:hAnsi="Tahoma" w:cs="Tahoma"/>
      <w:sz w:val="16"/>
      <w:szCs w:val="16"/>
    </w:rPr>
  </w:style>
  <w:style w:type="character" w:customStyle="1" w:styleId="TextodegloboCar">
    <w:name w:val="Texto de globo Car"/>
    <w:basedOn w:val="Fuentedeprrafopredeter"/>
    <w:link w:val="Textodeglobo"/>
    <w:uiPriority w:val="99"/>
    <w:semiHidden/>
    <w:rsid w:val="0089152C"/>
    <w:rPr>
      <w:rFonts w:ascii="Tahoma" w:hAnsi="Tahoma" w:cs="Tahoma"/>
      <w:sz w:val="16"/>
      <w:szCs w:val="16"/>
      <w:lang w:val="es-ES"/>
    </w:rPr>
  </w:style>
  <w:style w:type="paragraph" w:styleId="Prrafodelista">
    <w:name w:val="List Paragraph"/>
    <w:basedOn w:val="Normal"/>
    <w:uiPriority w:val="34"/>
    <w:qFormat/>
    <w:rsid w:val="007F1639"/>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wDIrRxiXyjQ3rEeB8JUICIrR0g==">AMUW2mVdJDxwu3v5J/MN6Ad6K+5BIclMt+aH1hK2WcSvurAa/BTzX4UK+RcT6noiqXuc9Wb1e1s3516Pg04iW9gV69Pf1w20/VSpDmsSN61qAQqtnWxfXc1o2k7p66XSOYP9SIIf7nXw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4852</Words>
  <Characters>27661</Characters>
  <Application>Microsoft Office Word</Application>
  <DocSecurity>0</DocSecurity>
  <Lines>230</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Operador</cp:lastModifiedBy>
  <cp:revision>2</cp:revision>
  <dcterms:created xsi:type="dcterms:W3CDTF">2022-09-28T14:38:00Z</dcterms:created>
  <dcterms:modified xsi:type="dcterms:W3CDTF">2022-09-28T14:38:00Z</dcterms:modified>
</cp:coreProperties>
</file>