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510" w:rsidRPr="00AC368A" w:rsidRDefault="00AC368A">
      <w:pPr>
        <w:rPr>
          <w:rFonts w:ascii="Verdana" w:hAnsi="Verdana"/>
          <w:sz w:val="24"/>
          <w:szCs w:val="24"/>
        </w:rPr>
      </w:pPr>
      <w:r w:rsidRPr="00AC368A">
        <w:rPr>
          <w:rFonts w:ascii="Verdana" w:hAnsi="Verdana"/>
          <w:sz w:val="24"/>
          <w:szCs w:val="24"/>
        </w:rPr>
        <w:t>Actividades previas, jornada Educar para la igualdad día 27 /10</w:t>
      </w:r>
    </w:p>
    <w:p w:rsidR="00AC368A" w:rsidRDefault="00AC368A">
      <w:pPr>
        <w:rPr>
          <w:rFonts w:ascii="Verdana" w:hAnsi="Verdana"/>
          <w:sz w:val="24"/>
          <w:szCs w:val="24"/>
        </w:rPr>
      </w:pPr>
      <w:r w:rsidRPr="00AC368A">
        <w:rPr>
          <w:rFonts w:ascii="Verdana" w:hAnsi="Verdana"/>
          <w:sz w:val="24"/>
          <w:szCs w:val="24"/>
        </w:rPr>
        <w:t>Buenas tardes: Estas actividades se deben trabajar en familia</w:t>
      </w:r>
    </w:p>
    <w:p w:rsidR="00AC368A" w:rsidRDefault="00AC368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1)- Observar la película “Valiente” de Disney. Si no puede verse entera, deberán trabajar con el </w:t>
      </w:r>
      <w:proofErr w:type="spellStart"/>
      <w:r>
        <w:rPr>
          <w:rFonts w:ascii="Verdana" w:hAnsi="Verdana"/>
          <w:sz w:val="24"/>
          <w:szCs w:val="24"/>
        </w:rPr>
        <w:t>trailer</w:t>
      </w:r>
      <w:proofErr w:type="spellEnd"/>
      <w:r>
        <w:rPr>
          <w:rFonts w:ascii="Verdana" w:hAnsi="Verdana"/>
          <w:sz w:val="24"/>
          <w:szCs w:val="24"/>
        </w:rPr>
        <w:t xml:space="preserve"> de la misma.</w:t>
      </w:r>
    </w:p>
    <w:p w:rsidR="00AC368A" w:rsidRDefault="00AC368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2)- </w:t>
      </w:r>
      <w:proofErr w:type="gramStart"/>
      <w:r>
        <w:rPr>
          <w:rFonts w:ascii="Verdana" w:hAnsi="Verdana"/>
          <w:sz w:val="24"/>
          <w:szCs w:val="24"/>
        </w:rPr>
        <w:t>Presten  atención</w:t>
      </w:r>
      <w:proofErr w:type="gramEnd"/>
      <w:r>
        <w:rPr>
          <w:rFonts w:ascii="Verdana" w:hAnsi="Verdana"/>
          <w:sz w:val="24"/>
          <w:szCs w:val="24"/>
        </w:rPr>
        <w:t xml:space="preserve"> y analicen oralmente.</w:t>
      </w:r>
    </w:p>
    <w:p w:rsidR="00AC368A" w:rsidRPr="00AC368A" w:rsidRDefault="00AC368A">
      <w:pPr>
        <w:rPr>
          <w:rFonts w:ascii="Verdana" w:hAnsi="Verdana"/>
          <w:sz w:val="24"/>
          <w:szCs w:val="24"/>
        </w:rPr>
      </w:pPr>
    </w:p>
    <w:p w:rsidR="00AC368A" w:rsidRDefault="00AC368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val="en-US"/>
        </w:rPr>
        <w:drawing>
          <wp:inline distT="0" distB="0" distL="0" distR="0" wp14:anchorId="4D67D42B" wp14:editId="234358AE">
            <wp:extent cx="5400040" cy="3823118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23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68A" w:rsidRDefault="00AC368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val="en-US"/>
        </w:rPr>
        <w:lastRenderedPageBreak/>
        <w:drawing>
          <wp:inline distT="0" distB="0" distL="0" distR="0" wp14:anchorId="387E81D9" wp14:editId="6848226B">
            <wp:extent cx="5400040" cy="33005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68A" w:rsidRDefault="00AC368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val="en-US"/>
        </w:rPr>
        <w:drawing>
          <wp:inline distT="0" distB="0" distL="0" distR="0" wp14:anchorId="358331A1" wp14:editId="0513B6C6">
            <wp:extent cx="5438775" cy="3621011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37" cy="3633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C368A" w:rsidRDefault="00AC368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val="en-US"/>
        </w:rPr>
        <w:lastRenderedPageBreak/>
        <w:drawing>
          <wp:inline distT="0" distB="0" distL="0" distR="0" wp14:anchorId="44A4836E" wp14:editId="7652E9BA">
            <wp:extent cx="5400040" cy="3795614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95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68A" w:rsidRPr="00AC368A" w:rsidRDefault="00AC368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val="en-US"/>
        </w:rPr>
        <w:drawing>
          <wp:inline distT="0" distB="0" distL="0" distR="0" wp14:anchorId="308D0B2A" wp14:editId="2DF208D3">
            <wp:extent cx="5399124" cy="444817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8187" cy="4455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368A" w:rsidRPr="00AC368A" w:rsidSect="00AC368A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68A"/>
    <w:rsid w:val="00AC368A"/>
    <w:rsid w:val="00FE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4A6D9"/>
  <w15:chartTrackingRefBased/>
  <w15:docId w15:val="{6CB63CD5-AA75-4E86-982A-ACD9D31C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2022-10-24T21:46:00Z</dcterms:created>
  <dcterms:modified xsi:type="dcterms:W3CDTF">2022-10-24T21:53:00Z</dcterms:modified>
</cp:coreProperties>
</file>