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42" w:rsidRDefault="00793542" w:rsidP="00793542">
      <w:pPr>
        <w:jc w:val="both"/>
        <w:rPr>
          <w:rFonts w:ascii="Verdana" w:hAnsi="Verdana"/>
          <w:sz w:val="24"/>
          <w:szCs w:val="24"/>
        </w:rPr>
      </w:pPr>
      <w:r w:rsidRPr="00121581">
        <w:rPr>
          <w:rFonts w:ascii="Verdana" w:hAnsi="Verdana"/>
          <w:b/>
          <w:sz w:val="24"/>
          <w:szCs w:val="24"/>
        </w:rPr>
        <w:t>Género</w:t>
      </w:r>
      <w:r w:rsidRPr="00121581">
        <w:rPr>
          <w:rFonts w:ascii="Verdana" w:hAnsi="Verdana"/>
          <w:sz w:val="24"/>
          <w:szCs w:val="24"/>
        </w:rPr>
        <w:t xml:space="preserve"> Construcción cultural según la cual se asigna a las personas determinados papeles, ocupaciones, expectativas, comportamientos y valores por el hecho de haber nacido mujeres u hombres. </w:t>
      </w:r>
    </w:p>
    <w:p w:rsidR="00793542" w:rsidRDefault="00793542" w:rsidP="00793542">
      <w:pPr>
        <w:jc w:val="both"/>
        <w:rPr>
          <w:rFonts w:ascii="Verdana" w:hAnsi="Verdana"/>
          <w:sz w:val="24"/>
          <w:szCs w:val="24"/>
        </w:rPr>
      </w:pPr>
      <w:r w:rsidRPr="00121581">
        <w:rPr>
          <w:rFonts w:ascii="Verdana" w:hAnsi="Verdana"/>
          <w:b/>
          <w:sz w:val="24"/>
          <w:szCs w:val="24"/>
        </w:rPr>
        <w:t>Igualdad de género</w:t>
      </w:r>
      <w:r w:rsidRPr="00121581">
        <w:rPr>
          <w:rFonts w:ascii="Verdana" w:hAnsi="Verdana"/>
          <w:sz w:val="24"/>
          <w:szCs w:val="24"/>
        </w:rPr>
        <w:t xml:space="preserve"> entre mujeres y hombres supone la ausencia de toda discriminación, directa o indirecta, por razón de sexo. </w:t>
      </w:r>
    </w:p>
    <w:p w:rsidR="00793542" w:rsidRDefault="00793542" w:rsidP="00793542">
      <w:pPr>
        <w:jc w:val="both"/>
        <w:rPr>
          <w:rFonts w:ascii="Verdana" w:hAnsi="Verdana"/>
          <w:sz w:val="24"/>
          <w:szCs w:val="24"/>
        </w:rPr>
      </w:pPr>
      <w:r w:rsidRPr="00121581">
        <w:rPr>
          <w:rFonts w:ascii="Verdana" w:hAnsi="Verdana"/>
          <w:b/>
          <w:sz w:val="24"/>
          <w:szCs w:val="24"/>
        </w:rPr>
        <w:t>Igualdad de oportunidades</w:t>
      </w:r>
      <w:r w:rsidRPr="00121581">
        <w:rPr>
          <w:rFonts w:ascii="Verdana" w:hAnsi="Verdana"/>
          <w:sz w:val="24"/>
          <w:szCs w:val="24"/>
        </w:rPr>
        <w:t xml:space="preserve"> La igualdad es un derecho que implica que todos los seres humanos deben tener las mismas oportunidades para conseguir equivalentes condiciones de vida a nivel personal y social, independientemente de su sexo, etnia, religión, opinión o cualquier otra condición.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>Unidad.</w:t>
      </w:r>
      <w:r w:rsidRPr="00CB30F6">
        <w:rPr>
          <w:rFonts w:ascii="Verdana" w:hAnsi="Verdana"/>
          <w:sz w:val="24"/>
          <w:szCs w:val="24"/>
        </w:rPr>
        <w:t xml:space="preserve"> Capacidad de mantenerse unido a pesar de las adversidades y demostrar solidaridad con otros grupos de personas.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 w:cs="Calibri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 xml:space="preserve"> Igualdad.</w:t>
      </w:r>
      <w:r w:rsidRPr="00CB30F6">
        <w:rPr>
          <w:rFonts w:ascii="Verdana" w:hAnsi="Verdana"/>
          <w:sz w:val="24"/>
          <w:szCs w:val="24"/>
        </w:rPr>
        <w:t xml:space="preserve"> Es lo contrario a la discriminación. Se refiere al igual trato que cualquier organismo, institución, empresa o asociación, </w:t>
      </w:r>
      <w:proofErr w:type="gramStart"/>
      <w:r w:rsidRPr="00CB30F6">
        <w:rPr>
          <w:rFonts w:ascii="Verdana" w:hAnsi="Verdana"/>
          <w:sz w:val="24"/>
          <w:szCs w:val="24"/>
        </w:rPr>
        <w:t>le</w:t>
      </w:r>
      <w:proofErr w:type="gramEnd"/>
      <w:r w:rsidRPr="00CB30F6">
        <w:rPr>
          <w:rFonts w:ascii="Verdana" w:hAnsi="Verdana"/>
          <w:sz w:val="24"/>
          <w:szCs w:val="24"/>
        </w:rPr>
        <w:t xml:space="preserve"> brinda a las personas sin ningún tipo de observación por la raza, sexo, clase social u otra circunstancia.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 w:cs="Calibri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 xml:space="preserve"> Inclusió</w:t>
      </w:r>
      <w:r w:rsidRPr="00CB30F6">
        <w:rPr>
          <w:rFonts w:ascii="Verdana" w:hAnsi="Verdana"/>
          <w:sz w:val="24"/>
          <w:szCs w:val="24"/>
        </w:rPr>
        <w:t xml:space="preserve">n, integración de la sociedad sin distinción. La inclusión busca lograr que todos los individuos o grupos sociales, sobre todo quienes se encuentran en condiciones de marginación, puedan tener las mismas posibilidades y oportunidades para que puedan participar, contribuir y beneficiarse.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>Libertad.</w:t>
      </w:r>
      <w:r w:rsidRPr="00CB30F6">
        <w:rPr>
          <w:rFonts w:ascii="Verdana" w:hAnsi="Verdana"/>
          <w:sz w:val="24"/>
          <w:szCs w:val="24"/>
        </w:rPr>
        <w:t xml:space="preserve"> Es la potestad de todo ser humano de actuar según sus valores, criterios, razón y voluntad. Libertad se refiere también a un individuo que no está en condición de prisionero, u obligado a lo que le ordene otra persona.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>Solidaridad</w:t>
      </w:r>
      <w:r w:rsidRPr="00CB30F6">
        <w:rPr>
          <w:rFonts w:ascii="Verdana" w:hAnsi="Verdana"/>
          <w:sz w:val="24"/>
          <w:szCs w:val="24"/>
        </w:rPr>
        <w:t xml:space="preserve">. Es la colaboración entre las personas, que mantiene a las personas unidas en todo momento, sobre todo en los momentos difíciles. 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>Respeto.</w:t>
      </w:r>
      <w:r w:rsidRPr="00CB30F6">
        <w:rPr>
          <w:rFonts w:ascii="Verdana" w:hAnsi="Verdana"/>
          <w:sz w:val="24"/>
          <w:szCs w:val="24"/>
        </w:rPr>
        <w:t xml:space="preserve"> Se refiere a la acción de respetar; a tener consideración, aprecio y reconocimiento por una persona o cosa. De esta forma se logra una armoniosa interacción social. Es necesario respetar, comprender los intereses y necesidades de la otra persona, así se recibirá un trato similar.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 xml:space="preserve"> Armonía.</w:t>
      </w:r>
      <w:r w:rsidRPr="00CB30F6">
        <w:rPr>
          <w:rFonts w:ascii="Verdana" w:hAnsi="Verdana"/>
          <w:sz w:val="24"/>
          <w:szCs w:val="24"/>
        </w:rPr>
        <w:t xml:space="preserve"> Es sinónimo de paz, de calma, de satisfacción, de plenitud, de tranquilidad. Estar en armonía con los demás quiere decir desear lo mejor para la gente. </w:t>
      </w:r>
    </w:p>
    <w:p w:rsidR="00793542" w:rsidRPr="00CB30F6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lastRenderedPageBreak/>
        <w:t>Bienestar común</w:t>
      </w:r>
      <w:r w:rsidRPr="00CB30F6">
        <w:rPr>
          <w:rFonts w:ascii="Verdana" w:hAnsi="Verdana"/>
          <w:sz w:val="24"/>
          <w:szCs w:val="24"/>
        </w:rPr>
        <w:t xml:space="preserve">. Se refiere a aquello de lo que se benefician todos, aquello que puede ser aprovechado por todas las personas y solo puede alcanzarse a partir de la colaboración de los diversos miembros de la comunidad.  </w:t>
      </w:r>
    </w:p>
    <w:p w:rsidR="00793542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CB30F6">
        <w:rPr>
          <w:rFonts w:ascii="Verdana" w:hAnsi="Verdana"/>
          <w:b/>
          <w:sz w:val="24"/>
          <w:szCs w:val="24"/>
        </w:rPr>
        <w:t>Responsabilidad</w:t>
      </w:r>
      <w:r w:rsidRPr="00CB30F6">
        <w:rPr>
          <w:rFonts w:ascii="Verdana" w:hAnsi="Verdana"/>
          <w:sz w:val="24"/>
          <w:szCs w:val="24"/>
        </w:rPr>
        <w:t xml:space="preserve">. Significa asumir las consecuencias de los actos, además cumplir con los compromisos y obligaciones consigo mismo y ante los demás. </w:t>
      </w:r>
    </w:p>
    <w:p w:rsidR="00793542" w:rsidRDefault="00793542" w:rsidP="00793542">
      <w:pPr>
        <w:spacing w:line="276" w:lineRule="auto"/>
        <w:jc w:val="both"/>
        <w:rPr>
          <w:rFonts w:ascii="Verdana" w:hAnsi="Verdana"/>
          <w:sz w:val="24"/>
          <w:szCs w:val="24"/>
        </w:rPr>
      </w:pPr>
    </w:p>
    <w:p w:rsidR="002811E0" w:rsidRDefault="00793542" w:rsidP="00793542"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3786C040" wp14:editId="478A306A">
            <wp:extent cx="5399288" cy="507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17" cy="50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42" w:rsidRDefault="00793542" w:rsidP="00793542"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1E80573A" wp14:editId="3C9F1128">
            <wp:extent cx="3638550" cy="1257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42" w:rsidRDefault="00793542" w:rsidP="00793542"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745F38FB" wp14:editId="0419F7CA">
            <wp:extent cx="5400040" cy="37039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42" w:rsidRDefault="00793542" w:rsidP="00793542">
      <w:r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5D8DDF7" wp14:editId="3BC816E9">
            <wp:extent cx="2562225" cy="1981200"/>
            <wp:effectExtent l="0" t="0" r="9525" b="0"/>
            <wp:docPr id="4" name="Imagen 4" descr="Cómo manejar las faltas de respeto en los hijos | The Mama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manejar las faltas de respeto en los hijos | The Mama Sto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</w:t>
      </w:r>
      <w:r>
        <w:rPr>
          <w:noProof/>
          <w:lang w:val="es-ES" w:eastAsia="es-ES"/>
        </w:rPr>
        <w:drawing>
          <wp:inline distT="0" distB="0" distL="0" distR="0" wp14:anchorId="50409213" wp14:editId="5830B5C6">
            <wp:extent cx="2295525" cy="1962150"/>
            <wp:effectExtent l="0" t="0" r="9525" b="0"/>
            <wp:docPr id="5" name="Imagen 5" descr="Si los padres no respetan a los profesores, los hijos tampoco lo harán - 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 los padres no respetan a los profesores, los hijos tampoco lo harán -  Etapa Infant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24" cy="19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42" w:rsidRDefault="00793542" w:rsidP="00793542">
      <w:r>
        <w:rPr>
          <w:noProof/>
          <w:lang w:val="es-ES" w:eastAsia="es-ES"/>
        </w:rPr>
        <w:drawing>
          <wp:inline distT="0" distB="0" distL="0" distR="0" wp14:anchorId="68763874" wp14:editId="1A609A80">
            <wp:extent cx="2305050" cy="2228850"/>
            <wp:effectExtent l="0" t="0" r="0" b="0"/>
            <wp:docPr id="6" name="Imagen 6" descr="El Respeto: 7 consideraciones esenciales para el trato con las demás  personas - DESARROLLOPERSONAL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Respeto: 7 consideraciones esenciales para el trato con las demás  personas - DESARROLLOPERSONALH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</w:t>
      </w:r>
      <w:r>
        <w:rPr>
          <w:noProof/>
          <w:lang w:val="es-ES" w:eastAsia="es-ES"/>
        </w:rPr>
        <w:drawing>
          <wp:inline distT="0" distB="0" distL="0" distR="0" wp14:anchorId="287C7925" wp14:editId="4A404CB8">
            <wp:extent cx="2619375" cy="2095500"/>
            <wp:effectExtent l="0" t="0" r="9525" b="0"/>
            <wp:docPr id="7" name="Imagen 7" descr="5 consejos para que los niños respeten a sus padres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consejos para que los niños respeten a sus padres - Etapa Infant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42" w:rsidRDefault="00793542" w:rsidP="00793542">
      <w:r>
        <w:rPr>
          <w:noProof/>
          <w:lang w:val="es-ES" w:eastAsia="es-ES"/>
        </w:rPr>
        <w:lastRenderedPageBreak/>
        <w:drawing>
          <wp:inline distT="0" distB="0" distL="0" distR="0" wp14:anchorId="045A8A4F" wp14:editId="2078B5C5">
            <wp:extent cx="2619375" cy="2085975"/>
            <wp:effectExtent l="0" t="0" r="9525" b="9525"/>
            <wp:docPr id="8" name="Imagen 8" descr="Qué es Respeto a la Diversidad Importancia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Respeto a la Diversidad Importancia Ejempl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A4ADA6E" wp14:editId="54AAA9AB">
            <wp:extent cx="2619375" cy="20859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88" w:rsidRDefault="00704988" w:rsidP="00793542">
      <w:r w:rsidRPr="005B444B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77CB70F5" wp14:editId="52B96389">
            <wp:extent cx="5392614" cy="36671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88" w:rsidRPr="005B444B" w:rsidRDefault="00704988" w:rsidP="00704988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5B444B">
        <w:rPr>
          <w:rFonts w:ascii="Verdana" w:hAnsi="Verdana"/>
          <w:sz w:val="24"/>
          <w:szCs w:val="24"/>
        </w:rPr>
        <w:t>Es verdad... en los recreos, les hacemos bromas pesadas y nos burlamos de los</w:t>
      </w:r>
      <w:r>
        <w:rPr>
          <w:rFonts w:ascii="Verdana" w:hAnsi="Verdana"/>
          <w:sz w:val="24"/>
          <w:szCs w:val="24"/>
        </w:rPr>
        <w:t xml:space="preserve"> demás.</w:t>
      </w:r>
    </w:p>
    <w:p w:rsidR="00704988" w:rsidRPr="005B444B" w:rsidRDefault="00704988" w:rsidP="00704988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5B444B">
        <w:rPr>
          <w:rFonts w:ascii="Verdana" w:hAnsi="Verdana"/>
          <w:sz w:val="24"/>
          <w:szCs w:val="24"/>
        </w:rPr>
        <w:t>• “Mis amigos suelen discriminar a un compañe</w:t>
      </w:r>
      <w:r>
        <w:rPr>
          <w:rFonts w:ascii="Verdana" w:hAnsi="Verdana"/>
          <w:sz w:val="24"/>
          <w:szCs w:val="24"/>
        </w:rPr>
        <w:t xml:space="preserve">ro por su forma de caminar y de </w:t>
      </w:r>
      <w:r w:rsidRPr="005B444B">
        <w:rPr>
          <w:rFonts w:ascii="Verdana" w:hAnsi="Verdana"/>
          <w:sz w:val="24"/>
          <w:szCs w:val="24"/>
        </w:rPr>
        <w:t>hablar, no dejan que participe en el grupo y siempr</w:t>
      </w:r>
      <w:r>
        <w:rPr>
          <w:rFonts w:ascii="Verdana" w:hAnsi="Verdana"/>
          <w:sz w:val="24"/>
          <w:szCs w:val="24"/>
        </w:rPr>
        <w:t xml:space="preserve">e se burlan de sus opiniones en </w:t>
      </w:r>
      <w:r w:rsidRPr="005B444B">
        <w:rPr>
          <w:rFonts w:ascii="Verdana" w:hAnsi="Verdana"/>
          <w:sz w:val="24"/>
          <w:szCs w:val="24"/>
        </w:rPr>
        <w:t>clase. No me gusta su actitud y lo hablé con ellos, pero lo siguen haciendo</w:t>
      </w:r>
    </w:p>
    <w:p w:rsidR="00704988" w:rsidRPr="005B444B" w:rsidRDefault="00704988" w:rsidP="00704988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5B444B">
        <w:rPr>
          <w:rFonts w:ascii="Verdana" w:hAnsi="Verdana"/>
          <w:sz w:val="24"/>
          <w:szCs w:val="24"/>
        </w:rPr>
        <w:t>• “Cuando vamos a hacer alguna salida, hay com</w:t>
      </w:r>
      <w:r>
        <w:rPr>
          <w:rFonts w:ascii="Verdana" w:hAnsi="Verdana"/>
          <w:sz w:val="24"/>
          <w:szCs w:val="24"/>
        </w:rPr>
        <w:t xml:space="preserve">pañeros que deciden dónde vamos </w:t>
      </w:r>
      <w:r w:rsidRPr="005B444B">
        <w:rPr>
          <w:rFonts w:ascii="Verdana" w:hAnsi="Verdana"/>
          <w:sz w:val="24"/>
          <w:szCs w:val="24"/>
        </w:rPr>
        <w:t>y lo que vamos a hacer y no escuch</w:t>
      </w:r>
      <w:r>
        <w:rPr>
          <w:rFonts w:ascii="Verdana" w:hAnsi="Verdana"/>
          <w:sz w:val="24"/>
          <w:szCs w:val="24"/>
        </w:rPr>
        <w:t>an las opiniones de las chicas”</w:t>
      </w:r>
    </w:p>
    <w:p w:rsidR="00704988" w:rsidRPr="005B444B" w:rsidRDefault="00704988" w:rsidP="00704988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5B444B">
        <w:rPr>
          <w:rFonts w:ascii="Verdana" w:hAnsi="Verdana"/>
          <w:sz w:val="24"/>
          <w:szCs w:val="24"/>
        </w:rPr>
        <w:t>• “Los varones deciden quiénes</w:t>
      </w:r>
      <w:r>
        <w:rPr>
          <w:rFonts w:ascii="Verdana" w:hAnsi="Verdana"/>
          <w:sz w:val="24"/>
          <w:szCs w:val="24"/>
        </w:rPr>
        <w:t xml:space="preserve"> de nosotras podemos jugar al fú</w:t>
      </w:r>
      <w:r w:rsidRPr="005B444B">
        <w:rPr>
          <w:rFonts w:ascii="Verdana" w:hAnsi="Verdana"/>
          <w:sz w:val="24"/>
          <w:szCs w:val="24"/>
        </w:rPr>
        <w:t>tbol en el recreo. Si</w:t>
      </w:r>
      <w:r>
        <w:rPr>
          <w:rFonts w:ascii="Verdana" w:hAnsi="Verdana"/>
          <w:sz w:val="24"/>
          <w:szCs w:val="24"/>
        </w:rPr>
        <w:t xml:space="preserve"> </w:t>
      </w:r>
      <w:r w:rsidRPr="005B444B">
        <w:rPr>
          <w:rFonts w:ascii="Verdana" w:hAnsi="Verdana"/>
          <w:sz w:val="24"/>
          <w:szCs w:val="24"/>
        </w:rPr>
        <w:t>les parece que alguna de nosotras juega mal, no nos</w:t>
      </w:r>
      <w:r>
        <w:rPr>
          <w:rFonts w:ascii="Verdana" w:hAnsi="Verdana"/>
          <w:sz w:val="24"/>
          <w:szCs w:val="24"/>
        </w:rPr>
        <w:t xml:space="preserve"> dejan seguir jugando. ¿Por qué </w:t>
      </w:r>
      <w:r w:rsidRPr="005B444B">
        <w:rPr>
          <w:rFonts w:ascii="Verdana" w:hAnsi="Verdana"/>
          <w:sz w:val="24"/>
          <w:szCs w:val="24"/>
        </w:rPr>
        <w:t xml:space="preserve">tienen que decidir ellos?” </w:t>
      </w:r>
    </w:p>
    <w:p w:rsidR="00704988" w:rsidRPr="005B444B" w:rsidRDefault="00704988" w:rsidP="00704988">
      <w:pPr>
        <w:spacing w:line="276" w:lineRule="auto"/>
        <w:jc w:val="both"/>
        <w:rPr>
          <w:rFonts w:ascii="Verdana" w:hAnsi="Verdana"/>
          <w:sz w:val="24"/>
          <w:szCs w:val="24"/>
        </w:rPr>
      </w:pPr>
      <w:r w:rsidRPr="005B444B">
        <w:rPr>
          <w:rFonts w:ascii="Verdana" w:hAnsi="Verdana"/>
          <w:sz w:val="24"/>
          <w:szCs w:val="24"/>
        </w:rPr>
        <w:lastRenderedPageBreak/>
        <w:t>• “En mi grado somos varias quienes jugamos al fú</w:t>
      </w:r>
      <w:r>
        <w:rPr>
          <w:rFonts w:ascii="Verdana" w:hAnsi="Verdana"/>
          <w:sz w:val="24"/>
          <w:szCs w:val="24"/>
        </w:rPr>
        <w:t xml:space="preserve">tbol, ya no hay problema en que </w:t>
      </w:r>
      <w:r w:rsidRPr="005B444B">
        <w:rPr>
          <w:rFonts w:ascii="Verdana" w:hAnsi="Verdana"/>
          <w:sz w:val="24"/>
          <w:szCs w:val="24"/>
        </w:rPr>
        <w:t>nos sumemos a jugar, el problema es que en el p</w:t>
      </w:r>
      <w:r>
        <w:rPr>
          <w:rFonts w:ascii="Verdana" w:hAnsi="Verdana"/>
          <w:sz w:val="24"/>
          <w:szCs w:val="24"/>
        </w:rPr>
        <w:t xml:space="preserve">artido no nos pasan la pelota y </w:t>
      </w:r>
      <w:r w:rsidRPr="005B444B">
        <w:rPr>
          <w:rFonts w:ascii="Verdana" w:hAnsi="Verdana"/>
          <w:sz w:val="24"/>
          <w:szCs w:val="24"/>
        </w:rPr>
        <w:t xml:space="preserve">nos la pasamos corriendo como locas durante todo </w:t>
      </w:r>
      <w:r>
        <w:rPr>
          <w:rFonts w:ascii="Verdana" w:hAnsi="Verdana"/>
          <w:sz w:val="24"/>
          <w:szCs w:val="24"/>
        </w:rPr>
        <w:t xml:space="preserve">el recreo tratando de buscar un </w:t>
      </w:r>
      <w:r w:rsidRPr="005B444B">
        <w:rPr>
          <w:rFonts w:ascii="Verdana" w:hAnsi="Verdana"/>
          <w:sz w:val="24"/>
          <w:szCs w:val="24"/>
        </w:rPr>
        <w:t xml:space="preserve">pase. Encima el profe es el árbitro y parece que no se </w:t>
      </w:r>
      <w:r>
        <w:rPr>
          <w:rFonts w:ascii="Verdana" w:hAnsi="Verdana"/>
          <w:sz w:val="24"/>
          <w:szCs w:val="24"/>
        </w:rPr>
        <w:t>da cuenta de nuestra situación”</w:t>
      </w:r>
    </w:p>
    <w:p w:rsidR="00704988" w:rsidRDefault="00704988" w:rsidP="00793542">
      <w:r>
        <w:rPr>
          <w:noProof/>
          <w:lang w:val="es-ES" w:eastAsia="es-ES"/>
        </w:rPr>
        <w:drawing>
          <wp:inline distT="0" distB="0" distL="0" distR="0" wp14:anchorId="659EC415" wp14:editId="127D8FF3">
            <wp:extent cx="5676900" cy="7715250"/>
            <wp:effectExtent l="0" t="0" r="0" b="0"/>
            <wp:docPr id="10" name="Imagen 10" descr="Biografías....la plantilla | El rincon de nuestras cosas | Organizadores  gráficos, Organizadores graficos creativos, Organizador 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grafías....la plantilla | El rincon de nuestras cosas | Organizadores  gráficos, Organizadores graficos creativos, Organizador gráfi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88" w:rsidRDefault="00704988" w:rsidP="00793542">
      <w:r>
        <w:rPr>
          <w:noProof/>
          <w:lang w:val="es-ES" w:eastAsia="es-ES"/>
        </w:rPr>
        <w:lastRenderedPageBreak/>
        <w:drawing>
          <wp:inline distT="0" distB="0" distL="0" distR="0" wp14:anchorId="09232A95" wp14:editId="25253A79">
            <wp:extent cx="5400040" cy="7338981"/>
            <wp:effectExtent l="0" t="0" r="0" b="0"/>
            <wp:docPr id="11" name="Imagen 11" descr="Biografías....la plantilla | El rincon de nuestras cosas | Organizadores  gráficos, Organizadores graficos creativos, Organizador 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grafías....la plantilla | El rincon de nuestras cosas | Organizadores  gráficos, Organizadores graficos creativos, Organizador gráfi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09232A95" wp14:editId="25253A79">
            <wp:extent cx="5400040" cy="7338981"/>
            <wp:effectExtent l="0" t="0" r="0" b="0"/>
            <wp:docPr id="13" name="Imagen 13" descr="Biografías....la plantilla | El rincon de nuestras cosas | Organizadores  gráficos, Organizadores graficos creativos, Organizador 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grafías....la plantilla | El rincon de nuestras cosas | Organizadores  gráficos, Organizadores graficos creativos, Organizador gráfi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88" w:rsidRDefault="00704988" w:rsidP="00793542"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>
            <wp:extent cx="5848350" cy="87344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988" w:rsidSect="00793542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42"/>
    <w:rsid w:val="002811E0"/>
    <w:rsid w:val="00704988"/>
    <w:rsid w:val="0079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54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988"/>
    <w:rPr>
      <w:rFonts w:ascii="Tahoma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54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988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538</Words>
  <Characters>2965</Characters>
  <Application>Microsoft Office Word</Application>
  <DocSecurity>0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docente d. d</cp:lastModifiedBy>
  <cp:revision>3</cp:revision>
  <dcterms:created xsi:type="dcterms:W3CDTF">2022-10-27T11:56:00Z</dcterms:created>
  <dcterms:modified xsi:type="dcterms:W3CDTF">2022-10-28T17:56:00Z</dcterms:modified>
</cp:coreProperties>
</file>