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07"/>
        <w:gridCol w:w="581"/>
        <w:gridCol w:w="7606"/>
        <w:gridCol w:w="480"/>
      </w:tblGrid>
      <w:tr w:rsidR="002139B0" w:rsidTr="000E20F7">
        <w:trPr>
          <w:gridAfter w:val="1"/>
          <w:wAfter w:w="475" w:type="dxa"/>
          <w:trHeight w:val="648"/>
        </w:trPr>
        <w:tc>
          <w:tcPr>
            <w:tcW w:w="1866" w:type="dxa"/>
            <w:gridSpan w:val="2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:rsidR="002139B0" w:rsidRDefault="002139B0" w:rsidP="0002203C">
            <w:pPr>
              <w:pStyle w:val="Nombre"/>
            </w:pPr>
          </w:p>
        </w:tc>
        <w:tc>
          <w:tcPr>
            <w:tcW w:w="7519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:rsidR="002139B0" w:rsidRDefault="00B77C5F" w:rsidP="0002203C">
            <w:pPr>
              <w:pStyle w:val="Nombre"/>
            </w:pPr>
            <w:sdt>
              <w:sdtPr>
                <w:id w:val="809184597"/>
                <w:placeholder>
                  <w:docPart w:val="EA907CF712684B4D9E718A1948441865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6C669B">
                  <w:rPr>
                    <w:lang w:val="es-AR"/>
                  </w:rPr>
                  <w:t>Celina Inés Ramella, Abogada</w:t>
                </w:r>
              </w:sdtContent>
            </w:sdt>
          </w:p>
        </w:tc>
      </w:tr>
      <w:tr w:rsidR="002139B0" w:rsidTr="000E20F7">
        <w:trPr>
          <w:gridAfter w:val="1"/>
          <w:wAfter w:w="475" w:type="dxa"/>
          <w:trHeight w:val="144"/>
        </w:trPr>
        <w:tc>
          <w:tcPr>
            <w:tcW w:w="1866" w:type="dxa"/>
            <w:gridSpan w:val="2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DD8047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39B0" w:rsidRDefault="002139B0" w:rsidP="0002203C">
            <w:pPr>
              <w:pStyle w:val="Fecha"/>
              <w:framePr w:wrap="auto" w:hAnchor="text" w:xAlign="left" w:yAlign="inline"/>
              <w:suppressOverlap w:val="0"/>
            </w:pPr>
          </w:p>
        </w:tc>
        <w:tc>
          <w:tcPr>
            <w:tcW w:w="751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139B0" w:rsidRDefault="002139B0" w:rsidP="0002203C">
            <w:pPr>
              <w:spacing w:after="0"/>
            </w:pPr>
          </w:p>
        </w:tc>
      </w:tr>
      <w:tr w:rsidR="002139B0" w:rsidTr="000E20F7">
        <w:trPr>
          <w:gridAfter w:val="1"/>
          <w:wAfter w:w="475" w:type="dxa"/>
          <w:trHeight w:val="257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B0" w:rsidRDefault="000F7D3E" w:rsidP="0002203C">
            <w:pPr>
              <w:spacing w:after="0"/>
              <w:jc w:val="center"/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638175" cy="800100"/>
                  <wp:effectExtent l="57150" t="57150" r="142875" b="13335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ntain_lady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47" t="8583" r="8042" b="41477"/>
                          <a:stretch/>
                        </pic:blipFill>
                        <pic:spPr bwMode="auto">
                          <a:xfrm>
                            <a:off x="0" y="0"/>
                            <a:ext cx="639400" cy="801636"/>
                          </a:xfrm>
                          <a:prstGeom prst="rect">
                            <a:avLst/>
                          </a:prstGeom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50800" dir="2700000" algn="tl" rotWithShape="0">
                              <a:srgbClr val="7D7D7D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2139B0" w:rsidRDefault="006C669B" w:rsidP="0002203C">
            <w:pPr>
              <w:pStyle w:val="Direccindelremitente0"/>
              <w:spacing w:after="0"/>
            </w:pPr>
            <w:r>
              <w:t>Avenida Córdoba 584 -Este, Ciudad de San Juan</w:t>
            </w:r>
            <w:r w:rsidR="000F7D3E">
              <w:br/>
            </w:r>
            <w:r>
              <w:t>0264-4229952/ 0264-154406291</w:t>
            </w:r>
            <w:r w:rsidR="000F7D3E">
              <w:br/>
            </w:r>
            <w:r>
              <w:t>celinaramella@hotmail.com</w:t>
            </w:r>
          </w:p>
          <w:p w:rsidR="002139B0" w:rsidRDefault="006C669B" w:rsidP="0002203C">
            <w:pPr>
              <w:pStyle w:val="Direccindelremitente0"/>
              <w:spacing w:after="0"/>
            </w:pPr>
            <w:r>
              <w:t>Estado Civil: Casada</w:t>
            </w:r>
          </w:p>
          <w:p w:rsidR="006C669B" w:rsidRDefault="006C669B" w:rsidP="0002203C">
            <w:pPr>
              <w:pStyle w:val="Direccindelremitente0"/>
              <w:spacing w:after="0"/>
            </w:pPr>
            <w:r>
              <w:t xml:space="preserve">Fecha de Nacimiento: 22 de </w:t>
            </w:r>
            <w:proofErr w:type="gramStart"/>
            <w:r>
              <w:t>Octubre</w:t>
            </w:r>
            <w:proofErr w:type="gramEnd"/>
            <w:r>
              <w:t xml:space="preserve"> de </w:t>
            </w:r>
            <w:r w:rsidR="00305813">
              <w:t>1975</w:t>
            </w:r>
          </w:p>
          <w:p w:rsidR="006C669B" w:rsidRDefault="006C669B" w:rsidP="00082581">
            <w:pPr>
              <w:pStyle w:val="Direccindelremitente0"/>
              <w:spacing w:after="0"/>
            </w:pPr>
            <w:r>
              <w:t xml:space="preserve">Edad: </w:t>
            </w:r>
            <w:r w:rsidR="00B06192">
              <w:t>45</w:t>
            </w:r>
            <w:r>
              <w:t xml:space="preserve"> años</w:t>
            </w:r>
          </w:p>
          <w:p w:rsidR="00512307" w:rsidRDefault="00512307" w:rsidP="00082581">
            <w:pPr>
              <w:pStyle w:val="Direccindelremitente0"/>
              <w:spacing w:after="0"/>
            </w:pPr>
            <w:r>
              <w:t>Matrícula Profesional: FASJ 2653</w:t>
            </w:r>
          </w:p>
          <w:p w:rsidR="00512307" w:rsidRDefault="00512307" w:rsidP="00082581">
            <w:pPr>
              <w:pStyle w:val="Direccindelremitente0"/>
              <w:spacing w:after="0"/>
            </w:pPr>
            <w:r>
              <w:t>Matrícula Federal: Tomo 076, Folio 981</w:t>
            </w:r>
          </w:p>
        </w:tc>
      </w:tr>
      <w:tr w:rsidR="002139B0" w:rsidTr="000E20F7">
        <w:tblPrEx>
          <w:jc w:val="center"/>
        </w:tblPrEx>
        <w:trPr>
          <w:trHeight w:val="288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B0" w:rsidRDefault="002139B0" w:rsidP="0002203C">
            <w:pPr>
              <w:spacing w:after="0"/>
              <w:jc w:val="both"/>
              <w:rPr>
                <w:b/>
                <w:bCs/>
                <w:color w:val="FFFFFF" w:themeColor="background1"/>
              </w:rPr>
            </w:pPr>
          </w:p>
        </w:tc>
        <w:tc>
          <w:tcPr>
            <w:tcW w:w="8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139B0" w:rsidRDefault="000F7D3E" w:rsidP="0002203C">
            <w:pPr>
              <w:pStyle w:val="Seccin"/>
              <w:spacing w:before="0" w:after="0"/>
              <w:jc w:val="both"/>
            </w:pPr>
            <w:r>
              <w:t>Objetivos</w:t>
            </w:r>
          </w:p>
          <w:p w:rsidR="002139B0" w:rsidRDefault="002139B0" w:rsidP="0002203C">
            <w:pPr>
              <w:spacing w:after="0"/>
              <w:jc w:val="both"/>
            </w:pPr>
          </w:p>
          <w:p w:rsidR="0002203C" w:rsidRDefault="002A4B4A" w:rsidP="0002203C">
            <w:pPr>
              <w:spacing w:after="0"/>
              <w:jc w:val="both"/>
            </w:pPr>
            <w:r>
              <w:t xml:space="preserve"> </w:t>
            </w:r>
          </w:p>
          <w:p w:rsidR="002139B0" w:rsidRDefault="000F7D3E" w:rsidP="0002203C">
            <w:pPr>
              <w:pStyle w:val="Seccin"/>
              <w:spacing w:before="0" w:after="0"/>
              <w:jc w:val="both"/>
            </w:pPr>
            <w:r>
              <w:t>Formación académica</w:t>
            </w:r>
          </w:p>
          <w:p w:rsidR="00324DB2" w:rsidRPr="00332518" w:rsidRDefault="00324DB2" w:rsidP="00860B45">
            <w:pPr>
              <w:pStyle w:val="Listaconvietas"/>
              <w:spacing w:after="0"/>
              <w:ind w:hanging="1616"/>
              <w:jc w:val="both"/>
              <w:rPr>
                <w:rFonts w:ascii="Tw Cen MT" w:eastAsia="Times New Roman" w:hAnsi="Tw Cen MT" w:cs="Times New Roman"/>
              </w:rPr>
            </w:pPr>
            <w:r w:rsidRPr="00324DB2">
              <w:rPr>
                <w:rFonts w:ascii="Tw Cen MT" w:eastAsia="Times New Roman" w:hAnsi="Tw Cen MT" w:cs="Times New Roman"/>
                <w:u w:val="single"/>
              </w:rPr>
              <w:t>Estudios Primarios</w:t>
            </w:r>
            <w:r w:rsidRPr="00324DB2">
              <w:rPr>
                <w:rFonts w:ascii="Tw Cen MT" w:eastAsia="Times New Roman" w:hAnsi="Tw Cen MT" w:cs="Times New Roman"/>
              </w:rPr>
              <w:t xml:space="preserve">: en la Escuela Normal Superior Sarmiento, de San Juan, egresando de dicha institución el 1 de diciembre de </w:t>
            </w:r>
            <w:r w:rsidR="00332518">
              <w:t>1988.</w:t>
            </w:r>
          </w:p>
          <w:p w:rsidR="00324DB2" w:rsidRPr="00332518" w:rsidRDefault="00324DB2" w:rsidP="0002203C">
            <w:pPr>
              <w:pStyle w:val="Listaconvietas"/>
              <w:spacing w:after="0"/>
              <w:jc w:val="both"/>
              <w:rPr>
                <w:rFonts w:ascii="Tw Cen MT" w:eastAsia="Times New Roman" w:hAnsi="Tw Cen MT" w:cs="Times New Roman"/>
              </w:rPr>
            </w:pPr>
            <w:r w:rsidRPr="00324DB2">
              <w:rPr>
                <w:rFonts w:ascii="Tw Cen MT" w:eastAsia="Times New Roman" w:hAnsi="Tw Cen MT" w:cs="Times New Roman"/>
                <w:u w:val="single"/>
              </w:rPr>
              <w:t>Estudios Secundarios</w:t>
            </w:r>
            <w:r w:rsidRPr="00324DB2">
              <w:rPr>
                <w:rFonts w:ascii="Tw Cen MT" w:eastAsia="Times New Roman" w:hAnsi="Tw Cen MT" w:cs="Times New Roman"/>
              </w:rPr>
              <w:t xml:space="preserve">: en la Escuela Normal Superior Sarmiento, </w:t>
            </w:r>
            <w:r w:rsidR="00332518">
              <w:t>h</w:t>
            </w:r>
            <w:r w:rsidRPr="00324DB2">
              <w:rPr>
                <w:rFonts w:ascii="Tw Cen MT" w:eastAsia="Times New Roman" w:hAnsi="Tw Cen MT" w:cs="Times New Roman"/>
              </w:rPr>
              <w:t xml:space="preserve">abiendo egresado el día 2 de diciembre de 1993, obteniendo el título de </w:t>
            </w:r>
            <w:r w:rsidRPr="00324DB2">
              <w:rPr>
                <w:rFonts w:ascii="Tw Cen MT" w:eastAsia="Times New Roman" w:hAnsi="Tw Cen MT" w:cs="Times New Roman"/>
                <w:b/>
                <w:bCs/>
              </w:rPr>
              <w:t>Bachiller Pedagógico</w:t>
            </w:r>
            <w:r w:rsidR="00332518">
              <w:t>.</w:t>
            </w:r>
          </w:p>
          <w:p w:rsidR="00324DB2" w:rsidRPr="00487EFD" w:rsidRDefault="00324DB2" w:rsidP="0002203C">
            <w:pPr>
              <w:pStyle w:val="Listaconvietas"/>
              <w:spacing w:after="0"/>
              <w:jc w:val="both"/>
              <w:rPr>
                <w:rFonts w:ascii="Tw Cen MT" w:eastAsia="Times New Roman" w:hAnsi="Tw Cen MT" w:cs="Times New Roman"/>
                <w:b/>
                <w:bCs/>
              </w:rPr>
            </w:pPr>
            <w:r w:rsidRPr="00324DB2">
              <w:rPr>
                <w:rFonts w:ascii="Tw Cen MT" w:eastAsia="Times New Roman" w:hAnsi="Tw Cen MT" w:cs="Times New Roman"/>
                <w:u w:val="single"/>
              </w:rPr>
              <w:t>Estudios Universitarios</w:t>
            </w:r>
            <w:r w:rsidRPr="00324DB2">
              <w:rPr>
                <w:rFonts w:ascii="Tw Cen MT" w:eastAsia="Times New Roman" w:hAnsi="Tw Cen MT" w:cs="Times New Roman"/>
              </w:rPr>
              <w:t xml:space="preserve">: en la Universidad Católica de Cuyo, de San Juan, culminando los estudios de la carrera de Derecho el día 14 de febrero de 2000; egresando con el título de </w:t>
            </w:r>
            <w:r w:rsidRPr="00324DB2">
              <w:rPr>
                <w:rFonts w:ascii="Tw Cen MT" w:eastAsia="Times New Roman" w:hAnsi="Tw Cen MT" w:cs="Times New Roman"/>
                <w:b/>
                <w:bCs/>
              </w:rPr>
              <w:t>Abogada</w:t>
            </w:r>
            <w:r w:rsidR="00332518">
              <w:rPr>
                <w:b/>
                <w:bCs/>
              </w:rPr>
              <w:t>.</w:t>
            </w:r>
          </w:p>
          <w:p w:rsidR="00B06192" w:rsidRDefault="00B06192" w:rsidP="00B06192">
            <w:pPr>
              <w:pStyle w:val="Listaconvietas"/>
              <w:spacing w:after="120" w:line="276" w:lineRule="auto"/>
              <w:jc w:val="both"/>
            </w:pPr>
            <w:r w:rsidRPr="00B06192">
              <w:rPr>
                <w:b/>
              </w:rPr>
              <w:t>Diplomada</w:t>
            </w:r>
            <w:r>
              <w:t xml:space="preserve"> </w:t>
            </w:r>
            <w:r w:rsidR="00487EFD" w:rsidRPr="00F90BF0">
              <w:t>en Derecho de Familia y de Menores, cursada en la Universidad Católica de Cuyo, con una duración de 6 meses, estructurados en 10 módulos; carga horaria total: 150 horas. Examen Final: sin calificación (en 2013). Tema: Privación de la Patria Potestad</w:t>
            </w:r>
            <w:r w:rsidR="00082581">
              <w:t xml:space="preserve">, presentada el 31 de </w:t>
            </w:r>
            <w:r w:rsidR="00536F73">
              <w:t>agosto</w:t>
            </w:r>
            <w:r w:rsidR="00082581">
              <w:t xml:space="preserve"> de 2013</w:t>
            </w:r>
            <w:r w:rsidR="00487EFD" w:rsidRPr="00F90BF0">
              <w:t>.</w:t>
            </w:r>
          </w:p>
          <w:p w:rsidR="00B06192" w:rsidRPr="00487EFD" w:rsidRDefault="00B06192" w:rsidP="00512307">
            <w:pPr>
              <w:pStyle w:val="Listaconvietas"/>
              <w:jc w:val="both"/>
            </w:pPr>
            <w:r w:rsidRPr="00B06192">
              <w:rPr>
                <w:b/>
              </w:rPr>
              <w:t>Magister en Justicia Constitucional y Derechos Humanos</w:t>
            </w:r>
            <w:r>
              <w:t xml:space="preserve">, </w:t>
            </w:r>
            <w:r w:rsidR="004C1CC4">
              <w:t>cursado en</w:t>
            </w:r>
            <w:bookmarkStart w:id="0" w:name="_GoBack"/>
            <w:bookmarkEnd w:id="0"/>
            <w:r>
              <w:t xml:space="preserve"> la Universidad de </w:t>
            </w:r>
            <w:proofErr w:type="spellStart"/>
            <w:r>
              <w:t>Bologna</w:t>
            </w:r>
            <w:proofErr w:type="spellEnd"/>
            <w:r>
              <w:t xml:space="preserve">. Aprobado en </w:t>
            </w:r>
            <w:r w:rsidR="00536F73">
              <w:t>noviembre</w:t>
            </w:r>
            <w:r>
              <w:t xml:space="preserve"> de 2020</w:t>
            </w:r>
            <w:r w:rsidR="00512307">
              <w:t>, obteniendo 60/60 puntos</w:t>
            </w:r>
            <w:r>
              <w:t>. Título de Tesis: Crecer Sosteniblemente</w:t>
            </w:r>
          </w:p>
          <w:p w:rsidR="0002203C" w:rsidRPr="00324DB2" w:rsidRDefault="0002203C" w:rsidP="0002203C">
            <w:pPr>
              <w:pStyle w:val="Listaconvietas"/>
              <w:numPr>
                <w:ilvl w:val="0"/>
                <w:numId w:val="0"/>
              </w:numPr>
              <w:spacing w:after="0"/>
              <w:ind w:left="360"/>
              <w:jc w:val="both"/>
              <w:rPr>
                <w:rFonts w:ascii="Tw Cen MT" w:eastAsia="Times New Roman" w:hAnsi="Tw Cen MT" w:cs="Times New Roman"/>
                <w:b/>
                <w:bCs/>
              </w:rPr>
            </w:pPr>
          </w:p>
          <w:p w:rsidR="002139B0" w:rsidRDefault="000F7D3E" w:rsidP="0002203C">
            <w:pPr>
              <w:pStyle w:val="Seccin"/>
              <w:spacing w:before="0" w:after="0"/>
              <w:jc w:val="both"/>
            </w:pPr>
            <w:r>
              <w:t>experiencia</w:t>
            </w:r>
          </w:p>
          <w:p w:rsidR="00332518" w:rsidRPr="00332518" w:rsidRDefault="00332518" w:rsidP="0002203C">
            <w:pPr>
              <w:pStyle w:val="Listaconvietas"/>
              <w:spacing w:after="0"/>
              <w:jc w:val="both"/>
              <w:rPr>
                <w:rFonts w:ascii="Tw Cen MT" w:eastAsia="Times New Roman" w:hAnsi="Tw Cen MT" w:cs="Times New Roman"/>
              </w:rPr>
            </w:pPr>
            <w:r w:rsidRPr="00332518">
              <w:rPr>
                <w:rFonts w:ascii="Tw Cen MT" w:eastAsia="Times New Roman" w:hAnsi="Tw Cen MT" w:cs="Times New Roman"/>
              </w:rPr>
              <w:t xml:space="preserve">Desde el 1 de febrero de 1994, hasta la fecha, en el </w:t>
            </w:r>
            <w:r w:rsidRPr="00332518">
              <w:rPr>
                <w:rFonts w:ascii="Tw Cen MT" w:eastAsia="Times New Roman" w:hAnsi="Tw Cen MT" w:cs="Times New Roman"/>
                <w:b/>
                <w:bCs/>
              </w:rPr>
              <w:t xml:space="preserve">Estudio Jurídico Ramella.  </w:t>
            </w:r>
            <w:r w:rsidRPr="00332518">
              <w:rPr>
                <w:rFonts w:ascii="Tw Cen MT" w:eastAsia="Times New Roman" w:hAnsi="Tw Cen MT" w:cs="Times New Roman"/>
              </w:rPr>
              <w:t xml:space="preserve">Cumpliendo funciones de colaboradora y Procuradora, hasta el 13 de febrero de 2000. A partir del 15 de febrero de 2000 como </w:t>
            </w:r>
            <w:r>
              <w:t xml:space="preserve">Socia </w:t>
            </w:r>
            <w:r w:rsidRPr="00332518">
              <w:rPr>
                <w:rFonts w:ascii="Tw Cen MT" w:eastAsia="Times New Roman" w:hAnsi="Tw Cen MT" w:cs="Times New Roman"/>
              </w:rPr>
              <w:t>abogada.</w:t>
            </w:r>
          </w:p>
          <w:p w:rsidR="00332518" w:rsidRPr="00332518" w:rsidRDefault="00332518" w:rsidP="0002203C">
            <w:pPr>
              <w:pStyle w:val="Listaconvietas"/>
              <w:spacing w:after="0"/>
              <w:jc w:val="both"/>
              <w:rPr>
                <w:rFonts w:ascii="Tw Cen MT" w:eastAsia="Times New Roman" w:hAnsi="Tw Cen MT" w:cs="Times New Roman"/>
              </w:rPr>
            </w:pPr>
            <w:r w:rsidRPr="00332518">
              <w:rPr>
                <w:rFonts w:ascii="Tw Cen MT" w:eastAsia="Times New Roman" w:hAnsi="Tw Cen MT" w:cs="Times New Roman"/>
              </w:rPr>
              <w:t>Abogada encargada de las ejecuciones de ODONTOPRESS S.R.L.</w:t>
            </w:r>
          </w:p>
          <w:p w:rsidR="00332518" w:rsidRPr="00A22EAC" w:rsidRDefault="00332518" w:rsidP="0002203C">
            <w:pPr>
              <w:pStyle w:val="Listaconvietas"/>
              <w:numPr>
                <w:ilvl w:val="0"/>
                <w:numId w:val="0"/>
              </w:numPr>
              <w:spacing w:after="0"/>
              <w:ind w:left="360"/>
              <w:jc w:val="both"/>
              <w:rPr>
                <w:rFonts w:ascii="Tw Cen MT" w:eastAsia="Times New Roman" w:hAnsi="Tw Cen MT" w:cs="Times New Roman"/>
              </w:rPr>
            </w:pPr>
            <w:r w:rsidRPr="00A22EAC">
              <w:rPr>
                <w:rFonts w:ascii="Tw Cen MT" w:eastAsia="Times New Roman" w:hAnsi="Tw Cen MT" w:cs="Times New Roman"/>
              </w:rPr>
              <w:t>Apoderada de la Municipalidad de la Ciudad de San Juan, para las ejecuciones de tasas municipales.</w:t>
            </w:r>
          </w:p>
          <w:p w:rsidR="00332518" w:rsidRPr="00332518" w:rsidRDefault="00332518" w:rsidP="0002203C">
            <w:pPr>
              <w:pStyle w:val="Listaconvietas"/>
              <w:spacing w:after="0"/>
              <w:jc w:val="both"/>
              <w:rPr>
                <w:rFonts w:ascii="Tw Cen MT" w:eastAsia="Times New Roman" w:hAnsi="Tw Cen MT" w:cs="Times New Roman"/>
              </w:rPr>
            </w:pPr>
            <w:r w:rsidRPr="00332518">
              <w:rPr>
                <w:rFonts w:ascii="Tw Cen MT" w:eastAsia="Times New Roman" w:hAnsi="Tw Cen MT" w:cs="Times New Roman"/>
              </w:rPr>
              <w:t xml:space="preserve">Designada Adjunta, de la cátedra de </w:t>
            </w:r>
            <w:r w:rsidRPr="00332518">
              <w:rPr>
                <w:rFonts w:ascii="Tw Cen MT" w:eastAsia="Times New Roman" w:hAnsi="Tw Cen MT" w:cs="Times New Roman"/>
                <w:b/>
                <w:bCs/>
              </w:rPr>
              <w:t>Derecho Civil V</w:t>
            </w:r>
            <w:r w:rsidRPr="00332518">
              <w:rPr>
                <w:rFonts w:ascii="Tw Cen MT" w:eastAsia="Times New Roman" w:hAnsi="Tw Cen MT" w:cs="Times New Roman"/>
              </w:rPr>
              <w:t>, en la Carrera Abogacía</w:t>
            </w:r>
            <w:r w:rsidR="00A22EAC">
              <w:rPr>
                <w:rFonts w:ascii="Tw Cen MT" w:eastAsia="Times New Roman" w:hAnsi="Tw Cen MT" w:cs="Times New Roman"/>
              </w:rPr>
              <w:t xml:space="preserve"> y Notariado</w:t>
            </w:r>
            <w:r w:rsidRPr="00332518">
              <w:rPr>
                <w:rFonts w:ascii="Tw Cen MT" w:eastAsia="Times New Roman" w:hAnsi="Tw Cen MT" w:cs="Times New Roman"/>
              </w:rPr>
              <w:t xml:space="preserve"> de la Universidad Católica de Cuyo, de</w:t>
            </w:r>
            <w:r w:rsidR="00A22EAC">
              <w:rPr>
                <w:rFonts w:ascii="Tw Cen MT" w:eastAsia="Times New Roman" w:hAnsi="Tw Cen MT" w:cs="Times New Roman"/>
              </w:rPr>
              <w:t>sde el</w:t>
            </w:r>
            <w:r w:rsidRPr="00332518">
              <w:rPr>
                <w:rFonts w:ascii="Tw Cen MT" w:eastAsia="Times New Roman" w:hAnsi="Tw Cen MT" w:cs="Times New Roman"/>
              </w:rPr>
              <w:t xml:space="preserve"> 29 de </w:t>
            </w:r>
            <w:r w:rsidR="00536F73" w:rsidRPr="00332518">
              <w:rPr>
                <w:rFonts w:ascii="Tw Cen MT" w:eastAsia="Times New Roman" w:hAnsi="Tw Cen MT" w:cs="Times New Roman"/>
              </w:rPr>
              <w:t>junio</w:t>
            </w:r>
            <w:r w:rsidRPr="00332518">
              <w:rPr>
                <w:rFonts w:ascii="Tw Cen MT" w:eastAsia="Times New Roman" w:hAnsi="Tw Cen MT" w:cs="Times New Roman"/>
              </w:rPr>
              <w:t xml:space="preserve"> de 2005</w:t>
            </w:r>
            <w:r w:rsidR="00B06192">
              <w:rPr>
                <w:rFonts w:ascii="Tw Cen MT" w:eastAsia="Times New Roman" w:hAnsi="Tw Cen MT" w:cs="Times New Roman"/>
              </w:rPr>
              <w:t xml:space="preserve">, hasta </w:t>
            </w:r>
            <w:r w:rsidR="00E0293A">
              <w:rPr>
                <w:rFonts w:ascii="Tw Cen MT" w:eastAsia="Times New Roman" w:hAnsi="Tw Cen MT" w:cs="Times New Roman"/>
              </w:rPr>
              <w:t>septiembre</w:t>
            </w:r>
            <w:r w:rsidR="00B06192">
              <w:rPr>
                <w:rFonts w:ascii="Tw Cen MT" w:eastAsia="Times New Roman" w:hAnsi="Tw Cen MT" w:cs="Times New Roman"/>
              </w:rPr>
              <w:t xml:space="preserve"> de </w:t>
            </w:r>
            <w:r w:rsidR="00536F73">
              <w:rPr>
                <w:rFonts w:ascii="Tw Cen MT" w:eastAsia="Times New Roman" w:hAnsi="Tw Cen MT" w:cs="Times New Roman"/>
              </w:rPr>
              <w:t>2017</w:t>
            </w:r>
            <w:r w:rsidRPr="00332518">
              <w:rPr>
                <w:rFonts w:ascii="Tw Cen MT" w:eastAsia="Times New Roman" w:hAnsi="Tw Cen MT" w:cs="Times New Roman"/>
              </w:rPr>
              <w:t>.</w:t>
            </w:r>
          </w:p>
          <w:p w:rsidR="00B21F29" w:rsidRDefault="00332518" w:rsidP="0002203C">
            <w:pPr>
              <w:pStyle w:val="Listaconvietas"/>
              <w:spacing w:after="0"/>
              <w:jc w:val="both"/>
            </w:pPr>
            <w:r w:rsidRPr="00332518">
              <w:rPr>
                <w:rFonts w:ascii="Tw Cen MT" w:eastAsia="Times New Roman" w:hAnsi="Tw Cen MT" w:cs="Times New Roman"/>
              </w:rPr>
              <w:t xml:space="preserve">Asesora de la Diputada de la Nación por la Provincia de San Juan, Prof. Margarita </w:t>
            </w:r>
            <w:proofErr w:type="spellStart"/>
            <w:r w:rsidRPr="00332518">
              <w:rPr>
                <w:rFonts w:ascii="Tw Cen MT" w:eastAsia="Times New Roman" w:hAnsi="Tw Cen MT" w:cs="Times New Roman"/>
              </w:rPr>
              <w:t>Ferrá</w:t>
            </w:r>
            <w:proofErr w:type="spellEnd"/>
            <w:r w:rsidRPr="00332518">
              <w:rPr>
                <w:rFonts w:ascii="Tw Cen MT" w:eastAsia="Times New Roman" w:hAnsi="Tw Cen MT" w:cs="Times New Roman"/>
              </w:rPr>
              <w:t xml:space="preserve"> de </w:t>
            </w:r>
            <w:proofErr w:type="spellStart"/>
            <w:r w:rsidRPr="00332518">
              <w:rPr>
                <w:rFonts w:ascii="Tw Cen MT" w:eastAsia="Times New Roman" w:hAnsi="Tw Cen MT" w:cs="Times New Roman"/>
              </w:rPr>
              <w:t>Bartol</w:t>
            </w:r>
            <w:proofErr w:type="spellEnd"/>
            <w:r w:rsidRPr="00332518">
              <w:rPr>
                <w:rFonts w:ascii="Tw Cen MT" w:eastAsia="Times New Roman" w:hAnsi="Tw Cen MT" w:cs="Times New Roman"/>
              </w:rPr>
              <w:t xml:space="preserve">, desde el 1º de </w:t>
            </w:r>
            <w:r w:rsidR="00E0293A" w:rsidRPr="00332518">
              <w:rPr>
                <w:rFonts w:ascii="Tw Cen MT" w:eastAsia="Times New Roman" w:hAnsi="Tw Cen MT" w:cs="Times New Roman"/>
              </w:rPr>
              <w:t>agosto</w:t>
            </w:r>
            <w:r w:rsidRPr="00332518">
              <w:rPr>
                <w:rFonts w:ascii="Tw Cen MT" w:eastAsia="Times New Roman" w:hAnsi="Tw Cen MT" w:cs="Times New Roman"/>
              </w:rPr>
              <w:t xml:space="preserve"> de 2006, hasta el 28 de febrero de 2007; y desde el 11 de diciembre de 2007 </w:t>
            </w:r>
            <w:r w:rsidR="00082581">
              <w:rPr>
                <w:rFonts w:ascii="Tw Cen MT" w:eastAsia="Times New Roman" w:hAnsi="Tw Cen MT" w:cs="Times New Roman"/>
              </w:rPr>
              <w:t>hasta el 11 de octubre de 2013</w:t>
            </w:r>
            <w:r w:rsidRPr="00332518">
              <w:rPr>
                <w:rFonts w:ascii="Tw Cen MT" w:eastAsia="Times New Roman" w:hAnsi="Tw Cen MT" w:cs="Times New Roman"/>
              </w:rPr>
              <w:t xml:space="preserve">. </w:t>
            </w:r>
          </w:p>
          <w:p w:rsidR="00332518" w:rsidRPr="00487EFD" w:rsidRDefault="00332518" w:rsidP="0002203C">
            <w:pPr>
              <w:pStyle w:val="Listaconvietas"/>
              <w:spacing w:after="0"/>
              <w:jc w:val="both"/>
            </w:pPr>
            <w:r w:rsidRPr="00332518">
              <w:rPr>
                <w:rFonts w:ascii="Tw Cen MT" w:eastAsia="Times New Roman" w:hAnsi="Tw Cen MT" w:cs="Times New Roman"/>
              </w:rPr>
              <w:t>Coordinadora Jurídica de la Coordinación de Programas del Ministerio de Educación,</w:t>
            </w:r>
            <w:r w:rsidR="00BB0622">
              <w:rPr>
                <w:rFonts w:ascii="Tw Cen MT" w:eastAsia="Times New Roman" w:hAnsi="Tw Cen MT" w:cs="Times New Roman"/>
              </w:rPr>
              <w:t xml:space="preserve"> por Decreto N° 203</w:t>
            </w:r>
            <w:r w:rsidR="00512307">
              <w:rPr>
                <w:rFonts w:ascii="Tw Cen MT" w:eastAsia="Times New Roman" w:hAnsi="Tw Cen MT" w:cs="Times New Roman"/>
              </w:rPr>
              <w:t>-ME-2007,</w:t>
            </w:r>
            <w:r w:rsidRPr="00332518">
              <w:rPr>
                <w:rFonts w:ascii="Tw Cen MT" w:eastAsia="Times New Roman" w:hAnsi="Tw Cen MT" w:cs="Times New Roman"/>
              </w:rPr>
              <w:t xml:space="preserve"> desde el 1º de </w:t>
            </w:r>
            <w:r w:rsidR="00E0293A" w:rsidRPr="00332518">
              <w:rPr>
                <w:rFonts w:ascii="Tw Cen MT" w:eastAsia="Times New Roman" w:hAnsi="Tw Cen MT" w:cs="Times New Roman"/>
              </w:rPr>
              <w:t>marzo</w:t>
            </w:r>
            <w:r w:rsidRPr="00332518">
              <w:rPr>
                <w:rFonts w:ascii="Tw Cen MT" w:eastAsia="Times New Roman" w:hAnsi="Tw Cen MT" w:cs="Times New Roman"/>
              </w:rPr>
              <w:t xml:space="preserve"> de 2007, hasta el 10 de diciembre de 2007.</w:t>
            </w:r>
          </w:p>
          <w:p w:rsidR="00487EFD" w:rsidRDefault="00487EFD" w:rsidP="0002203C">
            <w:pPr>
              <w:pStyle w:val="Listaconvietas"/>
              <w:spacing w:after="0"/>
              <w:jc w:val="both"/>
            </w:pPr>
            <w:r w:rsidRPr="00F90BF0">
              <w:t>Ternada en el Concurso para Juez de Paz Letrado de la Capital; por expediente 2083/2012 del Consejo de la Magistratura de San Juan.</w:t>
            </w:r>
          </w:p>
          <w:p w:rsidR="00D73482" w:rsidRDefault="00D73482" w:rsidP="00772111">
            <w:pPr>
              <w:pStyle w:val="Listaconvietas"/>
              <w:jc w:val="both"/>
            </w:pPr>
            <w:r w:rsidRPr="00D73482">
              <w:t xml:space="preserve">Ternada en el Concurso para </w:t>
            </w:r>
            <w:r>
              <w:t>Defensora Oficial de Menores e Incapaces</w:t>
            </w:r>
            <w:r w:rsidRPr="00D73482">
              <w:t xml:space="preserve">; por expediente 2083/2012 </w:t>
            </w:r>
            <w:r w:rsidR="00772111" w:rsidRPr="00772111">
              <w:t>caratulado “Corte de Justicia comunica 10 cargos vacantes”</w:t>
            </w:r>
            <w:r w:rsidR="00772111">
              <w:t xml:space="preserve"> </w:t>
            </w:r>
            <w:r w:rsidRPr="00D73482">
              <w:t>del Consejo de la Magistratura de San Juan.</w:t>
            </w:r>
          </w:p>
          <w:p w:rsidR="00B06192" w:rsidRPr="00B06192" w:rsidRDefault="00B06192" w:rsidP="00250612">
            <w:pPr>
              <w:pStyle w:val="Listaconvietas"/>
              <w:jc w:val="both"/>
            </w:pPr>
            <w:r w:rsidRPr="00B06192">
              <w:t xml:space="preserve">Ternada en el Concurso para Juez de Paz Letrado de </w:t>
            </w:r>
            <w:r>
              <w:t>Zonda</w:t>
            </w:r>
            <w:r w:rsidRPr="00B06192">
              <w:t xml:space="preserve">; por expediente </w:t>
            </w:r>
            <w:r>
              <w:t xml:space="preserve">N° </w:t>
            </w:r>
            <w:r w:rsidRPr="00B06192">
              <w:t>2</w:t>
            </w:r>
            <w:r>
              <w:t>104</w:t>
            </w:r>
            <w:r w:rsidRPr="00B06192">
              <w:t>/201</w:t>
            </w:r>
            <w:r>
              <w:t>4</w:t>
            </w:r>
            <w:r w:rsidRPr="00B06192">
              <w:t xml:space="preserve"> del Consejo de la Magistratura de San Juan.</w:t>
            </w:r>
          </w:p>
          <w:p w:rsidR="00B06192" w:rsidRDefault="00BB0622" w:rsidP="007B05F8">
            <w:pPr>
              <w:pStyle w:val="Listaconvietas"/>
              <w:jc w:val="both"/>
            </w:pPr>
            <w:r>
              <w:t xml:space="preserve">Contratada </w:t>
            </w:r>
            <w:bookmarkStart w:id="1" w:name="_Hlk65691917"/>
            <w:r>
              <w:t xml:space="preserve">en </w:t>
            </w:r>
            <w:r w:rsidR="00B06192" w:rsidRPr="00B06192">
              <w:t>Fiscalía de Estado</w:t>
            </w:r>
            <w:r>
              <w:t xml:space="preserve"> de San Juan</w:t>
            </w:r>
            <w:bookmarkEnd w:id="1"/>
            <w:r w:rsidR="00B06192" w:rsidRPr="00B06192">
              <w:t>, para prestar servicios de colaboración jurídicos, desde el 1° de febrero de 2014 hasta el 31 de diciembre de 2014, aprobado por Decreto N° 175-MG-2014.</w:t>
            </w:r>
          </w:p>
          <w:p w:rsidR="00BB0622" w:rsidRDefault="00BB0622" w:rsidP="007B05F8">
            <w:pPr>
              <w:pStyle w:val="Listaconvietas"/>
              <w:jc w:val="both"/>
            </w:pPr>
            <w:r>
              <w:lastRenderedPageBreak/>
              <w:t xml:space="preserve">Designada </w:t>
            </w:r>
            <w:r w:rsidRPr="00BB0622">
              <w:t>en Fiscalía de Estado de San Juan</w:t>
            </w:r>
            <w:r>
              <w:t>, como integrante del Cuerpo de Abogados, por Decreto N° 1222-MHF-2016, del 01 de agosto de 2016.</w:t>
            </w:r>
          </w:p>
          <w:p w:rsidR="00B06192" w:rsidRDefault="00B06192" w:rsidP="00772111">
            <w:pPr>
              <w:pStyle w:val="Listaconvietas"/>
              <w:jc w:val="both"/>
            </w:pPr>
            <w:r>
              <w:t>Subdirectora del Área de Asuntos Ambientales de Fiscalía de Estado</w:t>
            </w:r>
            <w:r w:rsidR="00BB0622">
              <w:t>,</w:t>
            </w:r>
            <w:r>
              <w:t xml:space="preserve"> </w:t>
            </w:r>
            <w:r w:rsidR="00BB0622">
              <w:t>d</w:t>
            </w:r>
            <w:r>
              <w:t>esignada por Resolución</w:t>
            </w:r>
            <w:r w:rsidR="00BB0622">
              <w:t xml:space="preserve"> N° 056-FE-2018, del 3 de septiembre de 2018.</w:t>
            </w:r>
          </w:p>
          <w:p w:rsidR="00BB0622" w:rsidRDefault="00E0293A" w:rsidP="00772111">
            <w:pPr>
              <w:pStyle w:val="Listaconvietas"/>
              <w:jc w:val="both"/>
            </w:pPr>
            <w:r>
              <w:t>Diputada Provincial representante del Departamento Capital, electa el día 2 de junio de 2019, por el período 10/12/2019 al 10/12/2023.</w:t>
            </w:r>
          </w:p>
          <w:p w:rsidR="00E0293A" w:rsidRDefault="00E0293A" w:rsidP="00772111">
            <w:pPr>
              <w:pStyle w:val="Listaconvietas"/>
              <w:jc w:val="both"/>
            </w:pPr>
            <w:r>
              <w:t>Integrante de la Comisión Permanente de la Cámara de Diputados de San Juan, para el año 2020, designada por Resolución N° 181 del 12/12/2019.</w:t>
            </w:r>
          </w:p>
          <w:p w:rsidR="00E0293A" w:rsidRDefault="00E0293A" w:rsidP="00772111">
            <w:pPr>
              <w:pStyle w:val="Listaconvietas"/>
              <w:jc w:val="both"/>
            </w:pPr>
            <w:r>
              <w:t xml:space="preserve">Miembro de la Sala Acusadora y de la Comisión Investigadora, y </w:t>
            </w:r>
            <w:proofErr w:type="gramStart"/>
            <w:r>
              <w:t>Presidenta</w:t>
            </w:r>
            <w:proofErr w:type="gramEnd"/>
            <w:r>
              <w:t xml:space="preserve"> de la Sala Acusadora, designada por Resolución N° 22-2020 de la Cámara de Diputados de San Juan.</w:t>
            </w:r>
          </w:p>
          <w:p w:rsidR="00E0293A" w:rsidRDefault="00E0293A" w:rsidP="00772111">
            <w:pPr>
              <w:pStyle w:val="Listaconvietas"/>
              <w:jc w:val="both"/>
            </w:pPr>
            <w:r>
              <w:t>Miembro del órgano competente establecido por Ley N° 985-K de Violencia Laboral, designada por Resolución N° 28-2020, de la Cámara de Diputados de San Juan.</w:t>
            </w:r>
          </w:p>
          <w:p w:rsidR="00E0293A" w:rsidRDefault="00E0293A" w:rsidP="00772111">
            <w:pPr>
              <w:pStyle w:val="Listaconvietas"/>
              <w:jc w:val="both"/>
            </w:pPr>
            <w:r>
              <w:t>Integrante de la Comisión Permanente para el año 2021, designada por Resolución N° 114-2020, de la Cámara de Diputados de San Juan.</w:t>
            </w:r>
          </w:p>
          <w:p w:rsidR="00602529" w:rsidRPr="00D73482" w:rsidRDefault="00602529" w:rsidP="00772111">
            <w:pPr>
              <w:pStyle w:val="Listaconvietas"/>
              <w:jc w:val="both"/>
            </w:pPr>
            <w:r>
              <w:t>Presidenta de la Comisión de Justicia y Seguridad de la Cámara de Diputados de San Juan.</w:t>
            </w:r>
          </w:p>
          <w:p w:rsidR="00D73482" w:rsidRPr="00487EFD" w:rsidRDefault="00D73482" w:rsidP="00D73482">
            <w:pPr>
              <w:pStyle w:val="Listaconvietas"/>
              <w:numPr>
                <w:ilvl w:val="0"/>
                <w:numId w:val="0"/>
              </w:numPr>
              <w:spacing w:after="0"/>
              <w:ind w:left="360"/>
              <w:jc w:val="both"/>
            </w:pPr>
          </w:p>
          <w:p w:rsidR="0002203C" w:rsidRDefault="00487EFD" w:rsidP="00487EFD">
            <w:pPr>
              <w:spacing w:after="120" w:line="276" w:lineRule="auto"/>
              <w:jc w:val="both"/>
            </w:pPr>
            <w:r>
              <w:t xml:space="preserve">    </w:t>
            </w:r>
          </w:p>
          <w:p w:rsidR="002139B0" w:rsidRDefault="000F7D3E" w:rsidP="0002203C">
            <w:pPr>
              <w:pStyle w:val="Seccin"/>
              <w:spacing w:before="0" w:after="0"/>
              <w:jc w:val="both"/>
            </w:pPr>
            <w:r>
              <w:t>cualificaciones</w:t>
            </w:r>
          </w:p>
          <w:p w:rsidR="00332518" w:rsidRPr="00332518" w:rsidRDefault="00332518" w:rsidP="0002203C">
            <w:pPr>
              <w:pStyle w:val="Listaconvietas"/>
              <w:numPr>
                <w:ilvl w:val="0"/>
                <w:numId w:val="0"/>
              </w:numPr>
              <w:spacing w:after="0"/>
              <w:ind w:left="360"/>
              <w:jc w:val="both"/>
            </w:pPr>
            <w:r>
              <w:rPr>
                <w:sz w:val="23"/>
                <w:szCs w:val="23"/>
              </w:rPr>
              <w:t>IDIOMAS:</w:t>
            </w:r>
          </w:p>
          <w:p w:rsidR="00332518" w:rsidRDefault="00332518" w:rsidP="0002203C">
            <w:pPr>
              <w:pStyle w:val="Listaconvietas"/>
              <w:spacing w:after="0"/>
            </w:pPr>
            <w:r w:rsidRPr="00332518">
              <w:rPr>
                <w:sz w:val="23"/>
                <w:szCs w:val="23"/>
              </w:rPr>
              <w:t xml:space="preserve">Inglés, </w:t>
            </w:r>
            <w:r>
              <w:rPr>
                <w:sz w:val="23"/>
                <w:szCs w:val="23"/>
              </w:rPr>
              <w:t xml:space="preserve">oral y escrito, </w:t>
            </w:r>
            <w:r w:rsidRPr="00332518">
              <w:rPr>
                <w:sz w:val="23"/>
                <w:szCs w:val="23"/>
              </w:rPr>
              <w:t xml:space="preserve">básico, aprobado el curso de Adultos Intensivo II en el Instituto de Inglés “Saint Thomas”. </w:t>
            </w:r>
          </w:p>
          <w:p w:rsidR="00332518" w:rsidRDefault="00332518" w:rsidP="0002203C">
            <w:pPr>
              <w:pStyle w:val="Listaconvietas"/>
              <w:spacing w:after="0"/>
            </w:pPr>
            <w:r w:rsidRPr="00332518">
              <w:rPr>
                <w:sz w:val="23"/>
                <w:szCs w:val="23"/>
              </w:rPr>
              <w:t>Italiano, oral y escrito, intermedio.</w:t>
            </w:r>
            <w:r w:rsidRPr="00332518">
              <w:rPr>
                <w:sz w:val="23"/>
                <w:szCs w:val="23"/>
              </w:rPr>
              <w:br/>
            </w:r>
          </w:p>
          <w:p w:rsidR="00332518" w:rsidRDefault="00332518" w:rsidP="0002203C">
            <w:pPr>
              <w:pStyle w:val="Listaconvietas"/>
              <w:numPr>
                <w:ilvl w:val="0"/>
                <w:numId w:val="0"/>
              </w:numPr>
              <w:spacing w:after="0"/>
              <w:ind w:left="360"/>
            </w:pPr>
            <w:r>
              <w:t>COMPUTACIÓN:</w:t>
            </w:r>
          </w:p>
          <w:p w:rsidR="002139B0" w:rsidRPr="00B21F29" w:rsidRDefault="00A00A30" w:rsidP="0002203C">
            <w:pPr>
              <w:pStyle w:val="Listaconvietas"/>
              <w:spacing w:after="0"/>
              <w:jc w:val="both"/>
            </w:pPr>
            <w:r>
              <w:rPr>
                <w:sz w:val="23"/>
                <w:szCs w:val="23"/>
              </w:rPr>
              <w:t xml:space="preserve">Curso de </w:t>
            </w:r>
            <w:r w:rsidR="00B50488">
              <w:rPr>
                <w:sz w:val="23"/>
                <w:szCs w:val="23"/>
              </w:rPr>
              <w:t>“Computación. Sistema Operativo. Procesador de Textos. Planilla Electrónica de Cálculos. Presentaciones. Internet. Correo Electrónico”</w:t>
            </w:r>
            <w:r w:rsidR="00332518" w:rsidRPr="00332518">
              <w:rPr>
                <w:sz w:val="23"/>
                <w:szCs w:val="23"/>
              </w:rPr>
              <w:t>.</w:t>
            </w:r>
            <w:r w:rsidR="00B50488">
              <w:rPr>
                <w:sz w:val="23"/>
                <w:szCs w:val="23"/>
              </w:rPr>
              <w:t xml:space="preserve"> Organizado por la Secretaría de Extensión Universitaria de la Universidad Nacional de San Juan, con un total de 80 horas áulicas, con Asistencia y Evaluación Final aprobada, en los meses de marzo, abril, mayo y junio de 2011.</w:t>
            </w:r>
          </w:p>
          <w:p w:rsidR="00B21F29" w:rsidRDefault="00B21F29" w:rsidP="0002203C">
            <w:pPr>
              <w:pStyle w:val="Listaconvietas"/>
              <w:spacing w:after="0"/>
              <w:jc w:val="both"/>
              <w:rPr>
                <w:rFonts w:ascii="Tw Cen MT" w:eastAsia="Times New Roman" w:hAnsi="Tw Cen MT" w:cs="Times New Roman"/>
              </w:rPr>
            </w:pPr>
            <w:r w:rsidRPr="00324DB2">
              <w:rPr>
                <w:rFonts w:ascii="Tw Cen MT" w:eastAsia="Times New Roman" w:hAnsi="Tw Cen MT" w:cs="Times New Roman"/>
                <w:u w:val="single"/>
              </w:rPr>
              <w:t>Capacitación Docente</w:t>
            </w:r>
            <w:r w:rsidRPr="00324DB2">
              <w:rPr>
                <w:rFonts w:ascii="Tw Cen MT" w:eastAsia="Times New Roman" w:hAnsi="Tw Cen MT" w:cs="Times New Roman"/>
              </w:rPr>
              <w:t>: Cursado en el Instituto Cervantes, con una duración de 280 horas reloj, habiendo culminado en el mes de mayo de 2006.</w:t>
            </w:r>
          </w:p>
          <w:p w:rsidR="0002203C" w:rsidRPr="00324DB2" w:rsidRDefault="0002203C" w:rsidP="0002203C">
            <w:pPr>
              <w:pStyle w:val="Listaconvietas"/>
              <w:numPr>
                <w:ilvl w:val="0"/>
                <w:numId w:val="0"/>
              </w:numPr>
              <w:spacing w:after="0"/>
              <w:ind w:left="360"/>
              <w:jc w:val="both"/>
              <w:rPr>
                <w:rFonts w:ascii="Tw Cen MT" w:eastAsia="Times New Roman" w:hAnsi="Tw Cen MT" w:cs="Times New Roman"/>
              </w:rPr>
            </w:pPr>
          </w:p>
          <w:p w:rsidR="00381271" w:rsidRDefault="00381271" w:rsidP="0002203C">
            <w:pPr>
              <w:pStyle w:val="Seccin"/>
              <w:spacing w:before="0" w:after="0"/>
              <w:jc w:val="both"/>
            </w:pPr>
          </w:p>
          <w:p w:rsidR="002139B0" w:rsidRDefault="00B21F29" w:rsidP="0002203C">
            <w:pPr>
              <w:pStyle w:val="Seccin"/>
              <w:spacing w:before="0" w:after="0"/>
              <w:jc w:val="both"/>
            </w:pPr>
            <w:r>
              <w:t>CURSOS REALIZADOS</w:t>
            </w:r>
          </w:p>
        </w:tc>
      </w:tr>
      <w:tr w:rsidR="00487EFD" w:rsidTr="000E20F7">
        <w:tblPrEx>
          <w:jc w:val="center"/>
        </w:tblPrEx>
        <w:trPr>
          <w:trHeight w:val="288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7EFD" w:rsidRDefault="00487EFD" w:rsidP="0002203C">
            <w:pPr>
              <w:spacing w:after="0"/>
              <w:jc w:val="both"/>
              <w:rPr>
                <w:b/>
                <w:bCs/>
                <w:color w:val="FFFFFF" w:themeColor="background1"/>
              </w:rPr>
            </w:pPr>
          </w:p>
        </w:tc>
        <w:tc>
          <w:tcPr>
            <w:tcW w:w="8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87EFD" w:rsidRDefault="00487EFD" w:rsidP="0002203C">
            <w:pPr>
              <w:pStyle w:val="Seccin"/>
              <w:spacing w:before="0" w:after="0"/>
              <w:jc w:val="both"/>
            </w:pPr>
          </w:p>
        </w:tc>
      </w:tr>
    </w:tbl>
    <w:p w:rsidR="00B21F29" w:rsidRDefault="00B21F29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t>Jo</w:t>
      </w:r>
      <w:r w:rsidRPr="00B21F29">
        <w:rPr>
          <w:rFonts w:ascii="Tw Cen MT" w:eastAsia="Times New Roman" w:hAnsi="Tw Cen MT" w:cs="Times New Roman"/>
        </w:rPr>
        <w:t>rnadas de actualización en Derecho Laboral, en el Sindicato de Empleados de Comercio, en calidad de asistente.</w:t>
      </w:r>
    </w:p>
    <w:p w:rsidR="00B21F29" w:rsidRPr="00B21F29" w:rsidRDefault="00B21F29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Jornadas “Ley sobre riesgos de trabajo”, en la Universidad Nacional de Cuyo</w:t>
      </w:r>
      <w:r>
        <w:rPr>
          <w:rFonts w:ascii="Tw Cen MT" w:eastAsia="Times New Roman" w:hAnsi="Tw Cen MT" w:cs="Times New Roman"/>
        </w:rPr>
        <w:t>.</w:t>
      </w:r>
    </w:p>
    <w:p w:rsidR="00B21F29" w:rsidRPr="00B21F29" w:rsidRDefault="00B21F29" w:rsidP="0002203C">
      <w:pPr>
        <w:pStyle w:val="Prrafodelista"/>
        <w:numPr>
          <w:ilvl w:val="0"/>
          <w:numId w:val="28"/>
        </w:num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B21F29">
        <w:rPr>
          <w:rFonts w:ascii="Tw Cen MT" w:eastAsia="Times New Roman" w:hAnsi="Tw Cen MT" w:cs="Times New Roman"/>
        </w:rPr>
        <w:t>Primeras Jornadas de Técnicas Procesales, en la Universidad Católica de Cuyo.</w:t>
      </w:r>
    </w:p>
    <w:p w:rsidR="00B21F29" w:rsidRPr="00B21F29" w:rsidRDefault="00B21F29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Primeras Jornadas provinciales de la Seguridad Social, en el Consejo de Ciencias Económicas de San Juan.</w:t>
      </w:r>
    </w:p>
    <w:p w:rsidR="00B21F29" w:rsidRPr="00B21F29" w:rsidRDefault="00B21F29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Segundas Jornadas de Derecho Comunitario, en la Universidad Católica de Cuyo.</w:t>
      </w:r>
    </w:p>
    <w:p w:rsidR="00B21F29" w:rsidRPr="00B21F29" w:rsidRDefault="00B21F29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XXIV Jornadas Nacionales de Derecho Administrativo, en San Juan, en condición de colaboradora en la organización.</w:t>
      </w:r>
    </w:p>
    <w:p w:rsidR="00B21F29" w:rsidRPr="00B21F29" w:rsidRDefault="00B21F29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IV Jornadas Sanjuaninas de Derecho Administrativo, en condición de asistente.</w:t>
      </w:r>
    </w:p>
    <w:p w:rsidR="00B21F29" w:rsidRPr="00B21F29" w:rsidRDefault="00B21F29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 xml:space="preserve">Conferencia “Regulación del Ejercicio de la Abogacía en la órbita del Derecho Constitucional”, a cargo del Dr. M. A. </w:t>
      </w:r>
      <w:proofErr w:type="spellStart"/>
      <w:r w:rsidRPr="00B21F29">
        <w:rPr>
          <w:rFonts w:ascii="Tw Cen MT" w:eastAsia="Times New Roman" w:hAnsi="Tw Cen MT" w:cs="Times New Roman"/>
        </w:rPr>
        <w:t>Ekmekdjian</w:t>
      </w:r>
      <w:proofErr w:type="spellEnd"/>
      <w:r w:rsidRPr="00B21F29">
        <w:rPr>
          <w:rFonts w:ascii="Tw Cen MT" w:eastAsia="Times New Roman" w:hAnsi="Tw Cen MT" w:cs="Times New Roman"/>
        </w:rPr>
        <w:t>, en condición de asistente.</w:t>
      </w:r>
    </w:p>
    <w:p w:rsidR="00B21F29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lastRenderedPageBreak/>
        <w:t xml:space="preserve">I Jornadas Provinciales de Seguridad Vial y Prevención de Accidentes de Tránsito, organizadas por el Instituto de </w:t>
      </w:r>
      <w:r w:rsidR="00B50488" w:rsidRPr="00B21F29">
        <w:rPr>
          <w:rFonts w:ascii="Tw Cen MT" w:eastAsia="Times New Roman" w:hAnsi="Tw Cen MT" w:cs="Times New Roman"/>
        </w:rPr>
        <w:t>Derecho Civil</w:t>
      </w:r>
      <w:r w:rsidRPr="00B21F29">
        <w:rPr>
          <w:rFonts w:ascii="Tw Cen MT" w:eastAsia="Times New Roman" w:hAnsi="Tw Cen MT" w:cs="Times New Roman"/>
        </w:rPr>
        <w:t xml:space="preserve"> del Foro de Abogados de San Juan.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 xml:space="preserve">I Jornadas de Derecho Administrativo para el Nuevo Cuyo, organizada   por el Instituto de Derecho Administrativo del Foro de Abogados de San Juan, en </w:t>
      </w:r>
      <w:r w:rsidR="00BA2358">
        <w:rPr>
          <w:rFonts w:ascii="Tw Cen MT" w:eastAsia="Times New Roman" w:hAnsi="Tw Cen MT" w:cs="Times New Roman"/>
        </w:rPr>
        <w:t>calidad</w:t>
      </w:r>
      <w:r w:rsidRPr="00B21F29">
        <w:rPr>
          <w:rFonts w:ascii="Tw Cen MT" w:eastAsia="Times New Roman" w:hAnsi="Tw Cen MT" w:cs="Times New Roman"/>
        </w:rPr>
        <w:t xml:space="preserve"> de </w:t>
      </w:r>
      <w:r w:rsidR="00BA2358">
        <w:rPr>
          <w:rFonts w:ascii="Tw Cen MT" w:eastAsia="Times New Roman" w:hAnsi="Tw Cen MT" w:cs="Times New Roman"/>
        </w:rPr>
        <w:t>organizadora</w:t>
      </w:r>
      <w:r w:rsidRPr="00B21F29">
        <w:rPr>
          <w:rFonts w:ascii="Tw Cen MT" w:eastAsia="Times New Roman" w:hAnsi="Tw Cen MT" w:cs="Times New Roman"/>
        </w:rPr>
        <w:t>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 xml:space="preserve">Seminario “Actualización en Derecho Comunitario y MERCOSUR”, organizado por el Instituto del Joven Abogado del Foro de Abogados </w:t>
      </w:r>
      <w:r w:rsidR="00B50488" w:rsidRPr="00B21F29">
        <w:rPr>
          <w:rFonts w:ascii="Tw Cen MT" w:eastAsia="Times New Roman" w:hAnsi="Tw Cen MT" w:cs="Times New Roman"/>
        </w:rPr>
        <w:t>de San</w:t>
      </w:r>
      <w:r w:rsidRPr="00B21F29">
        <w:rPr>
          <w:rFonts w:ascii="Tw Cen MT" w:eastAsia="Times New Roman" w:hAnsi="Tw Cen MT" w:cs="Times New Roman"/>
        </w:rPr>
        <w:t xml:space="preserve"> Juan, en condición de asistente.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VI Jornadas Sanjuaninas de Derecho Administrativo, organizada por el Instituto de Derecho Admin</w:t>
      </w:r>
      <w:r>
        <w:rPr>
          <w:rFonts w:ascii="Tw Cen MT" w:eastAsia="Times New Roman" w:hAnsi="Tw Cen MT" w:cs="Times New Roman"/>
        </w:rPr>
        <w:t xml:space="preserve">istrativo del Foro de Abogados </w:t>
      </w:r>
      <w:r w:rsidRPr="00B21F29">
        <w:rPr>
          <w:rFonts w:ascii="Tw Cen MT" w:eastAsia="Times New Roman" w:hAnsi="Tw Cen MT" w:cs="Times New Roman"/>
        </w:rPr>
        <w:t>de San Juan, en condición de colaboradora.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Conferencia “Reajuste de Haberes de Jubilaciones y Pensiones”, organizada por el Instituto de Derecho Provisional del Foro de Abogados de San Juan.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 xml:space="preserve">Jornadas de Asistencia Técnica INET - San Juan, realizado en Biblioteca Popular José </w:t>
      </w:r>
      <w:proofErr w:type="spellStart"/>
      <w:r w:rsidRPr="00B21F29">
        <w:rPr>
          <w:rFonts w:ascii="Tw Cen MT" w:eastAsia="Times New Roman" w:hAnsi="Tw Cen MT" w:cs="Times New Roman"/>
        </w:rPr>
        <w:t>Chirapozú</w:t>
      </w:r>
      <w:proofErr w:type="spellEnd"/>
      <w:r w:rsidRPr="00B21F29">
        <w:rPr>
          <w:rFonts w:ascii="Tw Cen MT" w:eastAsia="Times New Roman" w:hAnsi="Tw Cen MT" w:cs="Times New Roman"/>
        </w:rPr>
        <w:t>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Seminario “Conmemoración de los 25 años de democracia ininterrumpida en la Provincia de San Juan” I Jornada Marco Histórico, en calidad de Coordinador de Panel.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Seminario “Conmemoración de los 25 años de democracia ininterrumpida en la Provincia de San Juan” II Jornada Análisis del sentido, alcance y aporte democrático de las Constituciones reformadas de 1986 y 1994, en calidad de Participante.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FB5A28">
        <w:rPr>
          <w:rFonts w:ascii="Tw Cen MT" w:eastAsia="Times New Roman" w:hAnsi="Tw Cen MT" w:cs="Times New Roman"/>
        </w:rPr>
        <w:t>Seminario “Conmemoración de los 25 años de democracia ininterrumpida en la Provincia de San Juan” IV Jornada.</w:t>
      </w:r>
    </w:p>
    <w:p w:rsidR="00FB5A28" w:rsidRPr="00FB5A28" w:rsidRDefault="00FB5A28" w:rsidP="0002203C">
      <w:pPr>
        <w:pStyle w:val="Prrafodelista"/>
        <w:numPr>
          <w:ilvl w:val="0"/>
          <w:numId w:val="28"/>
        </w:num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FB5A28">
        <w:rPr>
          <w:rFonts w:ascii="Tw Cen MT" w:eastAsia="Times New Roman" w:hAnsi="Tw Cen MT" w:cs="Times New Roman"/>
        </w:rPr>
        <w:t xml:space="preserve">Jornada “Hacia el Bicentenario: trabajemos por la </w:t>
      </w:r>
      <w:r w:rsidR="00B50488" w:rsidRPr="00FB5A28">
        <w:rPr>
          <w:rFonts w:ascii="Tw Cen MT" w:eastAsia="Times New Roman" w:hAnsi="Tw Cen MT" w:cs="Times New Roman"/>
        </w:rPr>
        <w:t>recuperación del</w:t>
      </w:r>
      <w:r w:rsidRPr="00FB5A28">
        <w:rPr>
          <w:rFonts w:ascii="Tw Cen MT" w:eastAsia="Times New Roman" w:hAnsi="Tw Cen MT" w:cs="Times New Roman"/>
        </w:rPr>
        <w:t xml:space="preserve"> Patrimonio Cultural de Calingasta”, organizada por </w:t>
      </w:r>
      <w:r w:rsidR="00B50488" w:rsidRPr="00FB5A28">
        <w:rPr>
          <w:rFonts w:ascii="Tw Cen MT" w:eastAsia="Times New Roman" w:hAnsi="Tw Cen MT" w:cs="Times New Roman"/>
        </w:rPr>
        <w:t>la Delegación</w:t>
      </w:r>
      <w:r w:rsidRPr="00FB5A28">
        <w:rPr>
          <w:rFonts w:ascii="Tw Cen MT" w:eastAsia="Times New Roman" w:hAnsi="Tw Cen MT" w:cs="Times New Roman"/>
        </w:rPr>
        <w:t xml:space="preserve"> Departamental Calingasta de la Junta de Estudios Históricos de San Juan.</w:t>
      </w:r>
    </w:p>
    <w:p w:rsidR="00FB5A28" w:rsidRPr="00BA2358" w:rsidRDefault="00305813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VIII Jornadas Sanmartinianas, I Congreso de Historia “San Martín y el Bicentenario”.</w:t>
      </w:r>
    </w:p>
    <w:p w:rsidR="00BA2358" w:rsidRPr="00BA2358" w:rsidRDefault="00BA235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rPr>
          <w:rFonts w:ascii="Tw Cen MT" w:eastAsia="Times New Roman" w:hAnsi="Tw Cen MT" w:cs="Times New Roman"/>
        </w:rPr>
        <w:t>Primera Jornada de Conmemoración de los Bicentenarios, realizada en el Honorable Congreso de la Nación.</w:t>
      </w:r>
    </w:p>
    <w:p w:rsidR="00BA2358" w:rsidRPr="00BA2358" w:rsidRDefault="00BA235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rPr>
          <w:rFonts w:ascii="Tw Cen MT" w:eastAsia="Times New Roman" w:hAnsi="Tw Cen MT" w:cs="Times New Roman"/>
        </w:rPr>
        <w:t>II Congreso de Historia “Regiones, ciudades y provincias hacia el bicentenario”, realizada por la Junta de Estudios Históricos de San Juan.</w:t>
      </w:r>
    </w:p>
    <w:p w:rsidR="00BA2358" w:rsidRPr="00A22EAC" w:rsidRDefault="00BA2358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proofErr w:type="spellStart"/>
      <w:r>
        <w:rPr>
          <w:rFonts w:ascii="Tw Cen MT" w:eastAsia="Times New Roman" w:hAnsi="Tw Cen MT" w:cs="Times New Roman"/>
        </w:rPr>
        <w:t>VI°</w:t>
      </w:r>
      <w:proofErr w:type="spellEnd"/>
      <w:r>
        <w:rPr>
          <w:rFonts w:ascii="Tw Cen MT" w:eastAsia="Times New Roman" w:hAnsi="Tw Cen MT" w:cs="Times New Roman"/>
        </w:rPr>
        <w:t xml:space="preserve"> Encuentro Iberoamericano de Derecho Procesal Constitucional, realizadas en la Ciudad de San Juan, auspiciadas por la Fundación Konrad Adenauer.</w:t>
      </w:r>
    </w:p>
    <w:p w:rsidR="00A22EAC" w:rsidRPr="0049115A" w:rsidRDefault="00A22EAC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rPr>
          <w:rFonts w:ascii="Tw Cen MT" w:eastAsia="Times New Roman" w:hAnsi="Tw Cen MT" w:cs="Times New Roman"/>
        </w:rPr>
        <w:t>Foro de Análisis</w:t>
      </w:r>
      <w:r w:rsidR="0049115A">
        <w:rPr>
          <w:rFonts w:ascii="Tw Cen MT" w:eastAsia="Times New Roman" w:hAnsi="Tw Cen MT" w:cs="Times New Roman"/>
        </w:rPr>
        <w:t xml:space="preserve">, Reflexión y Visión de San Juan y el Bicentenario, “San Juan y el 25 de </w:t>
      </w:r>
      <w:proofErr w:type="gramStart"/>
      <w:r w:rsidR="0049115A">
        <w:rPr>
          <w:rFonts w:ascii="Tw Cen MT" w:eastAsia="Times New Roman" w:hAnsi="Tw Cen MT" w:cs="Times New Roman"/>
        </w:rPr>
        <w:t>Mayo</w:t>
      </w:r>
      <w:proofErr w:type="gramEnd"/>
      <w:r w:rsidR="0049115A">
        <w:rPr>
          <w:rFonts w:ascii="Tw Cen MT" w:eastAsia="Times New Roman" w:hAnsi="Tw Cen MT" w:cs="Times New Roman"/>
        </w:rPr>
        <w:t xml:space="preserve"> de 1810”, desarrollado el día 22 de febrero de 2010.</w:t>
      </w:r>
    </w:p>
    <w:p w:rsidR="0049115A" w:rsidRPr="0049115A" w:rsidRDefault="0049115A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rPr>
          <w:rFonts w:ascii="Tw Cen MT" w:eastAsia="Times New Roman" w:hAnsi="Tw Cen MT" w:cs="Times New Roman"/>
        </w:rPr>
        <w:t>Foro de Análisis, Reflexión y Visión de San Juan y el Bicentenario, “La contribución de San Juan a la Construcción Nacional en los últimos 200 años”, desarrollado el 22 de marzo de 2010.</w:t>
      </w:r>
    </w:p>
    <w:p w:rsidR="0049115A" w:rsidRPr="0049115A" w:rsidRDefault="0049115A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rPr>
          <w:rFonts w:ascii="Tw Cen MT" w:eastAsia="Times New Roman" w:hAnsi="Tw Cen MT" w:cs="Times New Roman"/>
        </w:rPr>
        <w:t>Foro de Análisis, Reflexión y Visión de San Juan y el Bicentenario, “La política y las ideas emancipatorias, proyecto de país y de Provincia”, desarrollado el 22 de abril de 2010.</w:t>
      </w:r>
    </w:p>
    <w:p w:rsidR="0049115A" w:rsidRPr="0049115A" w:rsidRDefault="0049115A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rPr>
          <w:rFonts w:ascii="Tw Cen MT" w:eastAsia="Times New Roman" w:hAnsi="Tw Cen MT" w:cs="Times New Roman"/>
        </w:rPr>
        <w:t>Foro de Análisis, Reflexión y Visión de San Juan y el Bicentenario, “La Educación y la cultura en el Bicentenario”, desarrollado el 18 de mayo de 2010.</w:t>
      </w:r>
    </w:p>
    <w:p w:rsidR="0049115A" w:rsidRPr="0049115A" w:rsidRDefault="0049115A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rPr>
          <w:rFonts w:ascii="Tw Cen MT" w:eastAsia="Times New Roman" w:hAnsi="Tw Cen MT" w:cs="Times New Roman"/>
        </w:rPr>
        <w:t>Foro de Análisis, Reflexión y Visión de San Juan y el Bicentenario, “Las contribuciones de San Juan al desarrollo del federalismo argentino”, desarrollado el 7 de julio de 2010.</w:t>
      </w:r>
    </w:p>
    <w:p w:rsidR="0049115A" w:rsidRDefault="0049115A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t>Conmemoración del 160° Aniversario del fallecimiento del Gral. San Martín, “San Martín y el Bicentenario, el Cruce de los Andes”, desarrollado el 17 de agosto de 2010.</w:t>
      </w:r>
    </w:p>
    <w:p w:rsidR="00BA2358" w:rsidRDefault="0049115A" w:rsidP="00BA2358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t>Primer Congreso Internacional Extraordinario de Ciencias Políticas, “América Latina, los desafíos políticos de la diversidad, hacia la construcción del futuro”, realizado desde el 24 al 27 de agosto de 2010.</w:t>
      </w:r>
    </w:p>
    <w:p w:rsidR="00ED3E9B" w:rsidRPr="00305813" w:rsidRDefault="00ED3E9B" w:rsidP="00BA2358">
      <w:pPr>
        <w:pStyle w:val="Prrafodelista"/>
        <w:numPr>
          <w:ilvl w:val="0"/>
          <w:numId w:val="28"/>
        </w:numPr>
        <w:spacing w:after="0" w:line="276" w:lineRule="auto"/>
        <w:jc w:val="both"/>
      </w:pPr>
      <w:r>
        <w:t>Jornada de Actualización sobre Accidentes de Tránsito, en calidad de Asistente, realizadas en el Foro de Abogados de San Juan el 19 de noviembre de 2010.</w:t>
      </w:r>
    </w:p>
    <w:p w:rsidR="00305813" w:rsidRPr="00305813" w:rsidRDefault="00305813" w:rsidP="0002203C">
      <w:pPr>
        <w:pStyle w:val="Prrafodelista"/>
        <w:numPr>
          <w:ilvl w:val="0"/>
          <w:numId w:val="28"/>
        </w:numPr>
        <w:spacing w:after="0" w:line="276" w:lineRule="auto"/>
        <w:jc w:val="both"/>
      </w:pPr>
      <w:r w:rsidRPr="00B21F29">
        <w:rPr>
          <w:rFonts w:ascii="Tw Cen MT" w:eastAsia="Times New Roman" w:hAnsi="Tw Cen MT" w:cs="Times New Roman"/>
        </w:rPr>
        <w:t>Congreso Extraordinario de Historia en Homenaje a Domingo F. Sarmiento, realizadas en la Provincia de San Juan,</w:t>
      </w:r>
      <w:r w:rsidR="00A22EAC">
        <w:rPr>
          <w:rFonts w:ascii="Tw Cen MT" w:eastAsia="Times New Roman" w:hAnsi="Tw Cen MT" w:cs="Times New Roman"/>
        </w:rPr>
        <w:t xml:space="preserve"> los días 12, 13 y 14 de abril de 2011,</w:t>
      </w:r>
      <w:r w:rsidRPr="00B21F29">
        <w:rPr>
          <w:rFonts w:ascii="Tw Cen MT" w:eastAsia="Times New Roman" w:hAnsi="Tw Cen MT" w:cs="Times New Roman"/>
        </w:rPr>
        <w:t xml:space="preserve"> en calidad de Organizadora.</w:t>
      </w:r>
    </w:p>
    <w:p w:rsidR="00305813" w:rsidRDefault="00305813" w:rsidP="0002203C">
      <w:pPr>
        <w:pStyle w:val="Prrafodelista"/>
        <w:numPr>
          <w:ilvl w:val="0"/>
          <w:numId w:val="28"/>
        </w:num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305813">
        <w:rPr>
          <w:rFonts w:ascii="Tw Cen MT" w:eastAsia="Times New Roman" w:hAnsi="Tw Cen MT" w:cs="Times New Roman"/>
        </w:rPr>
        <w:t xml:space="preserve">Jornadas sobre cuestiones de Organización Estatal, Función Pública y Dominio Público, realizadas en la Universidad Austral, Ciudad Autónoma de Buenos Aires, entre los días 18 y 20 de </w:t>
      </w:r>
      <w:proofErr w:type="gramStart"/>
      <w:r w:rsidRPr="00305813">
        <w:rPr>
          <w:rFonts w:ascii="Tw Cen MT" w:eastAsia="Times New Roman" w:hAnsi="Tw Cen MT" w:cs="Times New Roman"/>
        </w:rPr>
        <w:t>Mayo</w:t>
      </w:r>
      <w:proofErr w:type="gramEnd"/>
      <w:r w:rsidRPr="00305813">
        <w:rPr>
          <w:rFonts w:ascii="Tw Cen MT" w:eastAsia="Times New Roman" w:hAnsi="Tw Cen MT" w:cs="Times New Roman"/>
        </w:rPr>
        <w:t xml:space="preserve"> de 2011.</w:t>
      </w:r>
    </w:p>
    <w:p w:rsidR="00ED3E9B" w:rsidRDefault="00ED3E9B" w:rsidP="0002203C">
      <w:pPr>
        <w:pStyle w:val="Prrafodelista"/>
        <w:numPr>
          <w:ilvl w:val="0"/>
          <w:numId w:val="28"/>
        </w:numPr>
        <w:spacing w:after="0" w:line="276" w:lineRule="auto"/>
        <w:jc w:val="both"/>
        <w:rPr>
          <w:rFonts w:ascii="Tw Cen MT" w:eastAsia="Times New Roman" w:hAnsi="Tw Cen MT" w:cs="Times New Roman"/>
        </w:rPr>
      </w:pPr>
      <w:r>
        <w:rPr>
          <w:rFonts w:ascii="Tw Cen MT" w:eastAsia="Times New Roman" w:hAnsi="Tw Cen MT" w:cs="Times New Roman"/>
        </w:rPr>
        <w:t>Conferencia “Marketing Pr</w:t>
      </w:r>
      <w:r w:rsidR="00250612">
        <w:rPr>
          <w:rFonts w:ascii="Tw Cen MT" w:eastAsia="Times New Roman" w:hAnsi="Tw Cen MT" w:cs="Times New Roman"/>
        </w:rPr>
        <w:t>o</w:t>
      </w:r>
      <w:r>
        <w:rPr>
          <w:rFonts w:ascii="Tw Cen MT" w:eastAsia="Times New Roman" w:hAnsi="Tw Cen MT" w:cs="Times New Roman"/>
        </w:rPr>
        <w:t>fesional”, organizada por la F.E.P.U., dictada por el MG. Ricardo Coca en junio de 2011.</w:t>
      </w:r>
    </w:p>
    <w:p w:rsidR="00687ADB" w:rsidRDefault="00687ADB" w:rsidP="0002203C">
      <w:pPr>
        <w:numPr>
          <w:ilvl w:val="0"/>
          <w:numId w:val="28"/>
        </w:numPr>
        <w:spacing w:after="0" w:line="276" w:lineRule="auto"/>
        <w:jc w:val="both"/>
      </w:pPr>
      <w:r>
        <w:lastRenderedPageBreak/>
        <w:t>Jornada Extraordinaria de Difusión y Socialización del Conocimiento Histórico, realizada en San Juan, organizada por el Archivo General de la Provincia, el día 5 de agosto de 2011.</w:t>
      </w:r>
    </w:p>
    <w:p w:rsidR="00687ADB" w:rsidRDefault="00687ADB" w:rsidP="0002203C">
      <w:pPr>
        <w:numPr>
          <w:ilvl w:val="0"/>
          <w:numId w:val="28"/>
        </w:numPr>
        <w:spacing w:after="0" w:line="276" w:lineRule="auto"/>
        <w:jc w:val="both"/>
      </w:pPr>
      <w:r>
        <w:t>XXXVII Jornadas Nacionales de Derecho Administrativo y VII Congreso Internacional de Derecho Administrativo, organizadas por la Asociación Argentina de Derecho Administrativo, el Foro de Abogados de San Juan y la Fiscalía de Estado de San Juan, realizadas en San Juan, los días 9, 10 y 11 de noviembre de 2011.</w:t>
      </w:r>
    </w:p>
    <w:p w:rsidR="004E00B5" w:rsidRDefault="004E00B5" w:rsidP="004E00B5">
      <w:pPr>
        <w:numPr>
          <w:ilvl w:val="0"/>
          <w:numId w:val="28"/>
        </w:numPr>
        <w:spacing w:after="120" w:line="276" w:lineRule="auto"/>
        <w:jc w:val="both"/>
      </w:pPr>
      <w:r>
        <w:t>Congreso Regional “Huellas de Manuel Belgrano”, Bicentenario de la Creación de la Bandera, organizado por la Junta de Estudios Históricos de San Juan, los días 26 y 27 de Julio de 2012, en carácter de Organizadora y Secretaria de Panel.</w:t>
      </w:r>
    </w:p>
    <w:p w:rsidR="00F25157" w:rsidRPr="00F25157" w:rsidRDefault="00532A1E" w:rsidP="00D73482">
      <w:pPr>
        <w:numPr>
          <w:ilvl w:val="0"/>
          <w:numId w:val="28"/>
        </w:numPr>
        <w:spacing w:after="120" w:line="276" w:lineRule="auto"/>
        <w:jc w:val="both"/>
      </w:pPr>
      <w:r w:rsidRPr="00532A1E">
        <w:t xml:space="preserve">V Congreso Mundial por los Derechos de la Infancia y la Adolescencia Niñez y Adolescencia, realizado en San Juan entre los días 15 al 19 de </w:t>
      </w:r>
      <w:r w:rsidR="00ED3E9B">
        <w:t>o</w:t>
      </w:r>
      <w:r w:rsidRPr="00532A1E">
        <w:t>ctubre de 2012</w:t>
      </w:r>
      <w:r w:rsidRPr="00532A1E">
        <w:softHyphen/>
      </w:r>
      <w:r w:rsidRPr="00532A1E">
        <w:softHyphen/>
      </w:r>
      <w:r w:rsidRPr="00532A1E">
        <w:softHyphen/>
        <w:t>, en carácter de asistente</w:t>
      </w:r>
      <w:r>
        <w:t>.</w:t>
      </w:r>
      <w:r w:rsidR="00D73482" w:rsidRPr="00D73482">
        <w:rPr>
          <w:rFonts w:eastAsiaTheme="minorHAnsi"/>
          <w:sz w:val="22"/>
          <w:szCs w:val="22"/>
        </w:rPr>
        <w:t xml:space="preserve"> </w:t>
      </w:r>
    </w:p>
    <w:p w:rsidR="00D73482" w:rsidRPr="00D73482" w:rsidRDefault="00D73482" w:rsidP="00D73482">
      <w:pPr>
        <w:numPr>
          <w:ilvl w:val="0"/>
          <w:numId w:val="28"/>
        </w:numPr>
        <w:spacing w:after="120" w:line="276" w:lineRule="auto"/>
        <w:jc w:val="both"/>
      </w:pPr>
      <w:r w:rsidRPr="00D73482">
        <w:t>Diplomatura en Derecho de Familia y de Menores, cursada en la Universidad Católica de Cuyo, con una duración de 6 meses, estructurados en 10 módulos; carga horaria total: 150 horas. Examen Final: sin calificación (en 2013). Tema: Privación de la Patria Potestad.</w:t>
      </w:r>
    </w:p>
    <w:p w:rsidR="00392A91" w:rsidRDefault="00D73482" w:rsidP="009264A1">
      <w:pPr>
        <w:numPr>
          <w:ilvl w:val="0"/>
          <w:numId w:val="28"/>
        </w:numPr>
        <w:spacing w:after="120" w:line="276" w:lineRule="auto"/>
        <w:jc w:val="both"/>
      </w:pPr>
      <w:r w:rsidRPr="00D73482">
        <w:t xml:space="preserve">Jornada de Integración del Conocimiento Histórico: Transferencia y Actualización Didáctico Pedagógico. Presentación de Publicaciones. Bicentenario del Natalicio de Domingo F. </w:t>
      </w:r>
    </w:p>
    <w:p w:rsidR="009264A1" w:rsidRDefault="009264A1" w:rsidP="009264A1">
      <w:pPr>
        <w:numPr>
          <w:ilvl w:val="0"/>
          <w:numId w:val="28"/>
        </w:numPr>
        <w:spacing w:after="120" w:line="276" w:lineRule="auto"/>
        <w:jc w:val="both"/>
      </w:pPr>
      <w:r w:rsidRPr="009B64C1">
        <w:t xml:space="preserve">I Congreso Provincial de Historia Departamental “San Juan vive en sus Departamentos”, realizado entre los días 2 y 4 de julio de 2013, en carácter de </w:t>
      </w:r>
      <w:r>
        <w:t>Organizadora</w:t>
      </w:r>
      <w:r w:rsidRPr="009B64C1">
        <w:t>.</w:t>
      </w:r>
    </w:p>
    <w:p w:rsidR="00ED3E9B" w:rsidRDefault="00ED3E9B" w:rsidP="009264A1">
      <w:pPr>
        <w:numPr>
          <w:ilvl w:val="0"/>
          <w:numId w:val="28"/>
        </w:numPr>
        <w:spacing w:after="120" w:line="276" w:lineRule="auto"/>
        <w:jc w:val="both"/>
      </w:pPr>
      <w:r>
        <w:t>I Encuentro Nacional de Digesto Jurídico, realizado en San Juan en noviembre de 2015.</w:t>
      </w:r>
    </w:p>
    <w:p w:rsidR="001A66AC" w:rsidRDefault="001A66AC" w:rsidP="009264A1">
      <w:pPr>
        <w:numPr>
          <w:ilvl w:val="0"/>
          <w:numId w:val="28"/>
        </w:numPr>
        <w:spacing w:after="120" w:line="276" w:lineRule="auto"/>
        <w:jc w:val="both"/>
      </w:pPr>
      <w:r>
        <w:t>Charla de reflexión “Violencia de género”, en calidad de disertante, organizada por UPCN. Noviembre de 2018.</w:t>
      </w:r>
    </w:p>
    <w:p w:rsidR="001A66AC" w:rsidRDefault="001A66AC" w:rsidP="009264A1">
      <w:pPr>
        <w:numPr>
          <w:ilvl w:val="0"/>
          <w:numId w:val="28"/>
        </w:numPr>
        <w:spacing w:after="120" w:line="276" w:lineRule="auto"/>
        <w:jc w:val="both"/>
      </w:pPr>
      <w:bookmarkStart w:id="2" w:name="_Hlk65693628"/>
      <w:r>
        <w:t>Curso Internacional en Derecho Constitucional, Procesal Constitucional y Derechos Humanos, dictado por la Universidad de Champagnat, Mendoza, entre los meses de abril y noviembre del año 2018, con un total de 120 horas cátedras.</w:t>
      </w:r>
      <w:bookmarkEnd w:id="2"/>
    </w:p>
    <w:p w:rsidR="003C6D97" w:rsidRDefault="003C6D97" w:rsidP="009264A1">
      <w:pPr>
        <w:numPr>
          <w:ilvl w:val="0"/>
          <w:numId w:val="28"/>
        </w:numPr>
        <w:spacing w:after="120" w:line="276" w:lineRule="auto"/>
        <w:jc w:val="both"/>
      </w:pPr>
      <w:r w:rsidRPr="003C6D97">
        <w:t>Curso Internacional en Derecho Constitucional, Procesal Constitucional y Derechos Humanos, dictado por la Universidad de Champagnat, Mendoza, entre los meses de abril y noviembre del año 201</w:t>
      </w:r>
      <w:r>
        <w:t>9</w:t>
      </w:r>
      <w:r w:rsidRPr="003C6D97">
        <w:t>, con un total de 120 horas cátedras.</w:t>
      </w:r>
    </w:p>
    <w:p w:rsidR="00B50488" w:rsidRDefault="001A66AC" w:rsidP="009264A1">
      <w:pPr>
        <w:numPr>
          <w:ilvl w:val="0"/>
          <w:numId w:val="28"/>
        </w:numPr>
        <w:spacing w:after="120" w:line="276" w:lineRule="auto"/>
        <w:jc w:val="both"/>
      </w:pPr>
      <w:r>
        <w:t xml:space="preserve">VII </w:t>
      </w:r>
      <w:r w:rsidR="00B50488">
        <w:t>Congreso</w:t>
      </w:r>
      <w:r>
        <w:t xml:space="preserve"> Argentino de</w:t>
      </w:r>
      <w:r w:rsidR="00B50488">
        <w:t xml:space="preserve"> Derecho Ambiental, </w:t>
      </w:r>
      <w:r w:rsidR="003C6D97">
        <w:t xml:space="preserve">desarrollado los días 9 y 10 de </w:t>
      </w:r>
      <w:r w:rsidR="00B50488">
        <w:t>mayo</w:t>
      </w:r>
      <w:r w:rsidR="003C6D97">
        <w:t xml:space="preserve"> de</w:t>
      </w:r>
      <w:r w:rsidR="00B50488">
        <w:t xml:space="preserve"> 2019</w:t>
      </w:r>
      <w:r w:rsidR="003C6D97">
        <w:t>, en la Universidad de Buenos Aires.</w:t>
      </w:r>
    </w:p>
    <w:p w:rsidR="001A66AC" w:rsidRDefault="003C6D97" w:rsidP="009264A1">
      <w:pPr>
        <w:numPr>
          <w:ilvl w:val="0"/>
          <w:numId w:val="28"/>
        </w:numPr>
        <w:spacing w:after="120" w:line="276" w:lineRule="auto"/>
        <w:jc w:val="both"/>
      </w:pPr>
      <w:r>
        <w:t>1er. Congreso Nacional Virtual de Derecho, llevado a cabo los días 18 y 19 de junio de 2020.</w:t>
      </w:r>
    </w:p>
    <w:p w:rsidR="003C6D97" w:rsidRDefault="003C6D97" w:rsidP="009264A1">
      <w:pPr>
        <w:numPr>
          <w:ilvl w:val="0"/>
          <w:numId w:val="28"/>
        </w:numPr>
        <w:spacing w:after="120" w:line="276" w:lineRule="auto"/>
        <w:jc w:val="both"/>
      </w:pPr>
      <w:r>
        <w:t>Curso Iberoamericano de Responsabilidad Civil, realizado a través de WOLAP, con una carga horaria de 35 horas reloj, en el año 2020.</w:t>
      </w:r>
    </w:p>
    <w:p w:rsidR="003C6D97" w:rsidRDefault="003C6D97" w:rsidP="009264A1">
      <w:pPr>
        <w:numPr>
          <w:ilvl w:val="0"/>
          <w:numId w:val="28"/>
        </w:numPr>
        <w:spacing w:after="120" w:line="276" w:lineRule="auto"/>
        <w:jc w:val="both"/>
      </w:pPr>
      <w:r>
        <w:t xml:space="preserve">Charla virtual sobre el “Acuerdo Escazú”, desarrollada por la Universidad Nacional de Mar del Plata, en octubre de 2020. </w:t>
      </w:r>
    </w:p>
    <w:p w:rsidR="00392A91" w:rsidRDefault="00392A91" w:rsidP="009264A1">
      <w:pPr>
        <w:numPr>
          <w:ilvl w:val="0"/>
          <w:numId w:val="28"/>
        </w:numPr>
        <w:spacing w:after="120" w:line="276" w:lineRule="auto"/>
        <w:jc w:val="both"/>
      </w:pPr>
      <w:r>
        <w:t>Jornadas del Ministerio Público.</w:t>
      </w:r>
    </w:p>
    <w:p w:rsidR="00392A91" w:rsidRPr="008B570A" w:rsidRDefault="00392A91" w:rsidP="009264A1">
      <w:pPr>
        <w:numPr>
          <w:ilvl w:val="0"/>
          <w:numId w:val="28"/>
        </w:numPr>
        <w:spacing w:after="120" w:line="276" w:lineRule="auto"/>
        <w:jc w:val="both"/>
      </w:pPr>
      <w:r>
        <w:t>Diplomatura MDQ</w:t>
      </w:r>
    </w:p>
    <w:p w:rsidR="00D73482" w:rsidRPr="008B570A" w:rsidRDefault="00D73482" w:rsidP="009264A1">
      <w:pPr>
        <w:spacing w:after="120" w:line="276" w:lineRule="auto"/>
        <w:ind w:left="1429"/>
        <w:jc w:val="both"/>
      </w:pPr>
    </w:p>
    <w:p w:rsidR="004E00B5" w:rsidRPr="009A73BD" w:rsidRDefault="004E00B5" w:rsidP="004E00B5">
      <w:pPr>
        <w:spacing w:after="0" w:line="276" w:lineRule="auto"/>
        <w:ind w:left="1429"/>
        <w:jc w:val="both"/>
      </w:pPr>
    </w:p>
    <w:p w:rsidR="00687ADB" w:rsidRPr="00305813" w:rsidRDefault="00687ADB" w:rsidP="0002203C">
      <w:pPr>
        <w:pStyle w:val="Prrafodelista"/>
        <w:spacing w:after="0" w:line="276" w:lineRule="auto"/>
        <w:ind w:left="1429"/>
        <w:jc w:val="both"/>
        <w:rPr>
          <w:rFonts w:ascii="Tw Cen MT" w:eastAsia="Times New Roman" w:hAnsi="Tw Cen MT" w:cs="Times New Roman"/>
        </w:rPr>
      </w:pPr>
    </w:p>
    <w:p w:rsidR="00305813" w:rsidRDefault="00305813" w:rsidP="0002203C">
      <w:pPr>
        <w:pStyle w:val="Prrafodelista"/>
        <w:spacing w:after="0" w:line="276" w:lineRule="auto"/>
        <w:ind w:left="1429"/>
        <w:jc w:val="both"/>
      </w:pPr>
    </w:p>
    <w:p w:rsidR="002139B0" w:rsidRDefault="002139B0" w:rsidP="0002203C">
      <w:pPr>
        <w:spacing w:after="0" w:line="276" w:lineRule="auto"/>
        <w:jc w:val="both"/>
      </w:pPr>
    </w:p>
    <w:sectPr w:rsidR="002139B0" w:rsidSect="002409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C5F" w:rsidRDefault="00B77C5F">
      <w:pPr>
        <w:spacing w:after="0" w:line="240" w:lineRule="auto"/>
      </w:pPr>
      <w:r>
        <w:separator/>
      </w:r>
    </w:p>
  </w:endnote>
  <w:endnote w:type="continuationSeparator" w:id="0">
    <w:p w:rsidR="00B77C5F" w:rsidRDefault="00B7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B0" w:rsidRDefault="002139B0"/>
  <w:p w:rsidR="002139B0" w:rsidRDefault="000F7D3E">
    <w:pPr>
      <w:pStyle w:val="Piedepginapar"/>
    </w:pPr>
    <w:r>
      <w:t xml:space="preserve">Página </w:t>
    </w:r>
    <w:r w:rsidR="007A2565">
      <w:rPr>
        <w:noProof/>
        <w:sz w:val="24"/>
        <w:szCs w:val="24"/>
      </w:rPr>
      <w:fldChar w:fldCharType="begin"/>
    </w:r>
    <w:r w:rsidR="007A2565">
      <w:rPr>
        <w:noProof/>
        <w:sz w:val="24"/>
        <w:szCs w:val="24"/>
      </w:rPr>
      <w:instrText xml:space="preserve"> PAGE   \* MERGEFORMAT </w:instrText>
    </w:r>
    <w:r w:rsidR="007A2565">
      <w:rPr>
        <w:noProof/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="007A2565">
      <w:rPr>
        <w:noProof/>
        <w:sz w:val="24"/>
        <w:szCs w:val="24"/>
      </w:rPr>
      <w:fldChar w:fldCharType="end"/>
    </w:r>
  </w:p>
  <w:p w:rsidR="002139B0" w:rsidRDefault="002139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B0" w:rsidRDefault="002139B0"/>
  <w:p w:rsidR="002139B0" w:rsidRDefault="000F7D3E">
    <w:pPr>
      <w:pStyle w:val="Piedepginaimpar"/>
    </w:pPr>
    <w:r>
      <w:t xml:space="preserve">Página </w:t>
    </w:r>
    <w:r w:rsidR="007A2565">
      <w:rPr>
        <w:noProof/>
        <w:sz w:val="24"/>
        <w:szCs w:val="24"/>
      </w:rPr>
      <w:fldChar w:fldCharType="begin"/>
    </w:r>
    <w:r w:rsidR="007A2565">
      <w:rPr>
        <w:noProof/>
        <w:sz w:val="24"/>
        <w:szCs w:val="24"/>
      </w:rPr>
      <w:instrText xml:space="preserve"> PAGE   \* MERGEFORMAT </w:instrText>
    </w:r>
    <w:r w:rsidR="007A2565">
      <w:rPr>
        <w:noProof/>
        <w:sz w:val="24"/>
        <w:szCs w:val="24"/>
      </w:rPr>
      <w:fldChar w:fldCharType="separate"/>
    </w:r>
    <w:r w:rsidR="00381271" w:rsidRPr="00381271">
      <w:rPr>
        <w:noProof/>
        <w:sz w:val="24"/>
        <w:szCs w:val="24"/>
      </w:rPr>
      <w:t>3</w:t>
    </w:r>
    <w:r w:rsidR="007A2565">
      <w:rPr>
        <w:noProof/>
        <w:sz w:val="24"/>
        <w:szCs w:val="24"/>
      </w:rPr>
      <w:fldChar w:fldCharType="end"/>
    </w:r>
  </w:p>
  <w:p w:rsidR="002139B0" w:rsidRDefault="002139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B0" w:rsidRDefault="002139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C5F" w:rsidRDefault="00B77C5F">
      <w:pPr>
        <w:spacing w:after="0" w:line="240" w:lineRule="auto"/>
      </w:pPr>
      <w:r>
        <w:separator/>
      </w:r>
    </w:p>
  </w:footnote>
  <w:footnote w:type="continuationSeparator" w:id="0">
    <w:p w:rsidR="00B77C5F" w:rsidRDefault="00B7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5327404"/>
      <w:placeholder>
        <w:docPart w:val="FA0C49AFCF2F45DFAD1CBF378B485DA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139B0" w:rsidRDefault="006C669B">
        <w:pPr>
          <w:pStyle w:val="Encabezadopar"/>
          <w:rPr>
            <w:szCs w:val="20"/>
          </w:rPr>
        </w:pPr>
        <w:r>
          <w:rPr>
            <w:szCs w:val="20"/>
            <w:lang w:val="es-AR"/>
          </w:rPr>
          <w:t>Celina Inés Ramella, Abogada</w:t>
        </w:r>
      </w:p>
    </w:sdtContent>
  </w:sdt>
  <w:p w:rsidR="002139B0" w:rsidRDefault="002139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alias w:val="Autor"/>
      <w:id w:val="5384246"/>
      <w:placeholder>
        <w:docPart w:val="BA172DF4905946BF92184739D3ED2EE1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139B0" w:rsidRDefault="006C669B">
        <w:pPr>
          <w:pStyle w:val="Encabezadoimpar"/>
          <w:rPr>
            <w:szCs w:val="20"/>
          </w:rPr>
        </w:pPr>
        <w:r>
          <w:rPr>
            <w:szCs w:val="20"/>
            <w:lang w:val="es-AR"/>
          </w:rPr>
          <w:t>Celina Inés Ramella, Abogada</w:t>
        </w:r>
      </w:p>
    </w:sdtContent>
  </w:sdt>
  <w:p w:rsidR="002139B0" w:rsidRDefault="002139B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B0" w:rsidRDefault="002139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DF31FF"/>
    <w:multiLevelType w:val="hybridMultilevel"/>
    <w:tmpl w:val="70C6C202"/>
    <w:lvl w:ilvl="0" w:tplc="51D84804">
      <w:start w:val="1"/>
      <w:numFmt w:val="bullet"/>
      <w:lvlText w:val="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8A0371"/>
    <w:multiLevelType w:val="hybridMultilevel"/>
    <w:tmpl w:val="50A43D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3E"/>
    <w:rsid w:val="0002203C"/>
    <w:rsid w:val="00081290"/>
    <w:rsid w:val="00082581"/>
    <w:rsid w:val="00082F7A"/>
    <w:rsid w:val="000A21B5"/>
    <w:rsid w:val="000E20F7"/>
    <w:rsid w:val="000F7D3E"/>
    <w:rsid w:val="001A66AC"/>
    <w:rsid w:val="001D0BC7"/>
    <w:rsid w:val="002139B0"/>
    <w:rsid w:val="00240977"/>
    <w:rsid w:val="00250612"/>
    <w:rsid w:val="002738A5"/>
    <w:rsid w:val="002A4B4A"/>
    <w:rsid w:val="002C194E"/>
    <w:rsid w:val="00305813"/>
    <w:rsid w:val="00324DB2"/>
    <w:rsid w:val="00332518"/>
    <w:rsid w:val="00381271"/>
    <w:rsid w:val="00392A91"/>
    <w:rsid w:val="003C6D97"/>
    <w:rsid w:val="00414102"/>
    <w:rsid w:val="004453A9"/>
    <w:rsid w:val="00483B05"/>
    <w:rsid w:val="00487EFD"/>
    <w:rsid w:val="0049115A"/>
    <w:rsid w:val="004C1CC4"/>
    <w:rsid w:val="004E00B5"/>
    <w:rsid w:val="00512307"/>
    <w:rsid w:val="00532A1E"/>
    <w:rsid w:val="00536F73"/>
    <w:rsid w:val="005422FA"/>
    <w:rsid w:val="005824DE"/>
    <w:rsid w:val="005A4C50"/>
    <w:rsid w:val="00602529"/>
    <w:rsid w:val="00687ADB"/>
    <w:rsid w:val="006C669B"/>
    <w:rsid w:val="00716089"/>
    <w:rsid w:val="00772111"/>
    <w:rsid w:val="007A2565"/>
    <w:rsid w:val="007B05F8"/>
    <w:rsid w:val="007D4432"/>
    <w:rsid w:val="00860B45"/>
    <w:rsid w:val="008A14B0"/>
    <w:rsid w:val="008B7830"/>
    <w:rsid w:val="008C0D5E"/>
    <w:rsid w:val="009264A1"/>
    <w:rsid w:val="009A4BB2"/>
    <w:rsid w:val="009A6DF2"/>
    <w:rsid w:val="009E127B"/>
    <w:rsid w:val="00A00A30"/>
    <w:rsid w:val="00A157F2"/>
    <w:rsid w:val="00A22EAC"/>
    <w:rsid w:val="00A343D6"/>
    <w:rsid w:val="00A57B5B"/>
    <w:rsid w:val="00AA33BD"/>
    <w:rsid w:val="00AB77C7"/>
    <w:rsid w:val="00AE1986"/>
    <w:rsid w:val="00B06192"/>
    <w:rsid w:val="00B21F29"/>
    <w:rsid w:val="00B50488"/>
    <w:rsid w:val="00B77C5F"/>
    <w:rsid w:val="00BA2358"/>
    <w:rsid w:val="00BB0622"/>
    <w:rsid w:val="00C53860"/>
    <w:rsid w:val="00C61E29"/>
    <w:rsid w:val="00C841CF"/>
    <w:rsid w:val="00D407F4"/>
    <w:rsid w:val="00D73482"/>
    <w:rsid w:val="00D92B12"/>
    <w:rsid w:val="00E0293A"/>
    <w:rsid w:val="00EB1EFD"/>
    <w:rsid w:val="00ED3E9B"/>
    <w:rsid w:val="00F25157"/>
    <w:rsid w:val="00F42087"/>
    <w:rsid w:val="00FB271F"/>
    <w:rsid w:val="00FB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FB5350"/>
  <w15:docId w15:val="{E9DDE0CB-4E7F-48B9-95CD-FA9E824B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9B0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2139B0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2139B0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2139B0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2139B0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2139B0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2139B0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2139B0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2139B0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2139B0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2139B0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2139B0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2139B0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2139B0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2139B0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2139B0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2139B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9B0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9B0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2139B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2139B0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2139B0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2139B0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9B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9B0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2139B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9B0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2139B0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39B0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39B0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39B0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39B0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39B0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39B0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39B0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39B0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2139B0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2139B0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2139B0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39B0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2139B0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2139B0"/>
    <w:pPr>
      <w:ind w:left="360" w:hanging="360"/>
    </w:pPr>
  </w:style>
  <w:style w:type="paragraph" w:styleId="Lista2">
    <w:name w:val="List 2"/>
    <w:basedOn w:val="Normal"/>
    <w:uiPriority w:val="99"/>
    <w:unhideWhenUsed/>
    <w:rsid w:val="002139B0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2139B0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2139B0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2139B0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2139B0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2139B0"/>
    <w:pPr>
      <w:ind w:left="720"/>
      <w:contextualSpacing/>
    </w:pPr>
  </w:style>
  <w:style w:type="numbering" w:customStyle="1" w:styleId="Estilodelistamediano">
    <w:name w:val="Estilo de lista mediano"/>
    <w:uiPriority w:val="99"/>
    <w:rsid w:val="002139B0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2139B0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2139B0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2139B0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2139B0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2139B0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2139B0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139B0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2139B0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2139B0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2139B0"/>
    <w:pPr>
      <w:ind w:left="220" w:hanging="220"/>
    </w:pPr>
  </w:style>
  <w:style w:type="paragraph" w:styleId="Ttulo">
    <w:name w:val="Title"/>
    <w:basedOn w:val="Normal"/>
    <w:link w:val="TtuloCar"/>
    <w:uiPriority w:val="10"/>
    <w:rsid w:val="002139B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2139B0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139B0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2139B0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2139B0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2139B0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2139B0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2139B0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2139B0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2139B0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2139B0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2139B0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2139B0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2139B0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2139B0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2139B0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2139B0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2139B0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2139B0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2139B0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907CF712684B4D9E718A194844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275A-29C9-4A86-8CC7-00F2CA299830}"/>
      </w:docPartPr>
      <w:docPartBody>
        <w:p w:rsidR="000E3A0C" w:rsidRDefault="00135CDE">
          <w:pPr>
            <w:pStyle w:val="EA907CF712684B4D9E718A1948441865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FA0C49AFCF2F45DFAD1CBF378B485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1B61-F7C0-4067-977A-1EEA5B090217}"/>
      </w:docPartPr>
      <w:docPartBody>
        <w:p w:rsidR="000E3A0C" w:rsidRDefault="00135CDE">
          <w:pPr>
            <w:pStyle w:val="FA0C49AFCF2F45DFAD1CBF378B485DAA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BA172DF4905946BF92184739D3ED2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6DAC-2DCB-4F03-A3AC-17D4DBAC6471}"/>
      </w:docPartPr>
      <w:docPartBody>
        <w:p w:rsidR="000E3A0C" w:rsidRDefault="00135CDE">
          <w:pPr>
            <w:pStyle w:val="BA172DF4905946BF92184739D3ED2EE1"/>
          </w:pPr>
          <w:r>
            <w:rPr>
              <w:szCs w:val="20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CDE"/>
    <w:rsid w:val="000C0B5D"/>
    <w:rsid w:val="000E3A0C"/>
    <w:rsid w:val="00135CDE"/>
    <w:rsid w:val="00230567"/>
    <w:rsid w:val="004E1C0E"/>
    <w:rsid w:val="00667848"/>
    <w:rsid w:val="006D3CB5"/>
    <w:rsid w:val="00826F43"/>
    <w:rsid w:val="00867389"/>
    <w:rsid w:val="008A0A9A"/>
    <w:rsid w:val="0093085E"/>
    <w:rsid w:val="00934753"/>
    <w:rsid w:val="00A820A0"/>
    <w:rsid w:val="00AB5479"/>
    <w:rsid w:val="00F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0E3A0C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6DDB8B6A50844058900972766C3741AE">
    <w:name w:val="6DDB8B6A50844058900972766C3741AE"/>
    <w:rsid w:val="000E3A0C"/>
  </w:style>
  <w:style w:type="paragraph" w:customStyle="1" w:styleId="EA907CF712684B4D9E718A1948441865">
    <w:name w:val="EA907CF712684B4D9E718A1948441865"/>
    <w:rsid w:val="000E3A0C"/>
  </w:style>
  <w:style w:type="paragraph" w:customStyle="1" w:styleId="447C387FA6914D128681F61F688CEDA0">
    <w:name w:val="447C387FA6914D128681F61F688CEDA0"/>
    <w:rsid w:val="000E3A0C"/>
  </w:style>
  <w:style w:type="paragraph" w:customStyle="1" w:styleId="30B04345E57540C9B101138119DC7AAB">
    <w:name w:val="30B04345E57540C9B101138119DC7AAB"/>
    <w:rsid w:val="000E3A0C"/>
  </w:style>
  <w:style w:type="paragraph" w:customStyle="1" w:styleId="20B3DBE4D0414EDFB53446C1F804DF55">
    <w:name w:val="20B3DBE4D0414EDFB53446C1F804DF55"/>
    <w:rsid w:val="000E3A0C"/>
  </w:style>
  <w:style w:type="paragraph" w:customStyle="1" w:styleId="0146397CCD5E481188CB361E82F68A7D">
    <w:name w:val="0146397CCD5E481188CB361E82F68A7D"/>
    <w:rsid w:val="000E3A0C"/>
  </w:style>
  <w:style w:type="paragraph" w:customStyle="1" w:styleId="976041A6CFC14077853A8A05EBC2C946">
    <w:name w:val="976041A6CFC14077853A8A05EBC2C946"/>
    <w:rsid w:val="000E3A0C"/>
  </w:style>
  <w:style w:type="paragraph" w:customStyle="1" w:styleId="97A5572A5BBA41DD934365CA7FA208F3">
    <w:name w:val="97A5572A5BBA41DD934365CA7FA208F3"/>
    <w:rsid w:val="000E3A0C"/>
  </w:style>
  <w:style w:type="paragraph" w:customStyle="1" w:styleId="DAAE21F871AA48EA993447F1A64153D1">
    <w:name w:val="DAAE21F871AA48EA993447F1A64153D1"/>
    <w:rsid w:val="000E3A0C"/>
  </w:style>
  <w:style w:type="paragraph" w:customStyle="1" w:styleId="38737FDD5A0348C9BBFA2BCE63E32421">
    <w:name w:val="38737FDD5A0348C9BBFA2BCE63E32421"/>
    <w:rsid w:val="000E3A0C"/>
  </w:style>
  <w:style w:type="paragraph" w:customStyle="1" w:styleId="1C0BECD072714F9A92AF53BF4168EC77">
    <w:name w:val="1C0BECD072714F9A92AF53BF4168EC77"/>
    <w:rsid w:val="000E3A0C"/>
  </w:style>
  <w:style w:type="paragraph" w:customStyle="1" w:styleId="6BD742C5D72549DC9C2D3E9E4EE61DCE">
    <w:name w:val="6BD742C5D72549DC9C2D3E9E4EE61DCE"/>
    <w:rsid w:val="000E3A0C"/>
  </w:style>
  <w:style w:type="paragraph" w:customStyle="1" w:styleId="A53805C46A8F4D47AAB1620C9F0DE597">
    <w:name w:val="A53805C46A8F4D47AAB1620C9F0DE597"/>
    <w:rsid w:val="000E3A0C"/>
  </w:style>
  <w:style w:type="paragraph" w:customStyle="1" w:styleId="546C7F86E684419ABC4CB85333896051">
    <w:name w:val="546C7F86E684419ABC4CB85333896051"/>
    <w:rsid w:val="000E3A0C"/>
  </w:style>
  <w:style w:type="paragraph" w:customStyle="1" w:styleId="AF0E4173CCB4430E878E5C44A612E8DF">
    <w:name w:val="AF0E4173CCB4430E878E5C44A612E8DF"/>
    <w:rsid w:val="000E3A0C"/>
  </w:style>
  <w:style w:type="paragraph" w:customStyle="1" w:styleId="74AEEBC461BD499C9C21D0CAAC40F21C">
    <w:name w:val="74AEEBC461BD499C9C21D0CAAC40F21C"/>
    <w:rsid w:val="000E3A0C"/>
  </w:style>
  <w:style w:type="paragraph" w:customStyle="1" w:styleId="8F544EEA289441BBAF84249AB985EE6E">
    <w:name w:val="8F544EEA289441BBAF84249AB985EE6E"/>
    <w:rsid w:val="000E3A0C"/>
  </w:style>
  <w:style w:type="paragraph" w:customStyle="1" w:styleId="FA0C49AFCF2F45DFAD1CBF378B485DAA">
    <w:name w:val="FA0C49AFCF2F45DFAD1CBF378B485DAA"/>
    <w:rsid w:val="000E3A0C"/>
  </w:style>
  <w:style w:type="paragraph" w:customStyle="1" w:styleId="BA172DF4905946BF92184739D3ED2EE1">
    <w:name w:val="BA172DF4905946BF92184739D3ED2EE1"/>
    <w:rsid w:val="000E3A0C"/>
  </w:style>
  <w:style w:type="paragraph" w:customStyle="1" w:styleId="FCA104A7F89F4073B3810133B4DD1B4E">
    <w:name w:val="FCA104A7F89F4073B3810133B4DD1B4E"/>
    <w:rsid w:val="000E3A0C"/>
  </w:style>
  <w:style w:type="paragraph" w:customStyle="1" w:styleId="9235B55642D04415A463047E0619534D">
    <w:name w:val="9235B55642D04415A463047E0619534D"/>
    <w:rsid w:val="000E3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122</TotalTime>
  <Pages>4</Pages>
  <Words>1882</Words>
  <Characters>10353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Inés Ramella, Abogada</dc:creator>
  <cp:lastModifiedBy>Celina Ramella</cp:lastModifiedBy>
  <cp:revision>11</cp:revision>
  <cp:lastPrinted>2013-11-05T20:41:00Z</cp:lastPrinted>
  <dcterms:created xsi:type="dcterms:W3CDTF">2021-03-03T20:56:00Z</dcterms:created>
  <dcterms:modified xsi:type="dcterms:W3CDTF">2021-12-14T10:34:00Z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