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i w:val="1"/>
        </w:rPr>
      </w:pPr>
      <w:r w:rsidDel="00000000" w:rsidR="00000000" w:rsidRPr="00000000">
        <w:rPr>
          <w:b w:val="1"/>
          <w:rtl w:val="0"/>
        </w:rPr>
        <w:t xml:space="preserve">Apellido y Nombre:</w:t>
      </w:r>
      <w:r w:rsidDel="00000000" w:rsidR="00000000" w:rsidRPr="00000000">
        <w:rPr>
          <w:b w:val="1"/>
          <w:highlight w:val="green"/>
          <w:rtl w:val="0"/>
        </w:rPr>
        <w:t xml:space="preserve">López Morena</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3">
      <w:pPr>
        <w:ind w:left="720" w:firstLine="0"/>
        <w:rPr>
          <w:i w:val="1"/>
          <w:color w:val="660000"/>
        </w:rPr>
      </w:pPr>
      <w:r w:rsidDel="00000000" w:rsidR="00000000" w:rsidRPr="00000000">
        <w:rPr>
          <w:i w:val="1"/>
          <w:color w:val="00ffff"/>
          <w:rtl w:val="0"/>
        </w:rPr>
        <w:t xml:space="preserve">              </w:t>
      </w:r>
      <w:r w:rsidDel="00000000" w:rsidR="00000000" w:rsidRPr="00000000">
        <w:rPr>
          <w:i w:val="1"/>
          <w:color w:val="660000"/>
          <w:rtl w:val="0"/>
        </w:rPr>
        <w:t xml:space="preserve">TRABAJO PRÁCTICO DE INFORMÁTICA</w:t>
      </w:r>
    </w:p>
    <w:p w:rsidR="00000000" w:rsidDel="00000000" w:rsidP="00000000" w:rsidRDefault="00000000" w:rsidRPr="00000000" w14:paraId="00000004">
      <w:pPr>
        <w:ind w:left="0" w:firstLine="0"/>
        <w:rPr>
          <w:i w:val="1"/>
          <w:color w:val="1155cc"/>
        </w:rPr>
      </w:pPr>
      <w:r w:rsidDel="00000000" w:rsidR="00000000" w:rsidRPr="00000000">
        <w:rPr>
          <w:i w:val="1"/>
          <w:color w:val="1155cc"/>
          <w:rtl w:val="0"/>
        </w:rPr>
        <w:t xml:space="preserve">Respuestas…</w:t>
      </w:r>
    </w:p>
    <w:p w:rsidR="00000000" w:rsidDel="00000000" w:rsidP="00000000" w:rsidRDefault="00000000" w:rsidRPr="00000000" w14:paraId="00000005">
      <w:pPr>
        <w:rPr>
          <w:b w:val="1"/>
        </w:rPr>
      </w:pPr>
      <w:r w:rsidDel="00000000" w:rsidR="00000000" w:rsidRPr="00000000">
        <w:rPr>
          <w:b w:val="1"/>
          <w:i w:val="1"/>
          <w:rtl w:val="0"/>
        </w:rPr>
        <w:t xml:space="preserve">1_ </w:t>
      </w:r>
      <w:r w:rsidDel="00000000" w:rsidR="00000000" w:rsidRPr="00000000">
        <w:rPr>
          <w:b w:val="1"/>
          <w:rtl w:val="0"/>
        </w:rPr>
        <w:t xml:space="preserve"> Algunos  elementos de un contrato de licencia de software son:</w:t>
      </w:r>
    </w:p>
    <w:p w:rsidR="00000000" w:rsidDel="00000000" w:rsidP="00000000" w:rsidRDefault="00000000" w:rsidRPr="00000000" w14:paraId="00000006">
      <w:pPr>
        <w:rPr>
          <w:b w:val="1"/>
          <w:color w:val="7f6000"/>
        </w:rPr>
      </w:pPr>
      <w:r w:rsidDel="00000000" w:rsidR="00000000" w:rsidRPr="00000000">
        <w:rPr>
          <w:b w:val="1"/>
          <w:color w:val="7f6000"/>
          <w:rtl w:val="0"/>
        </w:rPr>
        <w:t xml:space="preserve">Licenciante</w:t>
      </w:r>
    </w:p>
    <w:p w:rsidR="00000000" w:rsidDel="00000000" w:rsidP="00000000" w:rsidRDefault="00000000" w:rsidRPr="00000000" w14:paraId="00000007">
      <w:pPr>
        <w:rPr>
          <w:b w:val="1"/>
        </w:rPr>
      </w:pPr>
      <w:r w:rsidDel="00000000" w:rsidR="00000000" w:rsidRPr="00000000">
        <w:rPr>
          <w:b w:val="1"/>
          <w:rtl w:val="0"/>
        </w:rPr>
        <w:t xml:space="preserve">El licenciante es aquel que provee el software más la licencia al licenciatario también le permitirá a este último tener ciertos derechos sobre el software.Tambien puede ejercer cualquiera de los siguientes actores:</w:t>
      </w:r>
    </w:p>
    <w:p w:rsidR="00000000" w:rsidDel="00000000" w:rsidP="00000000" w:rsidRDefault="00000000" w:rsidRPr="00000000" w14:paraId="00000008">
      <w:pPr>
        <w:numPr>
          <w:ilvl w:val="0"/>
          <w:numId w:val="1"/>
        </w:numPr>
        <w:ind w:left="720" w:hanging="360"/>
        <w:rPr>
          <w:b w:val="1"/>
        </w:rPr>
      </w:pPr>
      <w:r w:rsidDel="00000000" w:rsidR="00000000" w:rsidRPr="00000000">
        <w:rPr>
          <w:b w:val="1"/>
          <w:color w:val="0000ff"/>
          <w:rtl w:val="0"/>
        </w:rPr>
        <w:t xml:space="preserve">AUTOR</w:t>
      </w:r>
      <w:r w:rsidDel="00000000" w:rsidR="00000000" w:rsidRPr="00000000">
        <w:rPr>
          <w:b w:val="1"/>
          <w:rtl w:val="0"/>
        </w:rPr>
        <w:t xml:space="preserve">:El conjunto de desarrolladores que crea el software son por antonomasia quienes en una primera instancia poseen el rol de licenciante al ser los titulares originales del software.</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ind w:left="0" w:firstLine="0"/>
        <w:rPr>
          <w:b w:val="1"/>
        </w:rPr>
      </w:pPr>
      <w:r w:rsidDel="00000000" w:rsidR="00000000" w:rsidRPr="00000000">
        <w:rPr>
          <w:b w:val="1"/>
          <w:rtl w:val="0"/>
        </w:rPr>
        <w:t xml:space="preserve">– Titular de los derechos de explotación: es la persona natural o jurídica que recibe una cesión de los derechos de explotación de forma exclusiva del software desde un tercero, transformándolo en titular derivado y licenciantes.</w:t>
      </w:r>
    </w:p>
    <w:p w:rsidR="00000000" w:rsidDel="00000000" w:rsidP="00000000" w:rsidRDefault="00000000" w:rsidRPr="00000000" w14:paraId="0000000B">
      <w:pPr>
        <w:rPr>
          <w:b w:val="1"/>
          <w:color w:val="8e7cc3"/>
        </w:rPr>
      </w:pPr>
      <w:r w:rsidDel="00000000" w:rsidR="00000000" w:rsidRPr="00000000">
        <w:rPr>
          <w:b w:val="1"/>
          <w:rtl w:val="0"/>
        </w:rPr>
        <w:t xml:space="preserve">    </w:t>
      </w:r>
      <w:r w:rsidDel="00000000" w:rsidR="00000000" w:rsidRPr="00000000">
        <w:rPr>
          <w:b w:val="1"/>
          <w:color w:val="8e7cc3"/>
          <w:rtl w:val="0"/>
        </w:rPr>
        <w:t xml:space="preserve">DISTRIBUIDOR:</w:t>
      </w:r>
    </w:p>
    <w:p w:rsidR="00000000" w:rsidDel="00000000" w:rsidP="00000000" w:rsidRDefault="00000000" w:rsidRPr="00000000" w14:paraId="0000000C">
      <w:pPr>
        <w:rPr>
          <w:b w:val="1"/>
        </w:rPr>
      </w:pPr>
      <w:r w:rsidDel="00000000" w:rsidR="00000000" w:rsidRPr="00000000">
        <w:rPr>
          <w:b w:val="1"/>
          <w:rtl w:val="0"/>
        </w:rPr>
        <w:t xml:space="preserve">–Es la persona jurídica a la cual se le otorga el derecho de distribución y la posibilidad de generar sublicencias del software mediante la firma de un contrato de distribución con el titular de los derechos de explotación y producto.</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color w:val="00ff00"/>
        </w:rPr>
      </w:pPr>
      <w:r w:rsidDel="00000000" w:rsidR="00000000" w:rsidRPr="00000000">
        <w:rPr>
          <w:b w:val="1"/>
          <w:color w:val="00ff00"/>
          <w:rtl w:val="0"/>
        </w:rPr>
        <w:t xml:space="preserve">                                    "GARANTÍA DE TITULARIDAD"</w:t>
      </w:r>
    </w:p>
    <w:p w:rsidR="00000000" w:rsidDel="00000000" w:rsidP="00000000" w:rsidRDefault="00000000" w:rsidRPr="00000000" w14:paraId="0000000F">
      <w:pPr>
        <w:rPr>
          <w:b w:val="1"/>
        </w:rPr>
      </w:pPr>
      <w:r w:rsidDel="00000000" w:rsidR="00000000" w:rsidRPr="00000000">
        <w:rPr>
          <w:b w:val="1"/>
          <w:rtl w:val="0"/>
        </w:rPr>
        <w:t xml:space="preserve">Es la garantía ofrecida por el licences un tipo de software que permite su uso sin ninguna restricción por un período limitado de tiempo, número de usos o solo permitiendo la progresión hasta un cierto puntoiante o propietario, en la cual, asegura que cuenta con suficientes derechos de explotación sobre el software como para permitirle proveer una licencia al licenciatario.</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color w:val="cc0000"/>
        </w:rPr>
      </w:pPr>
      <w:r w:rsidDel="00000000" w:rsidR="00000000" w:rsidRPr="00000000">
        <w:rPr>
          <w:b w:val="1"/>
          <w:rtl w:val="0"/>
        </w:rPr>
        <w:t xml:space="preserve">                                             </w:t>
      </w:r>
      <w:r w:rsidDel="00000000" w:rsidR="00000000" w:rsidRPr="00000000">
        <w:rPr>
          <w:b w:val="1"/>
          <w:color w:val="cc0000"/>
          <w:rtl w:val="0"/>
        </w:rPr>
        <w:t xml:space="preserve">LICENCIATARIO</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El licenciatario o usuario-licenciatario es aquella persona física oPhotoshop.</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–jurídica que se le permite ejercer el derecho de uso más algún otro derecho de explotación sobre un determinado software cumpliendo las condiciones establecidas por la licencia otorgada por el licenciante.</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color w:val="ffff00"/>
        </w:rPr>
      </w:pPr>
      <w:r w:rsidDel="00000000" w:rsidR="00000000" w:rsidRPr="00000000">
        <w:rPr>
          <w:b w:val="1"/>
          <w:color w:val="00ffff"/>
          <w:rtl w:val="0"/>
        </w:rPr>
        <w:t xml:space="preserve">USUARIO DE CONSUMIDOR</w:t>
      </w:r>
      <w:r w:rsidDel="00000000" w:rsidR="00000000" w:rsidRPr="00000000">
        <w:rPr>
          <w:b w:val="1"/>
          <w:color w:val="ffff00"/>
          <w:rtl w:val="0"/>
        </w:rPr>
        <w:t xml:space="preserve"> </w:t>
      </w:r>
    </w:p>
    <w:p w:rsidR="00000000" w:rsidDel="00000000" w:rsidP="00000000" w:rsidRDefault="00000000" w:rsidRPr="00000000" w14:paraId="00000018">
      <w:pPr>
        <w:rPr>
          <w:b w:val="1"/>
        </w:rPr>
      </w:pPr>
      <w:r w:rsidDel="00000000" w:rsidR="00000000" w:rsidRPr="00000000">
        <w:rPr>
          <w:b w:val="1"/>
          <w:rtl w:val="0"/>
        </w:rPr>
        <w:t xml:space="preserve">persona natural que recibe una liencia de software otorgada por el licenciante, la cual, se encuentra en una posición desventajosa ante los términos y condiciones establecidas en ella.</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Usuario profesional o empresa: </w:t>
      </w:r>
    </w:p>
    <w:p w:rsidR="00000000" w:rsidDel="00000000" w:rsidP="00000000" w:rsidRDefault="00000000" w:rsidRPr="00000000" w14:paraId="0000001B">
      <w:pPr>
        <w:rPr>
          <w:b w:val="1"/>
        </w:rPr>
      </w:pPr>
      <w:r w:rsidDel="00000000" w:rsidR="00000000" w:rsidRPr="00000000">
        <w:rPr>
          <w:b w:val="1"/>
          <w:rtl w:val="0"/>
        </w:rPr>
        <w:t xml:space="preserve">persona natural o jurídica que recibe una licencia de software otorgada por el licenciante, la cual, se encuentra en igualdad de condiciones ante el licenciante para ejerceus derechos y deberes ante los términos y condiciones establecidos en la licencia.</w:t>
      </w:r>
    </w:p>
    <w:p w:rsidR="00000000" w:rsidDel="00000000" w:rsidP="00000000" w:rsidRDefault="00000000" w:rsidRPr="00000000" w14:paraId="0000001C">
      <w:pPr>
        <w:rPr>
          <w:b w:val="1"/>
        </w:rPr>
      </w:pPr>
      <w:r w:rsidDel="00000000" w:rsidR="00000000" w:rsidRPr="00000000">
        <w:rPr>
          <w:b w:val="1"/>
          <w:rtl w:val="0"/>
        </w:rPr>
        <w:t xml:space="preserve">Plazo:</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El plazo determina la duración en el tiempo durante la cual se mantienen vigentes los términos y condiciones establecidos en licencia. Las licencias sobre la base de sus plazos se pueden clasificar en:</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•Licencias con plazo específico.</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•Licencias de plazo indefinido.</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•Licencias sin plazo.</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Precio:</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El precio determina el valor el cual debe ser pagado por el licenciatario al licenciante por el concepto de la cesión de derechos establecidos en la licencia.</w:t>
      </w:r>
    </w:p>
    <w:p w:rsidR="00000000" w:rsidDel="00000000" w:rsidP="00000000" w:rsidRDefault="00000000" w:rsidRPr="00000000" w14:paraId="00000029">
      <w:pPr>
        <w:rPr>
          <w:i w:val="1"/>
          <w:u w:val="single"/>
        </w:rPr>
      </w:pPr>
      <w:r w:rsidDel="00000000" w:rsidR="00000000" w:rsidRPr="00000000">
        <w:rPr>
          <w:i w:val="1"/>
          <w:u w:val="single"/>
          <w:rtl w:val="0"/>
        </w:rPr>
        <w:t xml:space="preserve">2_</w:t>
      </w:r>
    </w:p>
    <w:p w:rsidR="00000000" w:rsidDel="00000000" w:rsidP="00000000" w:rsidRDefault="00000000" w:rsidRPr="00000000" w14:paraId="0000002A">
      <w:pPr>
        <w:rPr>
          <w:i w:val="1"/>
          <w:u w:val="single"/>
        </w:rPr>
      </w:pPr>
      <w:r w:rsidDel="00000000" w:rsidR="00000000" w:rsidRPr="00000000">
        <w:rPr>
          <w:b w:val="1"/>
          <w:rtl w:val="0"/>
        </w:rPr>
        <w:t xml:space="preserve">       </w:t>
      </w:r>
      <w:r w:rsidDel="00000000" w:rsidR="00000000" w:rsidRPr="00000000">
        <w:rPr>
          <w:rtl w:val="0"/>
        </w:rPr>
      </w:r>
    </w:p>
    <w:tbl>
      <w:tblPr>
        <w:tblStyle w:val="Table1"/>
        <w:tblW w:w="850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
        <w:gridCol w:w="2779"/>
        <w:gridCol w:w="38"/>
        <w:gridCol w:w="2781"/>
        <w:gridCol w:w="38"/>
        <w:gridCol w:w="2783"/>
        <w:gridCol w:w="48"/>
        <w:tblGridChange w:id="0">
          <w:tblGrid>
            <w:gridCol w:w="37"/>
            <w:gridCol w:w="2779"/>
            <w:gridCol w:w="38"/>
            <w:gridCol w:w="2781"/>
            <w:gridCol w:w="38"/>
            <w:gridCol w:w="2783"/>
            <w:gridCol w:w="48"/>
          </w:tblGrid>
        </w:tblGridChange>
      </w:tblGrid>
      <w:tr>
        <w:trPr>
          <w:cantSplit w:val="0"/>
          <w:tblHeader w:val="0"/>
        </w:trPr>
        <w:tc>
          <w:tcPr>
            <w:gridSpan w:val="2"/>
          </w:tcPr>
          <w:p w:rsidR="00000000" w:rsidDel="00000000" w:rsidP="00000000" w:rsidRDefault="00000000" w:rsidRPr="00000000" w14:paraId="0000002B">
            <w:pPr>
              <w:rPr>
                <w:b w:val="1"/>
              </w:rPr>
            </w:pPr>
            <w:r w:rsidDel="00000000" w:rsidR="00000000" w:rsidRPr="00000000">
              <w:rPr>
                <w:b w:val="1"/>
                <w:rtl w:val="0"/>
              </w:rPr>
              <w:t xml:space="preserve">  Licencia</w:t>
            </w:r>
          </w:p>
        </w:tc>
        <w:tc>
          <w:tcPr>
            <w:gridSpan w:val="2"/>
          </w:tcPr>
          <w:p w:rsidR="00000000" w:rsidDel="00000000" w:rsidP="00000000" w:rsidRDefault="00000000" w:rsidRPr="00000000" w14:paraId="0000002D">
            <w:pPr>
              <w:rPr>
                <w:b w:val="1"/>
              </w:rPr>
            </w:pPr>
            <w:r w:rsidDel="00000000" w:rsidR="00000000" w:rsidRPr="00000000">
              <w:rPr>
                <w:b w:val="1"/>
                <w:rtl w:val="0"/>
              </w:rPr>
              <w:t xml:space="preserve">  Definición </w:t>
            </w:r>
          </w:p>
        </w:tc>
        <w:tc>
          <w:tcPr>
            <w:gridSpan w:val="2"/>
          </w:tcPr>
          <w:p w:rsidR="00000000" w:rsidDel="00000000" w:rsidP="00000000" w:rsidRDefault="00000000" w:rsidRPr="00000000" w14:paraId="0000002F">
            <w:pPr>
              <w:rPr>
                <w:b w:val="1"/>
              </w:rPr>
            </w:pPr>
            <w:r w:rsidDel="00000000" w:rsidR="00000000" w:rsidRPr="00000000">
              <w:rPr>
                <w:b w:val="1"/>
                <w:rtl w:val="0"/>
              </w:rPr>
              <w:t xml:space="preserve">  Ejemplos</w:t>
            </w:r>
          </w:p>
        </w:tc>
      </w:tr>
      <w:tr>
        <w:trPr>
          <w:cantSplit w:val="0"/>
          <w:tblHeader w:val="0"/>
        </w:trPr>
        <w:tc>
          <w:tcPr>
            <w:gridSpan w:val="2"/>
          </w:tcPr>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color w:val="0000ff"/>
              </w:rPr>
            </w:pPr>
            <w:r w:rsidDel="00000000" w:rsidR="00000000" w:rsidRPr="00000000">
              <w:rPr>
                <w:b w:val="1"/>
                <w:rtl w:val="0"/>
              </w:rPr>
              <w:t xml:space="preserve">1-</w:t>
            </w:r>
            <w:r w:rsidDel="00000000" w:rsidR="00000000" w:rsidRPr="00000000">
              <w:rPr>
                <w:b w:val="1"/>
                <w:color w:val="0000ff"/>
                <w:rtl w:val="0"/>
              </w:rPr>
              <w:t xml:space="preserve">SOFTWARE PROPIETARIO</w:t>
            </w:r>
          </w:p>
        </w:tc>
        <w:tc>
          <w:tcPr>
            <w:gridSpan w:val="2"/>
          </w:tcPr>
          <w:p w:rsidR="00000000" w:rsidDel="00000000" w:rsidP="00000000" w:rsidRDefault="00000000" w:rsidRPr="00000000" w14:paraId="00000038">
            <w:pPr>
              <w:rPr>
                <w:b w:val="1"/>
              </w:rPr>
            </w:pPr>
            <w:r w:rsidDel="00000000" w:rsidR="00000000" w:rsidRPr="00000000">
              <w:rPr>
                <w:b w:val="1"/>
                <w:rtl w:val="0"/>
              </w:rPr>
              <w:t xml:space="preserve">Es el software del cual no existe una forma libre de acceso a su código fuente, el cual solo se encuentra a disposición de su desarrollador y no se permite su libre modificación, adaptación o incluso lectura por parte de terceros.</w:t>
            </w:r>
          </w:p>
        </w:tc>
        <w:tc>
          <w:tcPr>
            <w:gridSpan w:val="2"/>
          </w:tcPr>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Microsoft Office.</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Windows Marcos.</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Microsoft Office.</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Windows media player.</w:t>
            </w:r>
          </w:p>
        </w:tc>
      </w:tr>
      <w:tr>
        <w:trPr>
          <w:cantSplit w:val="0"/>
          <w:tblHeader w:val="0"/>
        </w:trPr>
        <w:tc>
          <w:tcPr>
            <w:gridSpan w:val="2"/>
          </w:tcPr>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color w:val="ff0000"/>
              </w:rPr>
            </w:pPr>
            <w:r w:rsidDel="00000000" w:rsidR="00000000" w:rsidRPr="00000000">
              <w:rPr>
                <w:b w:val="1"/>
                <w:rtl w:val="0"/>
              </w:rPr>
              <w:t xml:space="preserve">2-</w:t>
            </w:r>
            <w:r w:rsidDel="00000000" w:rsidR="00000000" w:rsidRPr="00000000">
              <w:rPr>
                <w:b w:val="1"/>
                <w:color w:val="ff0000"/>
                <w:rtl w:val="0"/>
              </w:rPr>
              <w:t xml:space="preserve">SOFTWARE LIBRE</w:t>
            </w:r>
          </w:p>
        </w:tc>
        <w:tc>
          <w:tcPr>
            <w:gridSpan w:val="2"/>
          </w:tcPr>
          <w:p w:rsidR="00000000" w:rsidDel="00000000" w:rsidP="00000000" w:rsidRDefault="00000000" w:rsidRPr="00000000" w14:paraId="00000049">
            <w:pPr>
              <w:rPr>
                <w:b w:val="1"/>
              </w:rPr>
            </w:pPr>
            <w:r w:rsidDel="00000000" w:rsidR="00000000" w:rsidRPr="00000000">
              <w:rPr>
                <w:b w:val="1"/>
                <w:rtl w:val="0"/>
              </w:rPr>
              <w:t xml:space="preserve">El software libre es un software cuyo código fuente puede ser estudiado, modificado, y utilizado libremente con cualquier finalidad y redistribuido con cambios o mejoras sobre él.​ </w:t>
            </w:r>
          </w:p>
        </w:tc>
        <w:tc>
          <w:tcPr>
            <w:gridSpan w:val="2"/>
          </w:tcPr>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GNU/Linux y distribuciones</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LibreOffice, OpenOffice</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Mozilla Firefox</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VLC Media Player</w:t>
            </w:r>
          </w:p>
          <w:p w:rsidR="00000000" w:rsidDel="00000000" w:rsidP="00000000" w:rsidRDefault="00000000" w:rsidRPr="00000000" w14:paraId="00000053">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056">
            <w:pPr>
              <w:rPr>
                <w:b w:val="1"/>
              </w:rPr>
            </w:pPr>
            <w:r w:rsidDel="00000000" w:rsidR="00000000" w:rsidRPr="00000000">
              <w:rPr>
                <w:b w:val="1"/>
                <w:rtl w:val="0"/>
              </w:rPr>
              <w:t xml:space="preserve">3-FUENTE</w:t>
            </w:r>
          </w:p>
          <w:p w:rsidR="00000000" w:rsidDel="00000000" w:rsidP="00000000" w:rsidRDefault="00000000" w:rsidRPr="00000000" w14:paraId="00000057">
            <w:pPr>
              <w:rPr>
                <w:b w:val="1"/>
              </w:rPr>
            </w:pPr>
            <w:r w:rsidDel="00000000" w:rsidR="00000000" w:rsidRPr="00000000">
              <w:rPr>
                <w:rtl w:val="0"/>
              </w:rPr>
            </w:r>
          </w:p>
        </w:tc>
        <w:tc>
          <w:tcPr>
            <w:gridSpan w:val="2"/>
          </w:tcPr>
          <w:p w:rsidR="00000000" w:rsidDel="00000000" w:rsidP="00000000" w:rsidRDefault="00000000" w:rsidRPr="00000000" w14:paraId="00000059">
            <w:pPr>
              <w:rPr>
                <w:b w:val="1"/>
              </w:rPr>
            </w:pPr>
            <w:r w:rsidDel="00000000" w:rsidR="00000000" w:rsidRPr="00000000">
              <w:rPr>
                <w:b w:val="1"/>
                <w:rtl w:val="0"/>
              </w:rPr>
              <w:t xml:space="preserve">hace referencia a todos aquellos programas informáticos que disponen a cualquier usuario el acceso a su código de programación facilitando por parte de otros programadores ajenos la modificación del mismo.</w:t>
            </w:r>
          </w:p>
        </w:tc>
        <w:tc>
          <w:tcPr>
            <w:gridSpan w:val="2"/>
          </w:tcPr>
          <w:p w:rsidR="00000000" w:rsidDel="00000000" w:rsidP="00000000" w:rsidRDefault="00000000" w:rsidRPr="00000000" w14:paraId="0000005B">
            <w:pPr>
              <w:rPr>
                <w:b w:val="1"/>
              </w:rPr>
            </w:pPr>
            <w:r w:rsidDel="00000000" w:rsidR="00000000" w:rsidRPr="00000000">
              <w:rPr>
                <w:b w:val="1"/>
                <w:rtl w:val="0"/>
              </w:rPr>
              <w:t xml:space="preserve">GNOME</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GNU Compiler Collection </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KDE</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Mailman</w:t>
            </w:r>
          </w:p>
        </w:tc>
      </w:tr>
      <w:tr>
        <w:trPr>
          <w:cantSplit w:val="0"/>
          <w:tblHeader w:val="0"/>
        </w:trPr>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064">
            <w:pPr>
              <w:rPr>
                <w:b w:val="1"/>
                <w:color w:val="00ff00"/>
              </w:rPr>
            </w:pPr>
            <w:r w:rsidDel="00000000" w:rsidR="00000000" w:rsidRPr="00000000">
              <w:rPr>
                <w:b w:val="1"/>
                <w:rtl w:val="0"/>
              </w:rPr>
              <w:t xml:space="preserve">4-</w:t>
            </w:r>
            <w:r w:rsidDel="00000000" w:rsidR="00000000" w:rsidRPr="00000000">
              <w:rPr>
                <w:b w:val="1"/>
                <w:color w:val="00ff00"/>
                <w:rtl w:val="0"/>
              </w:rPr>
              <w:t xml:space="preserve">CON COPYLEFT</w:t>
            </w:r>
          </w:p>
        </w:tc>
        <w:tc>
          <w:tcPr>
            <w:gridSpan w:val="2"/>
          </w:tcPr>
          <w:p w:rsidR="00000000" w:rsidDel="00000000" w:rsidP="00000000" w:rsidRDefault="00000000" w:rsidRPr="00000000" w14:paraId="00000066">
            <w:pPr>
              <w:rPr>
                <w:b w:val="1"/>
              </w:rPr>
            </w:pPr>
            <w:r w:rsidDel="00000000" w:rsidR="00000000" w:rsidRPr="00000000">
              <w:rPr>
                <w:b w:val="1"/>
                <w:rtl w:val="0"/>
              </w:rPr>
              <w:t xml:space="preserve">Es una práctica legal que consiste en el ejercicio del derecho de autor con el objetivo de propiciar el libre uso y distribución de una obra, exigiendo que los concesionarios preserven las mismas libertades al distribuir sus copias y derivados.​ </w:t>
            </w:r>
          </w:p>
        </w:tc>
        <w:tc>
          <w:tcPr>
            <w:gridSpan w:val="2"/>
          </w:tcPr>
          <w:p w:rsidR="00000000" w:rsidDel="00000000" w:rsidP="00000000" w:rsidRDefault="00000000" w:rsidRPr="00000000" w14:paraId="00000068">
            <w:pPr>
              <w:rPr>
                <w:b w:val="1"/>
              </w:rPr>
            </w:pPr>
            <w:r w:rsidDel="00000000" w:rsidR="00000000" w:rsidRPr="00000000">
              <w:rPr>
                <w:b w:val="1"/>
                <w:rtl w:val="0"/>
              </w:rPr>
              <w:t xml:space="preserve">Google Ads.</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Social Ads.</w:t>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Facebook Ads.</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Posicionamiento Web.</w:t>
            </w:r>
          </w:p>
        </w:tc>
      </w:tr>
      <w:tr>
        <w:trPr>
          <w:cantSplit w:val="0"/>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071">
            <w:pPr>
              <w:rPr>
                <w:b w:val="1"/>
                <w:color w:val="ff9900"/>
              </w:rPr>
            </w:pPr>
            <w:r w:rsidDel="00000000" w:rsidR="00000000" w:rsidRPr="00000000">
              <w:rPr>
                <w:b w:val="1"/>
                <w:rtl w:val="0"/>
              </w:rPr>
              <w:t xml:space="preserve">5- </w:t>
            </w:r>
            <w:r w:rsidDel="00000000" w:rsidR="00000000" w:rsidRPr="00000000">
              <w:rPr>
                <w:b w:val="1"/>
                <w:color w:val="ff9900"/>
                <w:rtl w:val="0"/>
              </w:rPr>
              <w:t xml:space="preserve">SEMI LIBRE</w:t>
            </w:r>
          </w:p>
        </w:tc>
        <w:tc>
          <w:tcPr>
            <w:gridSpan w:val="2"/>
          </w:tcPr>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Aquél que no es libre, pero viene con autorización de usar, copiar, distribuir y modificar para particulares sin fines de lucro</w:t>
            </w:r>
          </w:p>
        </w:tc>
        <w:tc>
          <w:tcPr>
            <w:gridSpan w:val="2"/>
          </w:tcPr>
          <w:p w:rsidR="00000000" w:rsidDel="00000000" w:rsidP="00000000" w:rsidRDefault="00000000" w:rsidRPr="00000000" w14:paraId="00000076">
            <w:pPr>
              <w:rPr>
                <w:b w:val="1"/>
              </w:rPr>
            </w:pPr>
            <w:r w:rsidDel="00000000" w:rsidR="00000000" w:rsidRPr="00000000">
              <w:rPr>
                <w:b w:val="1"/>
                <w:rtl w:val="0"/>
              </w:rPr>
              <w:t xml:space="preserve">Softpedia.</w:t>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SourceForge.</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FossHub.</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FileHippo.</w:t>
            </w:r>
          </w:p>
        </w:tc>
      </w:tr>
      <w:tr>
        <w:trPr>
          <w:cantSplit w:val="0"/>
          <w:tblHeader w:val="0"/>
        </w:trPr>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07F">
            <w:pPr>
              <w:rPr>
                <w:b w:val="1"/>
                <w:color w:val="ff00ff"/>
              </w:rPr>
            </w:pPr>
            <w:r w:rsidDel="00000000" w:rsidR="00000000" w:rsidRPr="00000000">
              <w:rPr>
                <w:b w:val="1"/>
                <w:rtl w:val="0"/>
              </w:rPr>
              <w:t xml:space="preserve">6-</w:t>
            </w:r>
            <w:r w:rsidDel="00000000" w:rsidR="00000000" w:rsidRPr="00000000">
              <w:rPr>
                <w:b w:val="1"/>
                <w:color w:val="ff00ff"/>
                <w:rtl w:val="0"/>
              </w:rPr>
              <w:t xml:space="preserve">FREEWARE</w:t>
            </w:r>
          </w:p>
        </w:tc>
        <w:tc>
          <w:tcPr>
            <w:gridSpan w:val="2"/>
          </w:tcPr>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El término software gratis define un tipo de software que se distribuye sin costo, disponible para su uso, ​ pero que mantiene restricciones en su copyright, por lo que no se puede modificar o vender o utilizar libremente como ocurre con el software libre. Se trata de una variante gratuita del shareware. </w:t>
            </w:r>
          </w:p>
        </w:tc>
        <w:tc>
          <w:tcPr>
            <w:gridSpan w:val="2"/>
          </w:tcPr>
          <w:p w:rsidR="00000000" w:rsidDel="00000000" w:rsidP="00000000" w:rsidRDefault="00000000" w:rsidRPr="00000000" w14:paraId="00000084">
            <w:pPr>
              <w:rPr>
                <w:b w:val="1"/>
              </w:rPr>
            </w:pPr>
            <w:r w:rsidDel="00000000" w:rsidR="00000000" w:rsidRPr="00000000">
              <w:rPr>
                <w:b w:val="1"/>
                <w:rtl w:val="0"/>
              </w:rPr>
              <w:t xml:space="preserve">Registerware</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Spyware</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Adware</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Tunes</w:t>
            </w:r>
          </w:p>
        </w:tc>
      </w:tr>
      <w:tr>
        <w:trPr>
          <w:cantSplit w:val="0"/>
          <w:tblHeader w:val="0"/>
        </w:trPr>
        <w:tc>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08D">
            <w:pPr>
              <w:rPr>
                <w:b w:val="1"/>
                <w:highlight w:val="cyan"/>
              </w:rPr>
            </w:pPr>
            <w:r w:rsidDel="00000000" w:rsidR="00000000" w:rsidRPr="00000000">
              <w:rPr>
                <w:b w:val="1"/>
                <w:rtl w:val="0"/>
              </w:rPr>
              <w:t xml:space="preserve">7-</w:t>
            </w:r>
            <w:r w:rsidDel="00000000" w:rsidR="00000000" w:rsidRPr="00000000">
              <w:rPr>
                <w:b w:val="1"/>
                <w:highlight w:val="cyan"/>
                <w:rtl w:val="0"/>
              </w:rPr>
              <w:t xml:space="preserve">SHAREWARE</w:t>
            </w:r>
          </w:p>
        </w:tc>
        <w:tc>
          <w:tcPr>
            <w:gridSpan w:val="2"/>
          </w:tcPr>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rtl w:val="0"/>
              </w:rPr>
              <w:t xml:space="preserve">Se denomina shareware a una modalidad de distribución de software, en la que el usuario puede evaluar de forma gratuita el producto, pero con limitaciones en el tiempo de uso o en algunas de las formas de uso. </w:t>
            </w:r>
          </w:p>
        </w:tc>
        <w:tc>
          <w:tcPr>
            <w:gridSpan w:val="2"/>
          </w:tcPr>
          <w:p w:rsidR="00000000" w:rsidDel="00000000" w:rsidP="00000000" w:rsidRDefault="00000000" w:rsidRPr="00000000" w14:paraId="00000092">
            <w:pPr>
              <w:rPr>
                <w:b w:val="1"/>
              </w:rPr>
            </w:pPr>
            <w:r w:rsidDel="00000000" w:rsidR="00000000" w:rsidRPr="00000000">
              <w:rPr>
                <w:b w:val="1"/>
                <w:rtl w:val="0"/>
              </w:rPr>
              <w:t xml:space="preserve">Winrar</w:t>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EASEUS Partition Master: </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Malwarebytes</w:t>
            </w:r>
          </w:p>
        </w:tc>
      </w:tr>
      <w:tr>
        <w:trPr>
          <w:cantSplit w:val="0"/>
          <w:tblHeader w:val="0"/>
        </w:trPr>
        <w:tc>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099">
            <w:pPr>
              <w:rPr>
                <w:b w:val="1"/>
                <w:color w:val="cc4125"/>
              </w:rPr>
            </w:pPr>
            <w:r w:rsidDel="00000000" w:rsidR="00000000" w:rsidRPr="00000000">
              <w:rPr>
                <w:b w:val="1"/>
                <w:rtl w:val="0"/>
              </w:rPr>
              <w:t xml:space="preserve">8-</w:t>
            </w:r>
            <w:r w:rsidDel="00000000" w:rsidR="00000000" w:rsidRPr="00000000">
              <w:rPr>
                <w:b w:val="1"/>
                <w:color w:val="cc4125"/>
                <w:rtl w:val="0"/>
              </w:rPr>
              <w:t xml:space="preserve">TRIAL</w:t>
            </w:r>
          </w:p>
        </w:tc>
        <w:tc>
          <w:tcPr>
            <w:gridSpan w:val="2"/>
          </w:tcPr>
          <w:p w:rsidR="00000000" w:rsidDel="00000000" w:rsidP="00000000" w:rsidRDefault="00000000" w:rsidRPr="00000000" w14:paraId="0000009B">
            <w:pPr>
              <w:rPr>
                <w:b w:val="1"/>
              </w:rPr>
            </w:pPr>
            <w:r w:rsidDel="00000000" w:rsidR="00000000" w:rsidRPr="00000000">
              <w:rPr>
                <w:b w:val="1"/>
                <w:rtl w:val="0"/>
              </w:rPr>
              <w:t xml:space="preserve">Es un tipo de software que permite su uso sin ninguna restricción por un período limitado de tiempo, número de usos o solo permitiendo la progresión hasta un cierto punto </w:t>
            </w:r>
          </w:p>
        </w:tc>
        <w:tc>
          <w:tcPr>
            <w:gridSpan w:val="2"/>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202124" w:val="clear"/>
              <w:spacing w:after="180" w:before="0" w:line="240" w:lineRule="auto"/>
              <w:ind w:left="0" w:right="0" w:firstLine="0"/>
              <w:jc w:val="left"/>
              <w:rPr>
                <w:rFonts w:ascii="Roboto" w:cs="Roboto" w:eastAsia="Roboto" w:hAnsi="Roboto"/>
                <w:b w:val="0"/>
                <w:i w:val="0"/>
                <w:smallCaps w:val="0"/>
                <w:strike w:val="0"/>
                <w:color w:val="bdc1c6"/>
                <w:sz w:val="21"/>
                <w:szCs w:val="21"/>
                <w:u w:val="none"/>
                <w:shd w:fill="auto" w:val="clear"/>
                <w:vertAlign w:val="baseline"/>
              </w:rPr>
            </w:pPr>
            <w:r w:rsidDel="00000000" w:rsidR="00000000" w:rsidRPr="00000000">
              <w:rPr>
                <w:rFonts w:ascii="Roboto" w:cs="Roboto" w:eastAsia="Roboto" w:hAnsi="Roboto"/>
                <w:b w:val="0"/>
                <w:i w:val="0"/>
                <w:smallCaps w:val="0"/>
                <w:strike w:val="0"/>
                <w:color w:val="bdc1c6"/>
                <w:sz w:val="21"/>
                <w:szCs w:val="21"/>
                <w:u w:val="none"/>
                <w:shd w:fill="auto" w:val="clear"/>
                <w:vertAlign w:val="baseline"/>
                <w:rtl w:val="0"/>
              </w:rPr>
              <w:t xml:space="preserve">Sony Vegas.</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202124" w:val="clear"/>
              <w:spacing w:after="180" w:before="0" w:line="240" w:lineRule="auto"/>
              <w:ind w:left="0" w:right="0" w:firstLine="0"/>
              <w:jc w:val="left"/>
              <w:rPr>
                <w:rFonts w:ascii="Roboto" w:cs="Roboto" w:eastAsia="Roboto" w:hAnsi="Roboto"/>
                <w:b w:val="0"/>
                <w:i w:val="0"/>
                <w:smallCaps w:val="0"/>
                <w:strike w:val="0"/>
                <w:color w:val="bdc1c6"/>
                <w:sz w:val="21"/>
                <w:szCs w:val="21"/>
                <w:u w:val="none"/>
                <w:shd w:fill="auto" w:val="clear"/>
                <w:vertAlign w:val="baseline"/>
              </w:rPr>
            </w:pPr>
            <w:r w:rsidDel="00000000" w:rsidR="00000000" w:rsidRPr="00000000">
              <w:rPr>
                <w:rFonts w:ascii="Roboto" w:cs="Roboto" w:eastAsia="Roboto" w:hAnsi="Roboto"/>
                <w:b w:val="0"/>
                <w:i w:val="0"/>
                <w:smallCaps w:val="0"/>
                <w:strike w:val="0"/>
                <w:color w:val="bdc1c6"/>
                <w:sz w:val="21"/>
                <w:szCs w:val="21"/>
                <w:u w:val="none"/>
                <w:shd w:fill="auto" w:val="clear"/>
                <w:vertAlign w:val="baseline"/>
                <w:rtl w:val="0"/>
              </w:rPr>
              <w:t xml:space="preserve">Acronis True Image.</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202124" w:val="clear"/>
              <w:spacing w:after="180" w:before="0" w:line="240" w:lineRule="auto"/>
              <w:ind w:left="0" w:right="0" w:firstLine="0"/>
              <w:jc w:val="left"/>
              <w:rPr>
                <w:rFonts w:ascii="Roboto" w:cs="Roboto" w:eastAsia="Roboto" w:hAnsi="Roboto"/>
                <w:b w:val="0"/>
                <w:i w:val="0"/>
                <w:smallCaps w:val="0"/>
                <w:strike w:val="0"/>
                <w:color w:val="bdc1c6"/>
                <w:sz w:val="21"/>
                <w:szCs w:val="21"/>
                <w:u w:val="none"/>
                <w:shd w:fill="auto" w:val="clear"/>
                <w:vertAlign w:val="baseline"/>
              </w:rPr>
            </w:pPr>
            <w:r w:rsidDel="00000000" w:rsidR="00000000" w:rsidRPr="00000000">
              <w:rPr>
                <w:rFonts w:ascii="Roboto" w:cs="Roboto" w:eastAsia="Roboto" w:hAnsi="Roboto"/>
                <w:b w:val="0"/>
                <w:i w:val="0"/>
                <w:smallCaps w:val="0"/>
                <w:strike w:val="0"/>
                <w:color w:val="bdc1c6"/>
                <w:sz w:val="21"/>
                <w:szCs w:val="21"/>
                <w:u w:val="none"/>
                <w:shd w:fill="auto" w:val="clear"/>
                <w:vertAlign w:val="baseline"/>
                <w:rtl w:val="0"/>
              </w:rPr>
              <w:t xml:space="preserve">Photoshop.</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202124" w:val="clear"/>
              <w:spacing w:after="180" w:before="0" w:line="240" w:lineRule="auto"/>
              <w:ind w:left="0" w:right="0" w:firstLine="0"/>
              <w:jc w:val="left"/>
              <w:rPr>
                <w:rFonts w:ascii="Roboto" w:cs="Roboto" w:eastAsia="Roboto" w:hAnsi="Roboto"/>
                <w:b w:val="0"/>
                <w:i w:val="0"/>
                <w:smallCaps w:val="0"/>
                <w:strike w:val="0"/>
                <w:color w:val="bdc1c6"/>
                <w:sz w:val="21"/>
                <w:szCs w:val="21"/>
                <w:u w:val="none"/>
                <w:shd w:fill="auto" w:val="clear"/>
                <w:vertAlign w:val="baseline"/>
              </w:rPr>
            </w:pPr>
            <w:r w:rsidDel="00000000" w:rsidR="00000000" w:rsidRPr="00000000">
              <w:rPr>
                <w:rFonts w:ascii="Roboto" w:cs="Roboto" w:eastAsia="Roboto" w:hAnsi="Roboto"/>
                <w:b w:val="0"/>
                <w:i w:val="0"/>
                <w:smallCaps w:val="0"/>
                <w:strike w:val="0"/>
                <w:color w:val="bdc1c6"/>
                <w:sz w:val="21"/>
                <w:szCs w:val="21"/>
                <w:u w:val="none"/>
                <w:shd w:fill="auto" w:val="clear"/>
                <w:vertAlign w:val="baseline"/>
                <w:rtl w:val="0"/>
              </w:rPr>
              <w:t xml:space="preserve">VirtualDJ.</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202124" w:val="clear"/>
              <w:spacing w:after="180" w:before="0" w:line="240" w:lineRule="auto"/>
              <w:ind w:left="960" w:right="0" w:firstLine="0"/>
              <w:jc w:val="left"/>
              <w:rPr>
                <w:rFonts w:ascii="Roboto" w:cs="Roboto" w:eastAsia="Roboto" w:hAnsi="Roboto"/>
                <w:b w:val="0"/>
                <w:i w:val="0"/>
                <w:smallCaps w:val="0"/>
                <w:strike w:val="0"/>
                <w:color w:val="bdc1c6"/>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202124" w:val="clear"/>
              <w:spacing w:after="180" w:before="0" w:line="240" w:lineRule="auto"/>
              <w:ind w:left="960" w:right="0" w:firstLine="0"/>
              <w:jc w:val="left"/>
              <w:rPr>
                <w:rFonts w:ascii="Roboto" w:cs="Roboto" w:eastAsia="Roboto" w:hAnsi="Roboto"/>
                <w:b w:val="0"/>
                <w:i w:val="0"/>
                <w:smallCaps w:val="0"/>
                <w:strike w:val="0"/>
                <w:color w:val="bdc1c6"/>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202124" w:val="clear"/>
              <w:spacing w:after="180" w:before="0" w:line="240" w:lineRule="auto"/>
              <w:ind w:left="960" w:right="0" w:firstLine="0"/>
              <w:jc w:val="left"/>
              <w:rPr>
                <w:rFonts w:ascii="Roboto" w:cs="Roboto" w:eastAsia="Roboto" w:hAnsi="Roboto"/>
                <w:b w:val="0"/>
                <w:i w:val="0"/>
                <w:smallCaps w:val="0"/>
                <w:strike w:val="0"/>
                <w:color w:val="bdc1c6"/>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0A7">
            <w:pPr>
              <w:rPr>
                <w:b w:val="1"/>
                <w:color w:val="00ff00"/>
              </w:rPr>
            </w:pPr>
            <w:r w:rsidDel="00000000" w:rsidR="00000000" w:rsidRPr="00000000">
              <w:rPr>
                <w:b w:val="1"/>
                <w:rtl w:val="0"/>
              </w:rPr>
              <w:t xml:space="preserve">9-</w:t>
            </w:r>
            <w:r w:rsidDel="00000000" w:rsidR="00000000" w:rsidRPr="00000000">
              <w:rPr>
                <w:b w:val="1"/>
                <w:color w:val="00ff00"/>
                <w:rtl w:val="0"/>
              </w:rPr>
              <w:t xml:space="preserve">DEMO</w:t>
            </w:r>
          </w:p>
        </w:tc>
        <w:tc>
          <w:tcPr>
            <w:gridSpan w:val="2"/>
          </w:tcPr>
          <w:p w:rsidR="00000000" w:rsidDel="00000000" w:rsidP="00000000" w:rsidRDefault="00000000" w:rsidRPr="00000000" w14:paraId="000000A9">
            <w:pPr>
              <w:rPr>
                <w:b w:val="1"/>
              </w:rPr>
            </w:pPr>
            <w:r w:rsidDel="00000000" w:rsidR="00000000" w:rsidRPr="00000000">
              <w:rPr>
                <w:b w:val="1"/>
                <w:rtl w:val="0"/>
              </w:rPr>
              <w:t xml:space="preserve">Es una versión de un programa o software que se otorga previo a la adquisición de la licencia. Puede tener funciones reducidas o una fecha de caducidad después de la cual necesitará de un código para seguir funcionando.</w:t>
            </w:r>
          </w:p>
        </w:tc>
        <w:tc>
          <w:tcPr>
            <w:gridSpan w:val="2"/>
          </w:tcPr>
          <w:p w:rsidR="00000000" w:rsidDel="00000000" w:rsidP="00000000" w:rsidRDefault="00000000" w:rsidRPr="00000000" w14:paraId="000000AB">
            <w:pPr>
              <w:rPr>
                <w:b w:val="1"/>
              </w:rPr>
            </w:pPr>
            <w:r w:rsidDel="00000000" w:rsidR="00000000" w:rsidRPr="00000000">
              <w:rPr>
                <w:b w:val="1"/>
                <w:rtl w:val="0"/>
              </w:rPr>
              <w:t xml:space="preserve">Photoshop.</w:t>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Acronis True Image.</w:t>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Camtasia Studio.</w:t>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VirtualDJ</w:t>
            </w:r>
          </w:p>
        </w:tc>
      </w:tr>
      <w:tr>
        <w:trPr>
          <w:cantSplit w:val="0"/>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0B4">
            <w:pPr>
              <w:rPr>
                <w:b w:val="1"/>
                <w:shd w:fill="9900ff" w:val="clear"/>
              </w:rPr>
            </w:pPr>
            <w:r w:rsidDel="00000000" w:rsidR="00000000" w:rsidRPr="00000000">
              <w:rPr>
                <w:b w:val="1"/>
                <w:rtl w:val="0"/>
              </w:rPr>
              <w:t xml:space="preserve">10-</w:t>
            </w:r>
            <w:r w:rsidDel="00000000" w:rsidR="00000000" w:rsidRPr="00000000">
              <w:rPr>
                <w:b w:val="1"/>
                <w:shd w:fill="9900ff" w:val="clear"/>
                <w:rtl w:val="0"/>
              </w:rPr>
              <w:t xml:space="preserve">SOFTWARE COMERCIAL</w:t>
            </w:r>
          </w:p>
        </w:tc>
        <w:tc>
          <w:tcPr>
            <w:gridSpan w:val="2"/>
          </w:tcPr>
          <w:p w:rsidR="00000000" w:rsidDel="00000000" w:rsidP="00000000" w:rsidRDefault="00000000" w:rsidRPr="00000000" w14:paraId="000000B6">
            <w:pPr>
              <w:rPr>
                <w:b w:val="1"/>
              </w:rPr>
            </w:pPr>
            <w:r w:rsidDel="00000000" w:rsidR="00000000" w:rsidRPr="00000000">
              <w:rPr>
                <w:b w:val="1"/>
                <w:rtl w:val="0"/>
              </w:rPr>
              <w:t xml:space="preserve">El software comercial es el software que es comercializado. Existen sectores de la economía que lo sostienen a través de sus producciones, su distribución o soporte. Además de esto, una de las fuentes más recurridas por las personas de las características es que pueden ser software libre o software no libre</w:t>
            </w:r>
          </w:p>
        </w:tc>
        <w:tc>
          <w:tcPr>
            <w:gridSpan w:val="2"/>
          </w:tcPr>
          <w:p w:rsidR="00000000" w:rsidDel="00000000" w:rsidP="00000000" w:rsidRDefault="00000000" w:rsidRPr="00000000" w14:paraId="000000B8">
            <w:pPr>
              <w:rPr>
                <w:b w:val="1"/>
              </w:rPr>
            </w:pPr>
            <w:r w:rsidDel="00000000" w:rsidR="00000000" w:rsidRPr="00000000">
              <w:rPr>
                <w:b w:val="1"/>
                <w:rtl w:val="0"/>
              </w:rPr>
              <w:t xml:space="preserve">Microsoft Windows.</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Miicrosoft Office.</w:t>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b w:val="1"/>
                <w:rtl w:val="0"/>
              </w:rPr>
              <w:t xml:space="preserve">Corel Draw.</w:t>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AutoCAD.</w:t>
            </w:r>
          </w:p>
        </w:tc>
      </w:tr>
    </w:tbl>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i w:val="1"/>
          <w:u w:val="single"/>
        </w:rPr>
      </w:pPr>
      <w:r w:rsidDel="00000000" w:rsidR="00000000" w:rsidRPr="00000000">
        <w:rPr>
          <w:b w:val="1"/>
          <w:i w:val="1"/>
          <w:u w:val="single"/>
          <w:rtl w:val="0"/>
        </w:rPr>
        <w:t xml:space="preserve">3_</w:t>
      </w:r>
    </w:p>
    <w:p w:rsidR="00000000" w:rsidDel="00000000" w:rsidP="00000000" w:rsidRDefault="00000000" w:rsidRPr="00000000" w14:paraId="000000C2">
      <w:pPr>
        <w:rPr/>
      </w:pPr>
      <w:r w:rsidDel="00000000" w:rsidR="00000000" w:rsidRPr="00000000">
        <w:rPr>
          <w:color w:val="4c1130"/>
          <w:rtl w:val="0"/>
        </w:rPr>
        <w:t xml:space="preserve">•</w:t>
      </w:r>
      <w:r w:rsidDel="00000000" w:rsidR="00000000" w:rsidRPr="00000000">
        <w:rPr>
          <w:rtl w:val="0"/>
        </w:rPr>
        <w:t xml:space="preserve">WORD: procesador de texto</w:t>
      </w:r>
    </w:p>
    <w:p w:rsidR="00000000" w:rsidDel="00000000" w:rsidP="00000000" w:rsidRDefault="00000000" w:rsidRPr="00000000" w14:paraId="000000C3">
      <w:pPr>
        <w:rPr/>
      </w:pPr>
      <w:r w:rsidDel="00000000" w:rsidR="00000000" w:rsidRPr="00000000">
        <w:rPr>
          <w:rtl w:val="0"/>
        </w:rPr>
        <w:t xml:space="preserve">•PLAY STORE:software propietario </w:t>
      </w:r>
    </w:p>
    <w:p w:rsidR="00000000" w:rsidDel="00000000" w:rsidP="00000000" w:rsidRDefault="00000000" w:rsidRPr="00000000" w14:paraId="000000C4">
      <w:pPr>
        <w:rPr/>
      </w:pPr>
      <w:r w:rsidDel="00000000" w:rsidR="00000000" w:rsidRPr="00000000">
        <w:rPr>
          <w:rtl w:val="0"/>
        </w:rPr>
        <w:t xml:space="preserve">•WHATSAPP:  signal prtocol</w:t>
      </w:r>
    </w:p>
    <w:p w:rsidR="00000000" w:rsidDel="00000000" w:rsidP="00000000" w:rsidRDefault="00000000" w:rsidRPr="00000000" w14:paraId="000000C5">
      <w:pPr>
        <w:rPr/>
      </w:pPr>
      <w:r w:rsidDel="00000000" w:rsidR="00000000" w:rsidRPr="00000000">
        <w:rPr>
          <w:rtl w:val="0"/>
        </w:rPr>
        <w:t xml:space="preserve">•TIK TOK:Software gratuito </w:t>
      </w:r>
    </w:p>
    <w:p w:rsidR="00000000" w:rsidDel="00000000" w:rsidP="00000000" w:rsidRDefault="00000000" w:rsidRPr="00000000" w14:paraId="000000C6">
      <w:pPr>
        <w:rPr/>
      </w:pPr>
      <w:r w:rsidDel="00000000" w:rsidR="00000000" w:rsidRPr="00000000">
        <w:rPr>
          <w:rtl w:val="0"/>
        </w:rPr>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