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F4" w:rsidRPr="005E15F4" w:rsidRDefault="005E15F4">
      <w:pPr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ab/>
        <w:t xml:space="preserve">             </w:t>
      </w:r>
      <w:r w:rsidRPr="005E15F4"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Trabajo Practico De Economía </w:t>
      </w:r>
    </w:p>
    <w:p w:rsidR="005E15F4" w:rsidRDefault="005E15F4">
      <w:pPr>
        <w:rPr>
          <w:rFonts w:ascii="Helvetica" w:hAnsi="Helvetica"/>
          <w:color w:val="1F1F1F"/>
          <w:sz w:val="33"/>
          <w:szCs w:val="33"/>
          <w:shd w:val="clear" w:color="auto" w:fill="FFFFFF"/>
        </w:rPr>
      </w:pPr>
      <w:r w:rsidRPr="005E15F4"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Alumnos</w:t>
      </w:r>
      <w:r w:rsidRPr="005E15F4">
        <w:rPr>
          <w:rFonts w:ascii="Helvetica" w:hAnsi="Helvetica"/>
          <w:color w:val="1F1F1F"/>
          <w:sz w:val="33"/>
          <w:szCs w:val="33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 xml:space="preserve">Ignacio Pérez                              </w:t>
      </w:r>
      <w:r w:rsidRPr="005E15F4"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Curso:</w:t>
      </w:r>
      <w:r w:rsidRPr="005E15F4">
        <w:rPr>
          <w:rFonts w:ascii="Helvetica" w:hAnsi="Helvetica"/>
          <w:color w:val="1F1F1F"/>
          <w:sz w:val="33"/>
          <w:szCs w:val="33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5 a</w:t>
      </w:r>
    </w:p>
    <w:p w:rsidR="005E15F4" w:rsidRDefault="005E15F4">
      <w:pPr>
        <w:rPr>
          <w:rFonts w:ascii="Helvetica" w:hAnsi="Helvetica"/>
          <w:color w:val="1F1F1F"/>
          <w:sz w:val="33"/>
          <w:szCs w:val="33"/>
          <w:shd w:val="clear" w:color="auto" w:fill="FFFFFF"/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 xml:space="preserve">                Mariano San Martino </w:t>
      </w:r>
    </w:p>
    <w:p w:rsidR="005E15F4" w:rsidRDefault="005E15F4">
      <w:pPr>
        <w:rPr>
          <w:rFonts w:ascii="Helvetica" w:hAnsi="Helvetica"/>
          <w:color w:val="1F1F1F"/>
          <w:sz w:val="33"/>
          <w:szCs w:val="33"/>
          <w:shd w:val="clear" w:color="auto" w:fill="FFFFFF"/>
        </w:rPr>
      </w:pPr>
    </w:p>
    <w:p w:rsidR="005E15F4" w:rsidRPr="005E15F4" w:rsidRDefault="005E15F4">
      <w:pPr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E15F4">
        <w:rPr>
          <w:rFonts w:ascii="Helvetica" w:hAnsi="Helvetica"/>
          <w:color w:val="1F1F1F"/>
          <w:sz w:val="33"/>
          <w:szCs w:val="33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Respuestas: </w:t>
      </w:r>
    </w:p>
    <w:p w:rsidR="00910EF2" w:rsidRPr="00910EF2" w:rsidRDefault="005E15F4" w:rsidP="00910EF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8"/>
          <w:szCs w:val="33"/>
          <w:shd w:val="clear" w:color="auto" w:fill="FFFFFF"/>
        </w:rPr>
      </w:pPr>
      <w:r w:rsidRPr="00910EF2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el objeto es proteger la industria nacional ya que en la actualidad los países con alta tecnología y disponibilidad de capital pueden producir a través de la economía escala, ciertos productos, entonces le ponen límites a la entrada de esos productos</w:t>
      </w:r>
    </w:p>
    <w:p w:rsidR="00910EF2" w:rsidRPr="00910EF2" w:rsidRDefault="00910EF2" w:rsidP="00910EF2">
      <w:pPr>
        <w:pStyle w:val="Prrafodelista"/>
        <w:ind w:left="735"/>
        <w:jc w:val="both"/>
        <w:rPr>
          <w:rFonts w:ascii="Times New Roman" w:hAnsi="Times New Roman" w:cs="Times New Roman"/>
          <w:color w:val="1F1F1F"/>
          <w:sz w:val="32"/>
          <w:szCs w:val="33"/>
          <w:shd w:val="clear" w:color="auto" w:fill="FFFFFF"/>
        </w:rPr>
      </w:pPr>
    </w:p>
    <w:p w:rsidR="00910EF2" w:rsidRPr="00910EF2" w:rsidRDefault="00910EF2" w:rsidP="00910EF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>Existen 5 tipos: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Derecho de aduana: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>son impuestos a las importaciones,bienes para proteger la industria nacional o medida sanitaria.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Cupos de importación: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>consiste en limitar la cantidad de importación de tipos distintos de barrera de ciertos bienes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Los contigentes: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son </w:t>
      </w:r>
      <w:r w:rsidRPr="00910EF2">
        <w:rPr>
          <w:rFonts w:ascii="Times New Roman" w:eastAsia="Times New Roman" w:hAnsi="Times New Roman" w:cs="Times New Roman"/>
          <w:sz w:val="24"/>
          <w:szCs w:val="24"/>
        </w:rPr>
        <w:t>barreras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cuantitativas, el gobierno establece un límite a la cantidad de productos otorgando licencias 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Los aranceles: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>son barreras impositivas el gobierno establece una tasa con aduanero provocando un alza del precio de venta del producto importado con lo que su demanda disminuirá </w:t>
      </w:r>
    </w:p>
    <w:p w:rsidR="00910EF2" w:rsidRPr="00910EF2" w:rsidRDefault="00910EF2" w:rsidP="00910E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0EF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barreras administrativas: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10E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son muy diversas desde trámites aduaneros que retrasan y encarecen los movimientos de mercancía las sofisticadas normas sanitarias y de calidad y al ser diferentes a las del resto del mundo impiden la venta en el interior a los productos que no vayan siendo fabricados expresamente por el país. La barrera más reciente y más sofisticada hasta ahora son las autorecctriciones consertadas , las acordadas entre Estados Unidos, Japón , en virtudes las cuales este último país limita voluntariamente la cantidad de producto a los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Americanos</w:t>
      </w:r>
    </w:p>
    <w:p w:rsid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0EF2" w:rsidRPr="00910EF2" w:rsidRDefault="00910EF2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10EF2">
        <w:rPr>
          <w:rFonts w:ascii="Arial" w:eastAsia="Times New Roman" w:hAnsi="Arial" w:cs="Arial"/>
          <w:color w:val="222222"/>
          <w:sz w:val="24"/>
          <w:szCs w:val="24"/>
          <w:lang w:val="en-US"/>
        </w:rPr>
        <w:t>3) el dumping se produce cuando se vende en el extranjero un bien a un precio, al precio que se vende dentro del país e incluido a precios inferiores al costo .</w:t>
      </w:r>
    </w:p>
    <w:p w:rsidR="00910EF2" w:rsidRPr="00910EF2" w:rsidRDefault="00910EF2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910EF2" w:rsidRDefault="00910EF2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10EF2">
        <w:rPr>
          <w:rFonts w:ascii="Arial" w:eastAsia="Times New Roman" w:hAnsi="Arial" w:cs="Arial"/>
          <w:color w:val="222222"/>
          <w:sz w:val="24"/>
          <w:szCs w:val="24"/>
          <w:lang w:val="en-US"/>
        </w:rPr>
        <w:lastRenderedPageBreak/>
        <w:t>4) Cuando un país quiere proteger su comercio exterior puede ordenar medidas (a través de subsidios ) que le permiten a los productos de su país vender en el exterior productos a precios menores que en el mercado interno.</w:t>
      </w:r>
    </w:p>
    <w:p w:rsidR="00910EF2" w:rsidRDefault="00910EF2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E768D" w:rsidRDefault="00910EF2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>5)</w:t>
      </w:r>
      <w:r w:rsidR="00AB4962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si puede </w:t>
      </w:r>
      <w:r w:rsidR="00AB4962" w:rsidRPr="00AB4962">
        <w:rPr>
          <w:rFonts w:ascii="Arial" w:eastAsia="Times New Roman" w:hAnsi="Arial" w:cs="Arial"/>
          <w:color w:val="222222"/>
          <w:sz w:val="24"/>
          <w:szCs w:val="24"/>
        </w:rPr>
        <w:t>asegurarse</w:t>
      </w:r>
      <w:r w:rsidR="00AB4962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un Mercado internacional pero no puede vender toda la mercaderia ya que hay limitiaciones que le impiden vender todo, estas limitaciones son llamadas cupos de importacion</w:t>
      </w: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910EF2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B) 2) por que los cupos de importaciones consisten en limitar las mercaderias </w:t>
      </w: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E768D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Actividad integradora </w:t>
      </w: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E768D" w:rsidRDefault="002E768D" w:rsidP="002E768D">
      <w:pPr>
        <w:pStyle w:val="Prrafodelista"/>
        <w:numPr>
          <w:ilvl w:val="0"/>
          <w:numId w:val="4"/>
        </w:numPr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E768D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Particulares envían dinero a otros países </w:t>
      </w:r>
    </w:p>
    <w:p w:rsidR="001F4F63" w:rsidRPr="001F4F63" w:rsidRDefault="001F4F63" w:rsidP="001F4F63">
      <w:pPr>
        <w:ind w:left="720"/>
      </w:pPr>
      <w:r w:rsidRPr="001F4F63">
        <w:t xml:space="preserve">Tranferencia unilaterales </w:t>
      </w:r>
    </w:p>
    <w:p w:rsidR="002E768D" w:rsidRPr="001F4F63" w:rsidRDefault="001F4F63" w:rsidP="001F4F63">
      <w:pPr>
        <w:pStyle w:val="Prrafodelista"/>
        <w:numPr>
          <w:ilvl w:val="0"/>
          <w:numId w:val="4"/>
        </w:numPr>
      </w:pPr>
      <w:r w:rsidRPr="001F4F63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Una empresa nacional compra una maquina en el exterior, lo cual incluye la capacitación técnica del personal </w:t>
      </w:r>
    </w:p>
    <w:p w:rsidR="001F4F63" w:rsidRPr="001F4F63" w:rsidRDefault="001F4F63" w:rsidP="001F4F63">
      <w:pPr>
        <w:ind w:left="45"/>
      </w:pPr>
      <w:r>
        <w:t xml:space="preserve">               </w:t>
      </w:r>
      <w:r w:rsidRPr="002E768D">
        <w:t>Es una bala</w:t>
      </w:r>
      <w:r>
        <w:t>n</w:t>
      </w:r>
      <w:r w:rsidRPr="002E768D">
        <w:t>za comercial</w:t>
      </w:r>
    </w:p>
    <w:p w:rsidR="001F4F63" w:rsidRPr="001F4F63" w:rsidRDefault="001F4F63" w:rsidP="001F4F63">
      <w:pPr>
        <w:pStyle w:val="Prrafodelista"/>
        <w:numPr>
          <w:ilvl w:val="0"/>
          <w:numId w:val="4"/>
        </w:numPr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F4F63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 préstamo de dinero de un banco extranjero a una empresa nacional </w:t>
      </w:r>
    </w:p>
    <w:p w:rsidR="001F4F63" w:rsidRDefault="001F4F63" w:rsidP="001F4F63">
      <w:pPr>
        <w:pStyle w:val="Prrafodelista"/>
      </w:pPr>
      <w:r>
        <w:t xml:space="preserve">Es una balanza de servicio </w:t>
      </w:r>
    </w:p>
    <w:p w:rsidR="001F4F63" w:rsidRDefault="001F4F63" w:rsidP="001F4F63">
      <w:pPr>
        <w:pStyle w:val="Prrafodelista"/>
      </w:pPr>
    </w:p>
    <w:p w:rsidR="001F4F63" w:rsidRPr="001F4F63" w:rsidRDefault="001F4F63" w:rsidP="001F4F63">
      <w:pPr>
        <w:pStyle w:val="Prrafodelista"/>
        <w:numPr>
          <w:ilvl w:val="0"/>
          <w:numId w:val="4"/>
        </w:numPr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F4F63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Una empresa nacional compra materias primas en el exterior </w:t>
      </w:r>
    </w:p>
    <w:p w:rsidR="001F4F63" w:rsidRDefault="001F4F63" w:rsidP="001F4F63">
      <w:pPr>
        <w:pStyle w:val="Prrafodelista"/>
      </w:pPr>
      <w:r>
        <w:t>Es una balanza comercial</w:t>
      </w:r>
    </w:p>
    <w:p w:rsidR="001F4F63" w:rsidRDefault="001F4F63" w:rsidP="001F4F63">
      <w:pPr>
        <w:pStyle w:val="Prrafodelista"/>
      </w:pPr>
    </w:p>
    <w:p w:rsidR="001F4F63" w:rsidRPr="001F4F63" w:rsidRDefault="001F4F63" w:rsidP="001F4F63">
      <w:pPr>
        <w:pStyle w:val="Prrafodelista"/>
        <w:numPr>
          <w:ilvl w:val="0"/>
          <w:numId w:val="4"/>
        </w:numPr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F4F63">
        <w:rPr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Una empresa extranjera invierte en propiedades nacionales </w:t>
      </w:r>
    </w:p>
    <w:p w:rsidR="001F4F63" w:rsidRDefault="001F4F63" w:rsidP="001F4F63">
      <w:pPr>
        <w:ind w:left="720"/>
      </w:pPr>
      <w:r>
        <w:t>Es una balanza comercial</w:t>
      </w:r>
    </w:p>
    <w:p w:rsidR="002E768D" w:rsidRDefault="002E768D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2E768D" w:rsidRDefault="001F4F63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F4F63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Unir con flechas </w:t>
      </w:r>
    </w:p>
    <w:p w:rsid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B2911" wp14:editId="3593148B">
                <wp:simplePos x="0" y="0"/>
                <wp:positionH relativeFrom="column">
                  <wp:posOffset>3959936</wp:posOffset>
                </wp:positionH>
                <wp:positionV relativeFrom="paragraph">
                  <wp:posOffset>146685</wp:posOffset>
                </wp:positionV>
                <wp:extent cx="2253081" cy="468173"/>
                <wp:effectExtent l="0" t="0" r="13970" b="273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081" cy="46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F63" w:rsidRPr="005A342A" w:rsidRDefault="005A342A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5A342A">
                              <w:rPr>
                                <w:u w:val="single"/>
                                <w:lang w:val="es-ES"/>
                              </w:rPr>
                              <w:t xml:space="preserve">Ayuda estatal para que se exporten bienes o precios menores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B291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11.8pt;margin-top:11.55pt;width:177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" fillcolor="white [3201]" strokeweight=".5pt">
                <v:textbox>
                  <w:txbxContent>
                    <w:p w:rsidR="001F4F63" w:rsidRPr="005A342A" w:rsidRDefault="005A342A">
                      <w:pPr>
                        <w:rPr>
                          <w:u w:val="single"/>
                          <w:lang w:val="es-ES"/>
                        </w:rPr>
                      </w:pPr>
                      <w:r w:rsidRPr="005A342A">
                        <w:rPr>
                          <w:u w:val="single"/>
                          <w:lang w:val="es-ES"/>
                        </w:rPr>
                        <w:t xml:space="preserve">Ayuda estatal para que se exporten bienes o precios menores </w:t>
                      </w:r>
                    </w:p>
                  </w:txbxContent>
                </v:textbox>
              </v:shape>
            </w:pict>
          </mc:Fallback>
        </mc:AlternateContent>
      </w:r>
    </w:p>
    <w:p w:rsidR="001F4F63" w:rsidRDefault="001F4F63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7FF24" wp14:editId="3693F699">
                <wp:simplePos x="0" y="0"/>
                <wp:positionH relativeFrom="column">
                  <wp:posOffset>1670380</wp:posOffset>
                </wp:positionH>
                <wp:positionV relativeFrom="paragraph">
                  <wp:posOffset>125706</wp:posOffset>
                </wp:positionV>
                <wp:extent cx="2253082" cy="1550822"/>
                <wp:effectExtent l="0" t="0" r="33020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3082" cy="15508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1C3B5" id="Conector rec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55pt,9.9pt" to="308.9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52FBA" wp14:editId="3E64BBB3">
                <wp:simplePos x="0" y="0"/>
                <wp:positionH relativeFrom="column">
                  <wp:posOffset>1363142</wp:posOffset>
                </wp:positionH>
                <wp:positionV relativeFrom="paragraph">
                  <wp:posOffset>148615</wp:posOffset>
                </wp:positionV>
                <wp:extent cx="2633472" cy="453848"/>
                <wp:effectExtent l="0" t="0" r="33655" b="2286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3472" cy="453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C4F1D" id="Conector recto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11.7pt" to="314.7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1F4F63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Derecho de aduana </w:t>
      </w:r>
    </w:p>
    <w:p w:rsidR="001F4F63" w:rsidRDefault="001F4F63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9BD16" wp14:editId="5D17E66F">
                <wp:simplePos x="0" y="0"/>
                <wp:positionH relativeFrom="column">
                  <wp:posOffset>3996436</wp:posOffset>
                </wp:positionH>
                <wp:positionV relativeFrom="paragraph">
                  <wp:posOffset>17526</wp:posOffset>
                </wp:positionV>
                <wp:extent cx="1982394" cy="285293"/>
                <wp:effectExtent l="0" t="0" r="18415" b="1968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394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F63" w:rsidRPr="005A342A" w:rsidRDefault="005A342A" w:rsidP="001F4F63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5A342A">
                              <w:rPr>
                                <w:u w:val="single"/>
                                <w:lang w:val="es-ES"/>
                              </w:rPr>
                              <w:t xml:space="preserve">Impuestos a las importaciones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BD16" id="Cuadro de texto 4" o:spid="_x0000_s1027" type="#_x0000_t202" style="position:absolute;margin-left:314.7pt;margin-top:1.4pt;width:156.1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" fillcolor="white [3201]" strokeweight=".5pt">
                <v:textbox>
                  <w:txbxContent>
                    <w:p w:rsidR="001F4F63" w:rsidRPr="005A342A" w:rsidRDefault="005A342A" w:rsidP="001F4F63">
                      <w:pPr>
                        <w:rPr>
                          <w:u w:val="single"/>
                          <w:lang w:val="es-ES"/>
                        </w:rPr>
                      </w:pPr>
                      <w:r w:rsidRPr="005A342A">
                        <w:rPr>
                          <w:u w:val="single"/>
                          <w:lang w:val="es-ES"/>
                        </w:rPr>
                        <w:t xml:space="preserve">Impuestos a las importaciones </w:t>
                      </w:r>
                    </w:p>
                  </w:txbxContent>
                </v:textbox>
              </v:shape>
            </w:pict>
          </mc:Fallback>
        </mc:AlternateContent>
      </w:r>
    </w:p>
    <w:p w:rsidR="001F4F63" w:rsidRDefault="001F4F63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A342A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D1463" wp14:editId="79A40D34">
                <wp:simplePos x="0" y="0"/>
                <wp:positionH relativeFrom="column">
                  <wp:posOffset>1516761</wp:posOffset>
                </wp:positionH>
                <wp:positionV relativeFrom="paragraph">
                  <wp:posOffset>99365</wp:posOffset>
                </wp:positionV>
                <wp:extent cx="2355444" cy="556438"/>
                <wp:effectExtent l="0" t="0" r="26035" b="3429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444" cy="5564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A4EFF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7.8pt" to="304.9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B6BAB" wp14:editId="567E48A0">
                <wp:simplePos x="0" y="0"/>
                <wp:positionH relativeFrom="column">
                  <wp:posOffset>3959632</wp:posOffset>
                </wp:positionH>
                <wp:positionV relativeFrom="paragraph">
                  <wp:posOffset>501117</wp:posOffset>
                </wp:positionV>
                <wp:extent cx="1945844" cy="446227"/>
                <wp:effectExtent l="0" t="0" r="16510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844" cy="446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F63" w:rsidRPr="005A342A" w:rsidRDefault="005A342A" w:rsidP="001F4F63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 w:rsidRPr="005A342A">
                              <w:rPr>
                                <w:u w:val="single"/>
                                <w:lang w:val="es-ES"/>
                              </w:rPr>
                              <w:t>Limitaciones de cantidad de importación de ciertos bienes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6BAB" id="Cuadro de texto 3" o:spid="_x0000_s1028" type="#_x0000_t202" style="position:absolute;margin-left:311.8pt;margin-top:39.45pt;width:153.2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" fillcolor="white [3201]" strokeweight=".5pt">
                <v:textbox>
                  <w:txbxContent>
                    <w:p w:rsidR="001F4F63" w:rsidRPr="005A342A" w:rsidRDefault="005A342A" w:rsidP="001F4F63">
                      <w:pPr>
                        <w:rPr>
                          <w:u w:val="single"/>
                          <w:lang w:val="es-ES"/>
                        </w:rPr>
                      </w:pPr>
                      <w:r w:rsidRPr="005A342A">
                        <w:rPr>
                          <w:u w:val="single"/>
                          <w:lang w:val="es-ES"/>
                        </w:rPr>
                        <w:t>Limitaciones de cantidad de importación de ciertos bienes</w:t>
                      </w:r>
                    </w:p>
                  </w:txbxContent>
                </v:textbox>
              </v:shape>
            </w:pict>
          </mc:Fallback>
        </mc:AlternateContent>
      </w:r>
      <w:r w:rsidR="001F4F63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Cupos de Importacion</w:t>
      </w:r>
      <w:bookmarkStart w:id="0" w:name="_GoBack"/>
      <w:bookmarkEnd w:id="0"/>
    </w:p>
    <w:p w:rsidR="005A342A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A342A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A342A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Subsidios para fomenter</w:t>
      </w:r>
    </w:p>
    <w:p w:rsidR="001F4F63" w:rsidRPr="001F4F63" w:rsidRDefault="005A342A" w:rsidP="00910E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Las exportaciones </w:t>
      </w:r>
      <w:r w:rsidR="001F4F63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1F4F63" w:rsidRPr="001F4F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60" w:rsidRDefault="00E77260" w:rsidP="005E15F4">
      <w:pPr>
        <w:spacing w:after="0" w:line="240" w:lineRule="auto"/>
      </w:pPr>
      <w:r>
        <w:separator/>
      </w:r>
    </w:p>
  </w:endnote>
  <w:endnote w:type="continuationSeparator" w:id="0">
    <w:p w:rsidR="00E77260" w:rsidRDefault="00E77260" w:rsidP="005E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60" w:rsidRDefault="00E77260" w:rsidP="005E15F4">
      <w:pPr>
        <w:spacing w:after="0" w:line="240" w:lineRule="auto"/>
      </w:pPr>
      <w:r>
        <w:separator/>
      </w:r>
    </w:p>
  </w:footnote>
  <w:footnote w:type="continuationSeparator" w:id="0">
    <w:p w:rsidR="00E77260" w:rsidRDefault="00E77260" w:rsidP="005E1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172"/>
    <w:multiLevelType w:val="hybridMultilevel"/>
    <w:tmpl w:val="8CDE878E"/>
    <w:lvl w:ilvl="0" w:tplc="55FE580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6F6F"/>
    <w:multiLevelType w:val="hybridMultilevel"/>
    <w:tmpl w:val="7494B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91A38"/>
    <w:multiLevelType w:val="hybridMultilevel"/>
    <w:tmpl w:val="09067C58"/>
    <w:lvl w:ilvl="0" w:tplc="9E304258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caps w:val="0"/>
        <w:smallCaps w:val="0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64B5C76"/>
    <w:multiLevelType w:val="hybridMultilevel"/>
    <w:tmpl w:val="412ED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F4"/>
    <w:rsid w:val="001F4F63"/>
    <w:rsid w:val="002E768D"/>
    <w:rsid w:val="00592485"/>
    <w:rsid w:val="005A342A"/>
    <w:rsid w:val="005E15F4"/>
    <w:rsid w:val="00910EF2"/>
    <w:rsid w:val="00AB4962"/>
    <w:rsid w:val="00CE72A5"/>
    <w:rsid w:val="00E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520F"/>
  <w15:chartTrackingRefBased/>
  <w15:docId w15:val="{DC6DBE5B-C525-4273-8003-A6719C40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5F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E1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5F4"/>
    <w:rPr>
      <w:lang w:val="es-AR"/>
    </w:rPr>
  </w:style>
  <w:style w:type="paragraph" w:styleId="Prrafodelista">
    <w:name w:val="List Paragraph"/>
    <w:basedOn w:val="Normal"/>
    <w:uiPriority w:val="34"/>
    <w:qFormat/>
    <w:rsid w:val="005E1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2022-11-07T22:52:00Z</dcterms:created>
  <dcterms:modified xsi:type="dcterms:W3CDTF">2022-11-08T23:18:00Z</dcterms:modified>
</cp:coreProperties>
</file>