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17F73" w14:textId="77777777" w:rsidR="00F137DD" w:rsidRDefault="00F137DD" w:rsidP="00F137DD">
      <w:r>
        <w:t>Japón en la segunda guerra mundial</w:t>
      </w:r>
    </w:p>
    <w:p w14:paraId="03B32E0E" w14:textId="77777777" w:rsidR="00F137DD" w:rsidRDefault="00F137DD" w:rsidP="00F137DD"/>
    <w:p w14:paraId="0BFA894F" w14:textId="77777777" w:rsidR="00F137DD" w:rsidRDefault="00F137DD" w:rsidP="00F137DD">
      <w:r>
        <w:t>El comienzo de la II Guerra Mundial, en septiembre de 1939, dio a Japón una nueva oportunidad para extenderse por Sureste asiático, después de haber alcanzado varios acuerdos diplomáticos. En septiembre de 1940 Japón estableció una alianza tripartita con Alemania e Italia, el denominado Eje Roma-Berlín-Tokio, que aseguraba ayuda mutua y total durante un periodo de diez años. Sin embargo, Japón consideró que el pacto firmado en 1939 entre Alemania y la URSS había liberado al Imperio de cualquier obligación contraída en la alianza anticomunista de 1936.</w:t>
      </w:r>
    </w:p>
    <w:p w14:paraId="25725459" w14:textId="77777777" w:rsidR="00F137DD" w:rsidRDefault="00F137DD" w:rsidP="00F137DD"/>
    <w:p w14:paraId="2E1A9A19" w14:textId="77777777" w:rsidR="00F137DD" w:rsidRDefault="00F137DD" w:rsidP="00F137DD">
      <w:r>
        <w:t>Anexiones</w:t>
      </w:r>
    </w:p>
    <w:p w14:paraId="4D967AA9" w14:textId="77777777" w:rsidR="00F137DD" w:rsidRDefault="00F137DD" w:rsidP="00F137DD">
      <w:r>
        <w:t xml:space="preserve">La finalidad estratégica de los japoneses era conquistar suficiente terreno para controlar los accesos del Pacífico, de modo que su posición fuera tan fuerte que impidiera cualquier ataque americano. Por ello debían apoderarse de suficientes territorios productivos, para asegurar los recursos necesarios para la guerra, y de las islas del Pacífico más avanzadas que podían ser futuras bases norteamericanas. En cualquier dirección, un ataque americano debía asegurar unas 20.000 millas náuticas de comunicaciones. </w:t>
      </w:r>
    </w:p>
    <w:p w14:paraId="20EC8D79" w14:textId="77777777" w:rsidR="00F137DD" w:rsidRDefault="00F137DD" w:rsidP="00F137DD">
      <w:r>
        <w:t xml:space="preserve">Crímenes de guerra </w:t>
      </w:r>
    </w:p>
    <w:p w14:paraId="2DFC19E6" w14:textId="77777777" w:rsidR="00F137DD" w:rsidRDefault="00F137DD" w:rsidP="00F137DD">
      <w:r>
        <w:t>El incidente más infausto durante este periodo fue la Masacre de Nankín, cuando el ejército japonés masacró a doscientos mil civiles y prisioneros de guerra, según el Tribunal Penal Militar Internacional para el Lejano Oriente, aunque el número aceptado se encuentra en centenas de miles.</w:t>
      </w:r>
    </w:p>
    <w:p w14:paraId="3B7A5636" w14:textId="77777777" w:rsidR="00F137DD" w:rsidRDefault="00F137DD" w:rsidP="00F137DD">
      <w:r>
        <w:t>Torturas que se utilizaban en la guerra</w:t>
      </w:r>
    </w:p>
    <w:p w14:paraId="5F4A1E4C" w14:textId="77777777" w:rsidR="00F137DD" w:rsidRDefault="00F137DD" w:rsidP="00F137DD"/>
    <w:p w14:paraId="39792ACB" w14:textId="77777777" w:rsidR="00F137DD" w:rsidRDefault="00F137DD" w:rsidP="00F137DD">
      <w:r>
        <w:t>Tanto los cristianos japoneses como los occidentales fueron sometidos a la tortura. Cuando el torturado era colgada por los pies con una cuerda, una de las manos estaba sujetada con una cuerda, pero otra sería colgada libremente, por lo que mediante un signo podía mostrar que se retractaba de su fe</w:t>
      </w:r>
    </w:p>
    <w:p w14:paraId="786B77C6" w14:textId="77777777" w:rsidR="00F137DD" w:rsidRDefault="00F137DD" w:rsidP="00F137DD">
      <w:r>
        <w:t xml:space="preserve">Experimentos de la guerra japonesa </w:t>
      </w:r>
    </w:p>
    <w:p w14:paraId="4DDED274" w14:textId="77777777" w:rsidR="00F137DD" w:rsidRDefault="00F137DD">
      <w:r>
        <w:t>Se probaron los efectos de la inyección de orina de caballo y de agua de mar, la privación de alimentos, agua o sueño, la congelación, las radiaciones masivas con rayos X, etc. Algunos prisioneros fueron incluso colocados dentro de máquinas centrífugas para determinar el tiempo de supervivencia.</w:t>
      </w:r>
    </w:p>
    <w:sectPr w:rsidR="00F137DD">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7DD"/>
    <w:rsid w:val="00F137DD"/>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79204157"/>
  <w15:chartTrackingRefBased/>
  <w15:docId w15:val="{3F47EEA8-53A4-914A-9BB6-BB07AB395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1781</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canovas</dc:creator>
  <cp:keywords/>
  <dc:description/>
  <cp:lastModifiedBy>tomas canovas</cp:lastModifiedBy>
  <cp:revision>2</cp:revision>
  <dcterms:created xsi:type="dcterms:W3CDTF">2022-11-14T11:10:00Z</dcterms:created>
  <dcterms:modified xsi:type="dcterms:W3CDTF">2022-11-14T11:10:00Z</dcterms:modified>
</cp:coreProperties>
</file>