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99" w:rsidRDefault="00CF0F99">
      <w:pPr>
        <w:rPr>
          <w:sz w:val="72"/>
          <w:szCs w:val="72"/>
          <w:lang w:val="es-MX"/>
        </w:rPr>
      </w:pPr>
      <w:proofErr w:type="gramStart"/>
      <w:r>
        <w:rPr>
          <w:sz w:val="72"/>
          <w:szCs w:val="72"/>
          <w:lang w:val="es-MX"/>
        </w:rPr>
        <w:t>trabajo</w:t>
      </w:r>
      <w:proofErr w:type="gramEnd"/>
      <w:r>
        <w:rPr>
          <w:sz w:val="72"/>
          <w:szCs w:val="72"/>
          <w:lang w:val="es-MX"/>
        </w:rPr>
        <w:t xml:space="preserve"> practico de informática </w:t>
      </w:r>
    </w:p>
    <w:p w:rsidR="00CF0F99" w:rsidRDefault="00CF0F99">
      <w:pPr>
        <w:rPr>
          <w:sz w:val="72"/>
          <w:szCs w:val="72"/>
          <w:lang w:val="es-MX"/>
        </w:rPr>
      </w:pPr>
      <w:proofErr w:type="spellStart"/>
      <w:proofErr w:type="gramStart"/>
      <w:r>
        <w:rPr>
          <w:sz w:val="72"/>
          <w:szCs w:val="72"/>
          <w:lang w:val="es-MX"/>
        </w:rPr>
        <w:t>integrarntes</w:t>
      </w:r>
      <w:proofErr w:type="spellEnd"/>
      <w:proofErr w:type="gramEnd"/>
      <w:r>
        <w:rPr>
          <w:sz w:val="72"/>
          <w:szCs w:val="72"/>
          <w:lang w:val="es-MX"/>
        </w:rPr>
        <w:t xml:space="preserve"> : Felipe moreno </w:t>
      </w:r>
    </w:p>
    <w:p w:rsidR="00CF0F99" w:rsidRPr="004D180C" w:rsidRDefault="004D180C" w:rsidP="00CF0F99">
      <w:pPr>
        <w:ind w:firstLine="708"/>
        <w:rPr>
          <w:sz w:val="48"/>
          <w:szCs w:val="72"/>
          <w:lang w:val="es-MX"/>
        </w:rPr>
      </w:pPr>
      <w:proofErr w:type="gramStart"/>
      <w:r>
        <w:rPr>
          <w:sz w:val="48"/>
          <w:szCs w:val="72"/>
          <w:lang w:val="es-MX"/>
        </w:rPr>
        <w:t>marcas</w:t>
      </w:r>
      <w:proofErr w:type="gramEnd"/>
      <w:r>
        <w:rPr>
          <w:sz w:val="48"/>
          <w:szCs w:val="72"/>
          <w:lang w:val="es-MX"/>
        </w:rPr>
        <w:t xml:space="preserve"> : </w:t>
      </w:r>
    </w:p>
    <w:p w:rsidR="00CF0F99" w:rsidRDefault="00CF0F99">
      <w:pPr>
        <w:rPr>
          <w:sz w:val="24"/>
          <w:szCs w:val="72"/>
          <w:lang w:val="es-MX"/>
        </w:rPr>
      </w:pPr>
    </w:p>
    <w:p w:rsidR="00CF0F99" w:rsidRDefault="00CF0F99">
      <w:pPr>
        <w:rPr>
          <w:sz w:val="72"/>
          <w:szCs w:val="72"/>
          <w:lang w:val="es-MX"/>
        </w:rPr>
      </w:pPr>
      <w:proofErr w:type="gramStart"/>
      <w:r>
        <w:rPr>
          <w:sz w:val="72"/>
          <w:szCs w:val="72"/>
          <w:lang w:val="es-MX"/>
        </w:rPr>
        <w:t>coca</w:t>
      </w:r>
      <w:proofErr w:type="gramEnd"/>
      <w:r>
        <w:rPr>
          <w:sz w:val="72"/>
          <w:szCs w:val="72"/>
          <w:lang w:val="es-MX"/>
        </w:rPr>
        <w:t xml:space="preserve"> cola</w:t>
      </w:r>
    </w:p>
    <w:p w:rsidR="00CF0F99" w:rsidRPr="004D180C" w:rsidRDefault="00CF0F99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En 1886, en una farmacia de nombre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Jacobs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, en </w:t>
      </w:r>
      <w:proofErr w:type="gram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Atlanta ,</w:t>
      </w:r>
      <w:proofErr w:type="gram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Georgia, comenzó la </w:t>
      </w:r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historia</w:t>
      </w:r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 de la bebida más famosa del mundo, gracias al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famacéutico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John S.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Pemberton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, quien trabajaba con la fórmula de un principio medicinal a base de jarabe (aún secreto) y agua natural conocido como “Vino </w:t>
      </w:r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Coca</w:t>
      </w:r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 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Pemberton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”</w:t>
      </w:r>
    </w:p>
    <w:p w:rsidR="004D180C" w:rsidRDefault="004D180C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02124"/>
          <w:sz w:val="96"/>
          <w:shd w:val="clear" w:color="auto" w:fill="FFFFFF"/>
          <w:vertAlign w:val="superscript"/>
        </w:rPr>
        <w:t>nike</w:t>
      </w:r>
      <w:proofErr w:type="spellEnd"/>
      <w:proofErr w:type="gramEnd"/>
      <w:r>
        <w:rPr>
          <w:rFonts w:ascii="Arial" w:hAnsi="Arial" w:cs="Arial"/>
          <w:color w:val="202124"/>
          <w:sz w:val="96"/>
          <w:shd w:val="clear" w:color="auto" w:fill="FFFFFF"/>
          <w:vertAlign w:val="superscript"/>
        </w:rPr>
        <w:t xml:space="preserve"> </w:t>
      </w:r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Fue en 1968 cuando Phil </w:t>
      </w:r>
      <w:proofErr w:type="spellStart"/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Knight</w:t>
      </w:r>
      <w:proofErr w:type="spellEnd"/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 funda la marca Nike, cuyo nombre se basaba en la diosa griega de la victoria «Niké»</w:t>
      </w:r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. Pero no fue hasta 1971 cuando adoptó esta denominación. En sus 3 primeros años de existencia la marca se hacía llamar «Blue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Ribbons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Sports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».</w:t>
      </w:r>
    </w:p>
    <w:p w:rsidR="004D180C" w:rsidRDefault="004D180C">
      <w:pPr>
        <w:rPr>
          <w:rFonts w:ascii="Arial" w:hAnsi="Arial" w:cs="Arial"/>
          <w:color w:val="202124"/>
          <w:sz w:val="72"/>
          <w:szCs w:val="28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202124"/>
          <w:sz w:val="72"/>
          <w:szCs w:val="28"/>
          <w:shd w:val="clear" w:color="auto" w:fill="FFFFFF"/>
        </w:rPr>
        <w:t>adidas</w:t>
      </w:r>
      <w:proofErr w:type="spellEnd"/>
      <w:proofErr w:type="gramEnd"/>
      <w:r>
        <w:rPr>
          <w:rFonts w:ascii="Arial" w:hAnsi="Arial" w:cs="Arial"/>
          <w:color w:val="202124"/>
          <w:sz w:val="72"/>
          <w:szCs w:val="28"/>
          <w:shd w:val="clear" w:color="auto" w:fill="FFFFFF"/>
        </w:rPr>
        <w:t xml:space="preserve"> : </w:t>
      </w:r>
    </w:p>
    <w:p w:rsidR="004D180C" w:rsidRDefault="004D180C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El nombre de Adidas tiene su historia. </w:t>
      </w:r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Todo comenzó con dos hermanos llamados Adolf y Rudolf </w:t>
      </w:r>
      <w:proofErr w:type="spellStart"/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Dassler</w:t>
      </w:r>
      <w:proofErr w:type="spellEnd"/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, pioneros en fabricar y vender ropa deportiva en Alemania</w:t>
      </w:r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. La empresa que fundaron se llamaba '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Geda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'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Gebrüder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Dassler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Schuhfabrik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(Fábrica </w:t>
      </w:r>
    </w:p>
    <w:p w:rsidR="004D180C" w:rsidRDefault="004D180C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proofErr w:type="gram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lastRenderedPageBreak/>
        <w:t>de</w:t>
      </w:r>
      <w:proofErr w:type="gram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Zapatos Hermanos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Dassler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), situada en el pueblo alemán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Herzogenaurach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.</w:t>
      </w:r>
    </w:p>
    <w:p w:rsidR="004D180C" w:rsidRDefault="004D180C">
      <w:pPr>
        <w:rPr>
          <w:rFonts w:ascii="Arial" w:hAnsi="Arial" w:cs="Arial"/>
          <w:color w:val="202124"/>
          <w:sz w:val="72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72"/>
          <w:szCs w:val="28"/>
          <w:shd w:val="clear" w:color="auto" w:fill="FFFFFF"/>
        </w:rPr>
        <w:t>Pepsi</w:t>
      </w:r>
    </w:p>
    <w:p w:rsidR="004D180C" w:rsidRPr="004D180C" w:rsidRDefault="004D180C">
      <w:pPr>
        <w:rPr>
          <w:sz w:val="28"/>
          <w:szCs w:val="28"/>
          <w:vertAlign w:val="superscript"/>
          <w:lang w:val="es-MX"/>
        </w:rPr>
      </w:pPr>
      <w:r w:rsidRPr="004D180C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Pepsi</w:t>
      </w:r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 apareció por primera vez en 1893. Su inventor fue el químico farmacéutico Caleb Davis </w:t>
      </w:r>
      <w:proofErr w:type="spellStart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Bradham</w:t>
      </w:r>
      <w:proofErr w:type="spellEnd"/>
      <w:r w:rsidRPr="004D180C">
        <w:rPr>
          <w:rFonts w:ascii="Arial" w:hAnsi="Arial" w:cs="Arial"/>
          <w:color w:val="202124"/>
          <w:sz w:val="28"/>
          <w:szCs w:val="28"/>
          <w:shd w:val="clear" w:color="auto" w:fill="FFFFFF"/>
        </w:rPr>
        <w:t>, que preparaba y vendía la bebida en su botica en la localidad estadounidense de New Bern (Carolina del Norte). En 1902, solicitó el registro de la marca y fundó una empresa con noventa y siete acciones de capital.</w:t>
      </w:r>
    </w:p>
    <w:p w:rsidR="004D180C" w:rsidRDefault="004D180C">
      <w:pPr>
        <w:rPr>
          <w:sz w:val="28"/>
          <w:szCs w:val="28"/>
          <w:vertAlign w:val="superscript"/>
          <w:lang w:val="es-MX"/>
        </w:rPr>
      </w:pPr>
    </w:p>
    <w:p w:rsidR="004D180C" w:rsidRDefault="004D180C">
      <w:pPr>
        <w:rPr>
          <w:sz w:val="28"/>
          <w:szCs w:val="28"/>
          <w:vertAlign w:val="superscript"/>
          <w:lang w:val="es-MX"/>
        </w:rPr>
      </w:pPr>
    </w:p>
    <w:p w:rsidR="004D180C" w:rsidRDefault="004D180C">
      <w:pPr>
        <w:rPr>
          <w:sz w:val="72"/>
          <w:szCs w:val="28"/>
          <w:vertAlign w:val="superscript"/>
          <w:lang w:val="es-MX"/>
        </w:rPr>
      </w:pPr>
      <w:proofErr w:type="gramStart"/>
      <w:r>
        <w:rPr>
          <w:sz w:val="72"/>
          <w:szCs w:val="28"/>
          <w:vertAlign w:val="superscript"/>
          <w:lang w:val="es-MX"/>
        </w:rPr>
        <w:t>eslogan</w:t>
      </w:r>
      <w:proofErr w:type="gramEnd"/>
      <w:r>
        <w:rPr>
          <w:sz w:val="72"/>
          <w:szCs w:val="28"/>
          <w:vertAlign w:val="superscript"/>
          <w:lang w:val="es-MX"/>
        </w:rPr>
        <w:t xml:space="preserve">: </w:t>
      </w:r>
    </w:p>
    <w:p w:rsidR="004D180C" w:rsidRDefault="004D180C">
      <w:pPr>
        <w:rPr>
          <w:sz w:val="72"/>
          <w:szCs w:val="28"/>
          <w:vertAlign w:val="superscript"/>
          <w:lang w:val="es-MX"/>
        </w:rPr>
      </w:pPr>
    </w:p>
    <w:p w:rsidR="00B323E0" w:rsidRDefault="004D180C">
      <w:pPr>
        <w:rPr>
          <w:sz w:val="96"/>
          <w:szCs w:val="96"/>
          <w:vertAlign w:val="superscript"/>
          <w:lang w:val="es-MX"/>
        </w:rPr>
      </w:pPr>
      <w:r>
        <w:rPr>
          <w:noProof/>
          <w:lang w:eastAsia="es-AR"/>
        </w:rPr>
        <w:drawing>
          <wp:inline distT="0" distB="0" distL="0" distR="0" wp14:anchorId="0CA1D832" wp14:editId="37EFB388">
            <wp:extent cx="5038725" cy="3844618"/>
            <wp:effectExtent l="0" t="0" r="0" b="3810"/>
            <wp:docPr id="2" name="Imagen 2" descr="Pepsi estrena su primer eslogan después de dos déc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psi estrena su primer eslogan después de dos décad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450" cy="38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28"/>
          <w:vertAlign w:val="superscript"/>
          <w:lang w:val="es-MX"/>
        </w:rPr>
        <w:br w:type="page"/>
      </w:r>
    </w:p>
    <w:p w:rsidR="00B323E0" w:rsidRDefault="00B323E0">
      <w:pPr>
        <w:rPr>
          <w:sz w:val="96"/>
          <w:szCs w:val="96"/>
          <w:vertAlign w:val="superscript"/>
          <w:lang w:val="es-MX"/>
        </w:rPr>
      </w:pPr>
      <w:r>
        <w:rPr>
          <w:sz w:val="96"/>
          <w:szCs w:val="96"/>
          <w:vertAlign w:val="superscript"/>
          <w:lang w:val="es-MX"/>
        </w:rPr>
        <w:lastRenderedPageBreak/>
        <w:t xml:space="preserve">             COCA COLA </w:t>
      </w:r>
    </w:p>
    <w:p w:rsidR="00B323E0" w:rsidRDefault="00B323E0">
      <w:pPr>
        <w:rPr>
          <w:sz w:val="96"/>
          <w:szCs w:val="96"/>
          <w:vertAlign w:val="superscript"/>
          <w:lang w:val="es-MX"/>
        </w:rPr>
      </w:pPr>
      <w:r>
        <w:rPr>
          <w:noProof/>
          <w:lang w:eastAsia="es-AR"/>
        </w:rPr>
        <w:drawing>
          <wp:inline distT="0" distB="0" distL="0" distR="0" wp14:anchorId="165827ED" wp14:editId="62D96D12">
            <wp:extent cx="3276600" cy="1400175"/>
            <wp:effectExtent l="0" t="0" r="0" b="9525"/>
            <wp:docPr id="3" name="Imagen 3" descr="Slogan de Coca-Cola y ejemplos que han hecho historia en el m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gan de Coca-Cola y ejemplos que han hecho historia en el mun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E0" w:rsidRDefault="00B323E0">
      <w:pPr>
        <w:rPr>
          <w:sz w:val="96"/>
          <w:szCs w:val="96"/>
          <w:vertAlign w:val="superscript"/>
          <w:lang w:val="es-MX"/>
        </w:rPr>
      </w:pPr>
      <w:r>
        <w:rPr>
          <w:sz w:val="96"/>
          <w:szCs w:val="96"/>
          <w:vertAlign w:val="superscript"/>
          <w:lang w:val="es-MX"/>
        </w:rPr>
        <w:t>NIKE</w:t>
      </w:r>
    </w:p>
    <w:p w:rsidR="00B323E0" w:rsidRDefault="00B323E0">
      <w:pPr>
        <w:rPr>
          <w:sz w:val="96"/>
          <w:szCs w:val="96"/>
          <w:vertAlign w:val="superscript"/>
          <w:lang w:val="es-MX"/>
        </w:rPr>
      </w:pPr>
      <w:r>
        <w:rPr>
          <w:sz w:val="96"/>
          <w:szCs w:val="96"/>
          <w:vertAlign w:val="superscript"/>
          <w:lang w:val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07.75pt">
            <v:imagedata r:id="rId7" o:title="5fa3e7ebab5c3"/>
          </v:shape>
        </w:pict>
      </w:r>
    </w:p>
    <w:p w:rsidR="00B323E0" w:rsidRDefault="00B323E0">
      <w:pPr>
        <w:rPr>
          <w:sz w:val="96"/>
          <w:szCs w:val="96"/>
          <w:vertAlign w:val="superscript"/>
          <w:lang w:val="es-MX"/>
        </w:rPr>
      </w:pPr>
      <w:r>
        <w:rPr>
          <w:sz w:val="96"/>
          <w:szCs w:val="96"/>
          <w:vertAlign w:val="superscript"/>
          <w:lang w:val="es-MX"/>
        </w:rPr>
        <w:t>ADIDAS</w:t>
      </w:r>
    </w:p>
    <w:p w:rsidR="00B323E0" w:rsidRDefault="00B323E0">
      <w:pPr>
        <w:rPr>
          <w:sz w:val="96"/>
          <w:szCs w:val="96"/>
          <w:vertAlign w:val="superscript"/>
          <w:lang w:val="es-MX"/>
        </w:rPr>
      </w:pPr>
      <w:r>
        <w:rPr>
          <w:sz w:val="96"/>
          <w:szCs w:val="96"/>
          <w:vertAlign w:val="superscript"/>
          <w:lang w:val="es-MX"/>
        </w:rPr>
        <w:br w:type="page"/>
      </w:r>
      <w:r>
        <w:rPr>
          <w:noProof/>
          <w:lang w:eastAsia="es-AR"/>
        </w:rPr>
        <w:lastRenderedPageBreak/>
        <w:drawing>
          <wp:inline distT="0" distB="0" distL="0" distR="0" wp14:anchorId="6AC68926" wp14:editId="7B9E85E5">
            <wp:extent cx="5400040" cy="2907022"/>
            <wp:effectExtent l="0" t="0" r="0" b="8255"/>
            <wp:docPr id="4" name="Imagen 4" descr="slogan adidas 02 e1505365404370 | Company taglines, Slogan, Company slog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gan adidas 02 e1505365404370 | Company taglines, Slogan, Company sloga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0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E0" w:rsidRDefault="00413EA0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Textoennegrita"/>
          <w:rFonts w:ascii="Georgia" w:hAnsi="Georgia"/>
          <w:color w:val="000000"/>
          <w:sz w:val="27"/>
          <w:szCs w:val="27"/>
          <w:shd w:val="clear" w:color="auto" w:fill="FFFFFF"/>
        </w:rPr>
        <w:t>Fosati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: Veníamos de 3 años de descapitalización atroz y a eso hubo que sumarle la pandemia. Tuvimos que reorganizarnos y repensar la forma de continuar. Pero es una empresa nuestra y decidimos invertir capital familiar para sostener el proyecto. Quedan pocas personas que sigan apostando e invirtiendo como hizo mi padre. </w:t>
      </w:r>
    </w:p>
    <w:p w:rsidR="00413EA0" w:rsidRDefault="00413EA0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  <w:proofErr w:type="spellStart"/>
      <w:r>
        <w:rPr>
          <w:rStyle w:val="Textoennegrita"/>
          <w:rFonts w:ascii="Georgia" w:hAnsi="Georgia"/>
          <w:color w:val="000000"/>
          <w:sz w:val="27"/>
          <w:szCs w:val="27"/>
          <w:shd w:val="clear" w:color="auto" w:fill="FFFFFF"/>
        </w:rPr>
        <w:t>Bulgheroni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: Sin hablar puntualmente de ningún gobierno, la política industrial era muy pobre, casi en contra de la industria. En mis empresas siempre implementamos técnicas de la industria automotriz en cuanto a productividad y ahorro de desperdicios. Y John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Foos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era un paño en blanco. Primero necesitamos la decisión de la familia de seguir apostando a la industria nacional, y después todos aportamos ideas y conocimiento.</w:t>
      </w:r>
    </w:p>
    <w:p w:rsidR="00413EA0" w:rsidRDefault="00413EA0">
      <w:pPr>
        <w:rPr>
          <w:rFonts w:ascii="Georgia" w:hAnsi="Georgia"/>
          <w:color w:val="000000"/>
          <w:sz w:val="27"/>
          <w:szCs w:val="27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Jhon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FFFFF"/>
        </w:rPr>
        <w:t>foos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</w:p>
    <w:p w:rsidR="00413EA0" w:rsidRDefault="00413EA0">
      <w:pP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</w:pP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Desde 1983 la marca de zapatillas </w:t>
      </w:r>
      <w:r>
        <w:rPr>
          <w:rStyle w:val="hgkelc"/>
          <w:rFonts w:ascii="Arial" w:hAnsi="Arial" w:cs="Arial"/>
          <w:b/>
          <w:bCs/>
          <w:color w:val="202124"/>
          <w:shd w:val="clear" w:color="auto" w:fill="FFFFFF"/>
          <w:lang w:val="es-ES"/>
        </w:rPr>
        <w:t>argentina</w:t>
      </w:r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 xml:space="preserve">, John </w:t>
      </w:r>
      <w:proofErr w:type="spellStart"/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>Foos</w:t>
      </w:r>
      <w:proofErr w:type="spellEnd"/>
      <w:r>
        <w:rPr>
          <w:rStyle w:val="hgkelc"/>
          <w:rFonts w:ascii="Arial" w:hAnsi="Arial" w:cs="Arial"/>
          <w:color w:val="202124"/>
          <w:shd w:val="clear" w:color="auto" w:fill="FFFFFF"/>
          <w:lang w:val="es-ES"/>
        </w:rPr>
        <w:t xml:space="preserve"> es un ícono del calzado de los jóvenes, convirtiéndose año tras año en el representante auténtico del andar urbano. Este año, la marca celebra sus 30 años en el país.</w:t>
      </w:r>
      <w:r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  <w:t>7 oct 2013</w:t>
      </w:r>
    </w:p>
    <w:p w:rsidR="00413EA0" w:rsidRDefault="00413EA0">
      <w:pPr>
        <w:rPr>
          <w:rStyle w:val="kx21rb"/>
          <w:rFonts w:ascii="Arial" w:hAnsi="Arial" w:cs="Arial"/>
          <w:color w:val="70757A"/>
          <w:sz w:val="32"/>
          <w:szCs w:val="32"/>
          <w:shd w:val="clear" w:color="auto" w:fill="FFFFFF"/>
        </w:rPr>
      </w:pPr>
      <w:r>
        <w:rPr>
          <w:rStyle w:val="kx21rb"/>
          <w:rFonts w:ascii="Arial" w:hAnsi="Arial" w:cs="Arial"/>
          <w:color w:val="70757A"/>
          <w:sz w:val="32"/>
          <w:szCs w:val="32"/>
          <w:shd w:val="clear" w:color="auto" w:fill="FFFFFF"/>
        </w:rPr>
        <w:t xml:space="preserve">Adidas </w:t>
      </w:r>
    </w:p>
    <w:p w:rsidR="00413EA0" w:rsidRPr="00413EA0" w:rsidRDefault="00413EA0">
      <w:pPr>
        <w:rPr>
          <w:b/>
          <w:color w:val="000000" w:themeColor="text1"/>
          <w:sz w:val="32"/>
          <w:szCs w:val="32"/>
          <w:vertAlign w:val="superscript"/>
          <w:lang w:val="es-MX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Herzogenaurach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es una ciudad de Baviera, en Alemania. Está localizada en el distrito de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Erlangen-Höchstadt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y es el lugar de nacimiento de las grandes compañías de deportes Adidas y Puma, que aún hoy conservan sus oficinas centrales en la ciudad. Tiene una población de 24 000 habitantes aproximadamente</w:t>
      </w:r>
      <w:bookmarkStart w:id="0" w:name="_GoBack"/>
      <w:bookmarkEnd w:id="0"/>
    </w:p>
    <w:p w:rsidR="00B323E0" w:rsidRDefault="00B323E0">
      <w:pPr>
        <w:rPr>
          <w:sz w:val="96"/>
          <w:szCs w:val="96"/>
          <w:vertAlign w:val="superscript"/>
          <w:lang w:val="es-MX"/>
        </w:rPr>
      </w:pPr>
    </w:p>
    <w:p w:rsidR="00B323E0" w:rsidRPr="00B323E0" w:rsidRDefault="00B323E0">
      <w:pPr>
        <w:rPr>
          <w:sz w:val="96"/>
          <w:szCs w:val="96"/>
          <w:vertAlign w:val="superscript"/>
          <w:lang w:val="es-MX"/>
        </w:rPr>
      </w:pPr>
    </w:p>
    <w:sectPr w:rsidR="00B323E0" w:rsidRPr="00B32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99"/>
    <w:rsid w:val="002676CD"/>
    <w:rsid w:val="00413EA0"/>
    <w:rsid w:val="004D180C"/>
    <w:rsid w:val="00B323E0"/>
    <w:rsid w:val="00C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8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23E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13EA0"/>
    <w:rPr>
      <w:b/>
      <w:bCs/>
    </w:rPr>
  </w:style>
  <w:style w:type="character" w:customStyle="1" w:styleId="hgkelc">
    <w:name w:val="hgkelc"/>
    <w:basedOn w:val="Fuentedeprrafopredeter"/>
    <w:rsid w:val="00413EA0"/>
  </w:style>
  <w:style w:type="character" w:customStyle="1" w:styleId="kx21rb">
    <w:name w:val="kx21rb"/>
    <w:basedOn w:val="Fuentedeprrafopredeter"/>
    <w:rsid w:val="00413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8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23E0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13EA0"/>
    <w:rPr>
      <w:b/>
      <w:bCs/>
    </w:rPr>
  </w:style>
  <w:style w:type="character" w:customStyle="1" w:styleId="hgkelc">
    <w:name w:val="hgkelc"/>
    <w:basedOn w:val="Fuentedeprrafopredeter"/>
    <w:rsid w:val="00413EA0"/>
  </w:style>
  <w:style w:type="character" w:customStyle="1" w:styleId="kx21rb">
    <w:name w:val="kx21rb"/>
    <w:basedOn w:val="Fuentedeprrafopredeter"/>
    <w:rsid w:val="0041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2022-11-14T15:28:00Z</dcterms:created>
  <dcterms:modified xsi:type="dcterms:W3CDTF">2022-11-14T16:15:00Z</dcterms:modified>
</cp:coreProperties>
</file>