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2FEA" w14:textId="77777777" w:rsidR="008A7FF1" w:rsidRDefault="008A7FF1">
      <w:pPr>
        <w:rPr>
          <w:lang w:val="es-ES"/>
        </w:rPr>
      </w:pPr>
    </w:p>
    <w:p w14:paraId="4AC44814" w14:textId="77B814C7" w:rsidR="0063097E" w:rsidRDefault="0063097E">
      <w:pPr>
        <w:rPr>
          <w:lang w:val="es-ES"/>
        </w:rPr>
      </w:pPr>
    </w:p>
    <w:p w14:paraId="6C022062" w14:textId="14567C39" w:rsidR="00C425E5" w:rsidRDefault="00C425E5">
      <w:pPr>
        <w:rPr>
          <w:lang w:val="es-ES"/>
        </w:rPr>
      </w:pPr>
    </w:p>
    <w:p w14:paraId="2F0EAD49" w14:textId="77777777" w:rsidR="00C1340A" w:rsidRDefault="00C1340A">
      <w:pPr>
        <w:rPr>
          <w:lang w:val="es-ES"/>
        </w:rPr>
      </w:pPr>
    </w:p>
    <w:p w14:paraId="5DBCC654" w14:textId="09A55322" w:rsidR="00C425E5" w:rsidRDefault="00C425E5" w:rsidP="00C425E5">
      <w:pPr>
        <w:rPr>
          <w:b/>
          <w:bCs/>
          <w:sz w:val="36"/>
          <w:szCs w:val="36"/>
          <w:u w:val="single"/>
          <w:lang w:val="es-ES"/>
        </w:rPr>
      </w:pPr>
      <w:r w:rsidRPr="00C1340A">
        <w:rPr>
          <w:b/>
          <w:bCs/>
          <w:sz w:val="36"/>
          <w:szCs w:val="36"/>
          <w:lang w:val="es-ES"/>
        </w:rPr>
        <w:t xml:space="preserve">                         </w:t>
      </w:r>
      <w:r w:rsidRPr="00C1340A">
        <w:rPr>
          <w:b/>
          <w:bCs/>
          <w:sz w:val="36"/>
          <w:szCs w:val="36"/>
          <w:u w:val="single"/>
          <w:lang w:val="es-ES"/>
        </w:rPr>
        <w:t xml:space="preserve"> Proyecto de investigación </w:t>
      </w:r>
    </w:p>
    <w:p w14:paraId="2673076F" w14:textId="77777777" w:rsidR="00C1340A" w:rsidRPr="00C1340A" w:rsidRDefault="00C1340A" w:rsidP="00C425E5">
      <w:pPr>
        <w:rPr>
          <w:b/>
          <w:bCs/>
          <w:sz w:val="36"/>
          <w:szCs w:val="36"/>
          <w:u w:val="single"/>
          <w:lang w:val="es-ES"/>
        </w:rPr>
      </w:pPr>
    </w:p>
    <w:p w14:paraId="28A8395F" w14:textId="77777777" w:rsidR="00C425E5" w:rsidRDefault="00C425E5" w:rsidP="00C425E5">
      <w:pPr>
        <w:rPr>
          <w:sz w:val="36"/>
          <w:szCs w:val="36"/>
          <w:lang w:val="es-ES"/>
        </w:rPr>
      </w:pPr>
    </w:p>
    <w:p w14:paraId="3C31A215" w14:textId="6E884665" w:rsidR="0063097E" w:rsidRPr="00C1340A" w:rsidRDefault="00C425E5" w:rsidP="00C425E5">
      <w:pPr>
        <w:ind w:left="2268" w:hanging="1843"/>
        <w:rPr>
          <w:sz w:val="36"/>
          <w:szCs w:val="36"/>
          <w:u w:val="single"/>
          <w:lang w:val="es-ES"/>
        </w:rPr>
      </w:pPr>
      <w:r w:rsidRPr="00C1340A">
        <w:rPr>
          <w:sz w:val="36"/>
          <w:szCs w:val="36"/>
          <w:u w:val="single"/>
          <w:lang w:val="es-ES"/>
        </w:rPr>
        <w:t>La</w:t>
      </w:r>
      <w:r w:rsidR="0063097E" w:rsidRPr="00C1340A">
        <w:rPr>
          <w:sz w:val="36"/>
          <w:szCs w:val="36"/>
          <w:u w:val="single"/>
          <w:lang w:val="es-ES"/>
        </w:rPr>
        <w:t xml:space="preserve"> importancia del cuidado de la infraestructura del colegio Santa Rosa de Lima</w:t>
      </w:r>
    </w:p>
    <w:p w14:paraId="1F1E2D38" w14:textId="111A0546" w:rsidR="0063097E" w:rsidRDefault="0063097E" w:rsidP="0063097E">
      <w:pPr>
        <w:pStyle w:val="Sinespaciado"/>
        <w:rPr>
          <w:color w:val="000000" w:themeColor="text1"/>
          <w:sz w:val="36"/>
          <w:szCs w:val="36"/>
          <w:lang w:val="es-ES"/>
        </w:rPr>
      </w:pPr>
    </w:p>
    <w:p w14:paraId="2E4901E8" w14:textId="185ABDDE" w:rsidR="00C425E5" w:rsidRDefault="00C425E5" w:rsidP="0063097E">
      <w:pPr>
        <w:pStyle w:val="Sinespaciado"/>
        <w:rPr>
          <w:color w:val="000000" w:themeColor="text1"/>
          <w:sz w:val="36"/>
          <w:szCs w:val="36"/>
          <w:lang w:val="es-ES"/>
        </w:rPr>
      </w:pPr>
    </w:p>
    <w:p w14:paraId="7E835BB9" w14:textId="7A2446A6" w:rsidR="00C425E5" w:rsidRPr="00C1340A" w:rsidRDefault="00C425E5" w:rsidP="0063097E">
      <w:pPr>
        <w:pStyle w:val="Sinespaciado"/>
        <w:rPr>
          <w:color w:val="000000" w:themeColor="text1"/>
          <w:sz w:val="36"/>
          <w:szCs w:val="36"/>
          <w:u w:val="single"/>
          <w:lang w:val="es-ES"/>
        </w:rPr>
      </w:pPr>
      <w:r w:rsidRPr="00C1340A">
        <w:rPr>
          <w:color w:val="000000" w:themeColor="text1"/>
          <w:sz w:val="36"/>
          <w:szCs w:val="36"/>
          <w:lang w:val="es-ES"/>
        </w:rPr>
        <w:t xml:space="preserve">                                         </w:t>
      </w:r>
      <w:r w:rsidRPr="00C1340A">
        <w:rPr>
          <w:color w:val="000000" w:themeColor="text1"/>
          <w:sz w:val="36"/>
          <w:szCs w:val="36"/>
          <w:u w:val="single"/>
          <w:lang w:val="es-ES"/>
        </w:rPr>
        <w:t>Autores:</w:t>
      </w:r>
    </w:p>
    <w:p w14:paraId="71DE20CA" w14:textId="4EDDE23B" w:rsidR="00C425E5" w:rsidRDefault="00C425E5" w:rsidP="0063097E">
      <w:pPr>
        <w:pStyle w:val="Sinespaciado"/>
        <w:rPr>
          <w:color w:val="000000" w:themeColor="text1"/>
          <w:sz w:val="36"/>
          <w:szCs w:val="36"/>
          <w:lang w:val="es-ES"/>
        </w:rPr>
      </w:pPr>
    </w:p>
    <w:p w14:paraId="313CE3ED" w14:textId="77777777" w:rsidR="00C425E5" w:rsidRDefault="00C425E5" w:rsidP="0063097E">
      <w:pPr>
        <w:pStyle w:val="Sinespaciado"/>
        <w:rPr>
          <w:color w:val="000000" w:themeColor="text1"/>
          <w:sz w:val="36"/>
          <w:szCs w:val="36"/>
          <w:lang w:val="es-ES"/>
        </w:rPr>
      </w:pPr>
    </w:p>
    <w:p w14:paraId="07A75409" w14:textId="25F0FD20"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 xml:space="preserve"> Francisco Fernandez </w:t>
      </w:r>
    </w:p>
    <w:p w14:paraId="3AB3351B" w14:textId="4EDDFDDD"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p>
    <w:p w14:paraId="6008B7E6" w14:textId="292B7943"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Emilia Cabello</w:t>
      </w:r>
    </w:p>
    <w:p w14:paraId="6538B754" w14:textId="4C721009"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p>
    <w:p w14:paraId="1F244AFF" w14:textId="03D7C181"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 xml:space="preserve"> Lujan Mascarell</w:t>
      </w:r>
    </w:p>
    <w:p w14:paraId="00499C41" w14:textId="22FC123A" w:rsidR="00C425E5" w:rsidRDefault="00C425E5" w:rsidP="0063097E">
      <w:pPr>
        <w:pStyle w:val="Sinespaciado"/>
        <w:rPr>
          <w:color w:val="000000" w:themeColor="text1"/>
          <w:sz w:val="36"/>
          <w:szCs w:val="36"/>
          <w:lang w:val="es-ES"/>
        </w:rPr>
      </w:pPr>
    </w:p>
    <w:p w14:paraId="3B53FFC8" w14:textId="2695E0B2" w:rsidR="00C425E5" w:rsidRDefault="00C425E5" w:rsidP="0063097E">
      <w:pPr>
        <w:pStyle w:val="Sinespaciado"/>
        <w:rPr>
          <w:color w:val="000000" w:themeColor="text1"/>
          <w:sz w:val="36"/>
          <w:szCs w:val="36"/>
          <w:lang w:val="es-ES"/>
        </w:rPr>
      </w:pPr>
    </w:p>
    <w:p w14:paraId="5ED9C828" w14:textId="63E088E9" w:rsidR="00C1340A" w:rsidRDefault="00C1340A" w:rsidP="0063097E">
      <w:pPr>
        <w:pStyle w:val="Sinespaciado"/>
        <w:rPr>
          <w:color w:val="000000" w:themeColor="text1"/>
          <w:sz w:val="36"/>
          <w:szCs w:val="36"/>
          <w:lang w:val="es-ES"/>
        </w:rPr>
      </w:pPr>
    </w:p>
    <w:p w14:paraId="37F13F71" w14:textId="3D1BA200" w:rsidR="00C1340A" w:rsidRDefault="00C1340A" w:rsidP="0063097E">
      <w:pPr>
        <w:pStyle w:val="Sinespaciado"/>
        <w:rPr>
          <w:color w:val="000000" w:themeColor="text1"/>
          <w:sz w:val="36"/>
          <w:szCs w:val="36"/>
          <w:lang w:val="es-ES"/>
        </w:rPr>
      </w:pPr>
    </w:p>
    <w:p w14:paraId="6822AC92" w14:textId="15433D53" w:rsidR="00C1340A" w:rsidRDefault="00C1340A" w:rsidP="0063097E">
      <w:pPr>
        <w:pStyle w:val="Sinespaciado"/>
        <w:rPr>
          <w:color w:val="000000" w:themeColor="text1"/>
          <w:sz w:val="36"/>
          <w:szCs w:val="36"/>
          <w:lang w:val="es-ES"/>
        </w:rPr>
      </w:pPr>
    </w:p>
    <w:p w14:paraId="4F945C4A" w14:textId="77777777" w:rsidR="00C1340A" w:rsidRDefault="00C1340A" w:rsidP="0063097E">
      <w:pPr>
        <w:pStyle w:val="Sinespaciado"/>
        <w:rPr>
          <w:color w:val="000000" w:themeColor="text1"/>
          <w:sz w:val="36"/>
          <w:szCs w:val="36"/>
          <w:lang w:val="es-ES"/>
        </w:rPr>
      </w:pPr>
    </w:p>
    <w:p w14:paraId="2DB73ED2" w14:textId="69F1BDFA" w:rsidR="00C425E5" w:rsidRDefault="00C425E5" w:rsidP="0063097E">
      <w:pPr>
        <w:pStyle w:val="Sinespaciado"/>
        <w:rPr>
          <w:color w:val="000000" w:themeColor="text1"/>
          <w:sz w:val="36"/>
          <w:szCs w:val="36"/>
          <w:lang w:val="es-ES"/>
        </w:rPr>
      </w:pPr>
    </w:p>
    <w:p w14:paraId="7A1208CB" w14:textId="20E83FF2" w:rsidR="00C425E5" w:rsidRDefault="00C425E5" w:rsidP="0063097E">
      <w:pPr>
        <w:pStyle w:val="Sinespaciado"/>
        <w:rPr>
          <w:color w:val="000000" w:themeColor="text1"/>
          <w:sz w:val="36"/>
          <w:szCs w:val="36"/>
          <w:lang w:val="es-ES"/>
        </w:rPr>
      </w:pPr>
    </w:p>
    <w:p w14:paraId="08E9E57C" w14:textId="10156CDD" w:rsidR="00C425E5" w:rsidRDefault="00C425E5" w:rsidP="0063097E">
      <w:pPr>
        <w:pStyle w:val="Sinespaciado"/>
        <w:rPr>
          <w:color w:val="000000" w:themeColor="text1"/>
          <w:sz w:val="36"/>
          <w:szCs w:val="36"/>
          <w:lang w:val="es-ES"/>
        </w:rPr>
      </w:pPr>
    </w:p>
    <w:p w14:paraId="20FE1136" w14:textId="4DE6FD90" w:rsidR="00C425E5" w:rsidRDefault="00C425E5" w:rsidP="0063097E">
      <w:pPr>
        <w:pStyle w:val="Sinespaciado"/>
        <w:rPr>
          <w:color w:val="000000" w:themeColor="text1"/>
          <w:sz w:val="36"/>
          <w:szCs w:val="36"/>
          <w:lang w:val="es-ES"/>
        </w:rPr>
      </w:pPr>
    </w:p>
    <w:p w14:paraId="319A58F3" w14:textId="095341BD" w:rsidR="00C425E5" w:rsidRDefault="00C425E5" w:rsidP="0063097E">
      <w:pPr>
        <w:pStyle w:val="Sinespaciado"/>
        <w:rPr>
          <w:color w:val="000000" w:themeColor="text1"/>
          <w:sz w:val="36"/>
          <w:szCs w:val="36"/>
          <w:lang w:val="es-ES"/>
        </w:rPr>
      </w:pPr>
    </w:p>
    <w:p w14:paraId="52400422" w14:textId="77777777" w:rsidR="00EE7F3B" w:rsidRPr="003078A4" w:rsidRDefault="00EE7F3B" w:rsidP="0063097E">
      <w:pPr>
        <w:pStyle w:val="Sinespaciado"/>
        <w:rPr>
          <w:rFonts w:cstheme="minorHAnsi"/>
          <w:sz w:val="24"/>
          <w:szCs w:val="24"/>
        </w:rPr>
      </w:pPr>
    </w:p>
    <w:p w14:paraId="63B97517" w14:textId="77777777" w:rsidR="0063097E" w:rsidRPr="003078A4" w:rsidRDefault="0063097E" w:rsidP="0063097E">
      <w:pPr>
        <w:pStyle w:val="Sinespaciado"/>
        <w:rPr>
          <w:rFonts w:cstheme="minorHAnsi"/>
          <w:b/>
          <w:bCs/>
          <w:sz w:val="24"/>
          <w:szCs w:val="24"/>
          <w:u w:val="single"/>
        </w:rPr>
      </w:pPr>
      <w:r w:rsidRPr="003078A4">
        <w:rPr>
          <w:rFonts w:cstheme="minorHAnsi"/>
          <w:b/>
          <w:bCs/>
          <w:sz w:val="24"/>
          <w:szCs w:val="24"/>
          <w:u w:val="single"/>
        </w:rPr>
        <w:t>Introducción:</w:t>
      </w:r>
    </w:p>
    <w:p w14:paraId="5CCDD297" w14:textId="77777777" w:rsidR="0063097E" w:rsidRPr="003078A4" w:rsidRDefault="0063097E" w:rsidP="0063097E">
      <w:pPr>
        <w:pStyle w:val="Sinespaciado"/>
        <w:rPr>
          <w:rFonts w:cstheme="minorHAnsi"/>
          <w:b/>
          <w:bCs/>
          <w:sz w:val="24"/>
          <w:szCs w:val="24"/>
          <w:u w:val="single"/>
        </w:rPr>
      </w:pPr>
    </w:p>
    <w:p w14:paraId="3A045B43" w14:textId="7FBF608F" w:rsidR="0063097E" w:rsidRDefault="00EE7F3B" w:rsidP="0063097E">
      <w:pPr>
        <w:pStyle w:val="Sinespaciado"/>
        <w:rPr>
          <w:rFonts w:cstheme="minorHAnsi"/>
          <w:sz w:val="24"/>
          <w:szCs w:val="24"/>
        </w:rPr>
      </w:pPr>
      <w:r w:rsidRPr="00EE7F3B">
        <w:rPr>
          <w:rFonts w:cstheme="minorHAnsi"/>
          <w:sz w:val="24"/>
          <w:szCs w:val="24"/>
        </w:rPr>
        <w:t>La infraestructura del Colegio Santa Rosa de Lima se encuentra en un estado inestable, en cuanto al desarrollo del aprendizaje, los malos hábitos de los alumnos, la desorganización de los horarios para cada materia y las estructuras dañadas de los diferentes espacios de la institución. El proyecto está focalizado hacia la adecuación, el sentido de pertenenci</w:t>
      </w:r>
      <w:r>
        <w:rPr>
          <w:rFonts w:cstheme="minorHAnsi"/>
          <w:sz w:val="24"/>
          <w:szCs w:val="24"/>
        </w:rPr>
        <w:t xml:space="preserve">a, estimación, </w:t>
      </w:r>
      <w:r w:rsidRPr="00EE7F3B">
        <w:rPr>
          <w:rFonts w:cstheme="minorHAnsi"/>
          <w:sz w:val="24"/>
          <w:szCs w:val="24"/>
        </w:rPr>
        <w:t>rehabilitación</w:t>
      </w:r>
      <w:r>
        <w:rPr>
          <w:rFonts w:cstheme="minorHAnsi"/>
          <w:sz w:val="24"/>
          <w:szCs w:val="24"/>
        </w:rPr>
        <w:t xml:space="preserve"> y </w:t>
      </w:r>
      <w:r w:rsidRPr="00EE7F3B">
        <w:rPr>
          <w:rFonts w:cstheme="minorHAnsi"/>
          <w:sz w:val="24"/>
          <w:szCs w:val="24"/>
        </w:rPr>
        <w:t>la implementación de concientización del cuidado de la infraestructura. Todos estos aspectos los vamos a llevar a cabo para desarrollarlos tanto en los alumnos y maestros, como en la institución, ya que esta no cumple con algunos de los estándares necesarios (cuidado, mantenimiento, comodidad) para llevar a cabo una adecuada prestación del servicio educativo.</w:t>
      </w:r>
    </w:p>
    <w:p w14:paraId="6BE84FB9" w14:textId="77777777" w:rsidR="00B23941" w:rsidRPr="003078A4" w:rsidRDefault="00B23941" w:rsidP="0063097E">
      <w:pPr>
        <w:pStyle w:val="Sinespaciado"/>
        <w:rPr>
          <w:rFonts w:cstheme="minorHAnsi"/>
          <w:sz w:val="24"/>
          <w:szCs w:val="24"/>
        </w:rPr>
      </w:pPr>
    </w:p>
    <w:p w14:paraId="13C7C29E" w14:textId="77777777" w:rsidR="0063097E" w:rsidRPr="003078A4" w:rsidRDefault="0063097E" w:rsidP="0063097E">
      <w:pPr>
        <w:pStyle w:val="Sinespaciado"/>
        <w:rPr>
          <w:rFonts w:cstheme="minorHAnsi"/>
          <w:sz w:val="24"/>
          <w:szCs w:val="24"/>
          <w:lang w:val="es-ES"/>
        </w:rPr>
      </w:pPr>
    </w:p>
    <w:p w14:paraId="7181F1B9" w14:textId="77777777" w:rsidR="0063097E" w:rsidRPr="003078A4" w:rsidRDefault="0063097E" w:rsidP="0063097E">
      <w:pPr>
        <w:pStyle w:val="Sinespaciado"/>
        <w:rPr>
          <w:rFonts w:cstheme="minorHAnsi"/>
          <w:b/>
          <w:bCs/>
          <w:sz w:val="24"/>
          <w:szCs w:val="24"/>
          <w:u w:val="single"/>
          <w:lang w:val="es-ES"/>
        </w:rPr>
      </w:pPr>
      <w:r>
        <w:rPr>
          <w:rFonts w:cstheme="minorHAnsi"/>
          <w:b/>
          <w:bCs/>
          <w:sz w:val="24"/>
          <w:szCs w:val="24"/>
          <w:u w:val="single"/>
          <w:lang w:val="es-ES"/>
        </w:rPr>
        <w:t xml:space="preserve">Objetivo general: </w:t>
      </w:r>
    </w:p>
    <w:p w14:paraId="21234D9B" w14:textId="77777777" w:rsidR="0063097E" w:rsidRPr="003078A4" w:rsidRDefault="0063097E" w:rsidP="0063097E">
      <w:pPr>
        <w:pStyle w:val="Sinespaciado"/>
        <w:rPr>
          <w:rFonts w:cstheme="minorHAnsi"/>
          <w:sz w:val="24"/>
          <w:szCs w:val="24"/>
          <w:lang w:val="es-ES"/>
        </w:rPr>
      </w:pPr>
    </w:p>
    <w:p w14:paraId="6264EF79" w14:textId="77777777" w:rsidR="0063097E" w:rsidRDefault="0063097E" w:rsidP="0063097E">
      <w:pPr>
        <w:pStyle w:val="Sinespaciado"/>
        <w:rPr>
          <w:rFonts w:cstheme="minorHAnsi"/>
          <w:sz w:val="24"/>
          <w:szCs w:val="24"/>
          <w:lang w:val="es-ES"/>
        </w:rPr>
      </w:pPr>
      <w:r w:rsidRPr="003078A4">
        <w:rPr>
          <w:rFonts w:cstheme="minorHAnsi"/>
          <w:sz w:val="24"/>
          <w:szCs w:val="24"/>
          <w:lang w:val="es-ES"/>
        </w:rPr>
        <w:t xml:space="preserve">- Desarrollar en los alumnos el sentido de pertenencia sobre </w:t>
      </w:r>
      <w:r>
        <w:rPr>
          <w:rFonts w:cstheme="minorHAnsi"/>
          <w:sz w:val="24"/>
          <w:szCs w:val="24"/>
          <w:lang w:val="es-ES"/>
        </w:rPr>
        <w:t>los inmuebles.</w:t>
      </w:r>
    </w:p>
    <w:p w14:paraId="5543EFB0" w14:textId="77777777" w:rsidR="0063097E" w:rsidRDefault="0063097E" w:rsidP="0063097E">
      <w:pPr>
        <w:pStyle w:val="Sinespaciado"/>
        <w:rPr>
          <w:rFonts w:cstheme="minorHAnsi"/>
          <w:sz w:val="24"/>
          <w:szCs w:val="24"/>
          <w:lang w:val="es-ES"/>
        </w:rPr>
      </w:pPr>
    </w:p>
    <w:p w14:paraId="2A4F2102" w14:textId="77777777" w:rsidR="0063097E" w:rsidRPr="007B1C57" w:rsidRDefault="0063097E" w:rsidP="0063097E">
      <w:pPr>
        <w:pStyle w:val="Sinespaciado"/>
        <w:rPr>
          <w:rFonts w:cstheme="minorHAnsi"/>
          <w:b/>
          <w:bCs/>
          <w:sz w:val="24"/>
          <w:szCs w:val="24"/>
          <w:u w:val="single"/>
          <w:lang w:val="es-ES"/>
        </w:rPr>
      </w:pPr>
      <w:r w:rsidRPr="007B1C57">
        <w:rPr>
          <w:rFonts w:cstheme="minorHAnsi"/>
          <w:b/>
          <w:bCs/>
          <w:sz w:val="24"/>
          <w:szCs w:val="24"/>
          <w:u w:val="single"/>
          <w:lang w:val="es-ES"/>
        </w:rPr>
        <w:t>Objetivos específicos:</w:t>
      </w:r>
    </w:p>
    <w:p w14:paraId="38B21D0C" w14:textId="77777777" w:rsidR="0063097E" w:rsidRPr="003078A4" w:rsidRDefault="0063097E" w:rsidP="0063097E">
      <w:pPr>
        <w:pStyle w:val="Sinespaciado"/>
        <w:rPr>
          <w:rFonts w:cstheme="minorHAnsi"/>
          <w:sz w:val="24"/>
          <w:szCs w:val="24"/>
          <w:lang w:val="es-ES"/>
        </w:rPr>
      </w:pPr>
    </w:p>
    <w:p w14:paraId="24112E9A" w14:textId="77777777" w:rsidR="0063097E" w:rsidRDefault="0063097E" w:rsidP="0063097E">
      <w:pPr>
        <w:pStyle w:val="Sinespaciado"/>
        <w:rPr>
          <w:rFonts w:eastAsia="Times New Roman" w:cstheme="minorHAnsi"/>
          <w:color w:val="000000" w:themeColor="text1"/>
          <w:sz w:val="24"/>
          <w:szCs w:val="24"/>
          <w:lang w:eastAsia="es-AR"/>
        </w:rPr>
      </w:pPr>
      <w:r w:rsidRPr="003078A4">
        <w:rPr>
          <w:rFonts w:cstheme="minorHAnsi"/>
          <w:color w:val="000000" w:themeColor="text1"/>
          <w:sz w:val="24"/>
          <w:szCs w:val="24"/>
          <w:lang w:val="es-ES"/>
        </w:rPr>
        <w:t xml:space="preserve">- </w:t>
      </w:r>
      <w:r>
        <w:rPr>
          <w:rFonts w:eastAsia="Times New Roman" w:cstheme="minorHAnsi"/>
          <w:color w:val="000000" w:themeColor="text1"/>
          <w:sz w:val="24"/>
          <w:szCs w:val="24"/>
          <w:lang w:eastAsia="es-AR"/>
        </w:rPr>
        <w:t>Generar charlas sobre el cuidado de la escuela.</w:t>
      </w:r>
    </w:p>
    <w:p w14:paraId="42358A3C" w14:textId="77777777" w:rsidR="0063097E" w:rsidRDefault="0063097E" w:rsidP="0063097E">
      <w:pPr>
        <w:pStyle w:val="Sinespaciado"/>
        <w:rPr>
          <w:rFonts w:eastAsia="Times New Roman" w:cstheme="minorHAnsi"/>
          <w:color w:val="000000" w:themeColor="text1"/>
          <w:sz w:val="24"/>
          <w:szCs w:val="24"/>
          <w:lang w:eastAsia="es-AR"/>
        </w:rPr>
      </w:pPr>
    </w:p>
    <w:p w14:paraId="1B04F3CB" w14:textId="5F758F79" w:rsidR="0063097E" w:rsidRDefault="0063097E" w:rsidP="0063097E">
      <w:pPr>
        <w:pStyle w:val="Sinespaciado"/>
        <w:rPr>
          <w:rFonts w:eastAsia="Times New Roman" w:cstheme="minorHAnsi"/>
          <w:color w:val="000000" w:themeColor="text1"/>
          <w:sz w:val="24"/>
          <w:szCs w:val="24"/>
          <w:lang w:eastAsia="es-AR"/>
        </w:rPr>
      </w:pPr>
      <w:r>
        <w:rPr>
          <w:rFonts w:eastAsia="Times New Roman" w:cstheme="minorHAnsi"/>
          <w:color w:val="000000" w:themeColor="text1"/>
          <w:sz w:val="24"/>
          <w:szCs w:val="24"/>
          <w:lang w:eastAsia="es-AR"/>
        </w:rPr>
        <w:t>- Elaborar cartelería para la concientización del cuidado del colegio.</w:t>
      </w:r>
    </w:p>
    <w:p w14:paraId="3C0DFD68" w14:textId="77777777" w:rsidR="00B23941" w:rsidRPr="003078A4" w:rsidRDefault="00B23941" w:rsidP="0063097E">
      <w:pPr>
        <w:pStyle w:val="Sinespaciado"/>
        <w:rPr>
          <w:rFonts w:cstheme="minorHAnsi"/>
          <w:sz w:val="24"/>
          <w:szCs w:val="24"/>
        </w:rPr>
      </w:pPr>
    </w:p>
    <w:p w14:paraId="28097DFA" w14:textId="45F4E662" w:rsidR="0063097E" w:rsidRDefault="0063097E" w:rsidP="0063097E">
      <w:pPr>
        <w:shd w:val="clear" w:color="auto" w:fill="FFFFFF"/>
        <w:spacing w:before="100" w:beforeAutospacing="1" w:after="100" w:afterAutospacing="1" w:line="240" w:lineRule="auto"/>
        <w:rPr>
          <w:rFonts w:eastAsia="Times New Roman" w:cstheme="minorHAnsi"/>
          <w:b/>
          <w:bCs/>
          <w:color w:val="000000" w:themeColor="text1"/>
          <w:sz w:val="24"/>
          <w:szCs w:val="24"/>
          <w:u w:val="single"/>
          <w:lang w:eastAsia="es-AR"/>
        </w:rPr>
      </w:pPr>
      <w:r w:rsidRPr="003078A4">
        <w:rPr>
          <w:rFonts w:eastAsia="Times New Roman" w:cstheme="minorHAnsi"/>
          <w:b/>
          <w:bCs/>
          <w:color w:val="000000" w:themeColor="text1"/>
          <w:sz w:val="24"/>
          <w:szCs w:val="24"/>
          <w:u w:val="single"/>
          <w:lang w:eastAsia="es-AR"/>
        </w:rPr>
        <w:t xml:space="preserve">Marco </w:t>
      </w:r>
      <w:r>
        <w:rPr>
          <w:rFonts w:eastAsia="Times New Roman" w:cstheme="minorHAnsi"/>
          <w:b/>
          <w:bCs/>
          <w:color w:val="000000" w:themeColor="text1"/>
          <w:sz w:val="24"/>
          <w:szCs w:val="24"/>
          <w:u w:val="single"/>
          <w:lang w:eastAsia="es-AR"/>
        </w:rPr>
        <w:t>Teórico</w:t>
      </w:r>
    </w:p>
    <w:p w14:paraId="1DEB727C" w14:textId="77777777" w:rsidR="0094004A" w:rsidRPr="0000036E" w:rsidRDefault="0094004A" w:rsidP="0094004A">
      <w:pPr>
        <w:shd w:val="clear" w:color="auto" w:fill="FFFFFF"/>
        <w:spacing w:before="100" w:beforeAutospacing="1" w:after="100" w:afterAutospacing="1" w:line="240" w:lineRule="auto"/>
        <w:rPr>
          <w:rFonts w:eastAsia="Times New Roman" w:cstheme="minorHAnsi"/>
          <w:color w:val="000000" w:themeColor="text1"/>
          <w:sz w:val="24"/>
          <w:szCs w:val="24"/>
          <w:lang w:eastAsia="es-AR"/>
        </w:rPr>
      </w:pPr>
      <w:r w:rsidRPr="0000036E">
        <w:rPr>
          <w:rFonts w:eastAsia="Times New Roman" w:cstheme="minorHAnsi"/>
          <w:color w:val="000000" w:themeColor="text1"/>
          <w:sz w:val="24"/>
          <w:szCs w:val="24"/>
          <w:lang w:eastAsia="es-AR"/>
        </w:rPr>
        <w:t xml:space="preserve">La educación es una de las principales herramientas de equidad y transformación social, es a través de ella que se abren los caminos para fortalecer la identidad, igualmente nos permite desarrollar a plenitud el talento, la creatividad y fortalecer la capacidad para participar de manera activa en la construcción del país, y hacer realidad el deseo que por años hemos buscado, vivir en paz. </w:t>
      </w:r>
      <w:r w:rsidRPr="0000036E">
        <w:rPr>
          <w:rFonts w:cstheme="minorHAnsi"/>
          <w:color w:val="000000" w:themeColor="text1"/>
          <w:sz w:val="24"/>
          <w:szCs w:val="24"/>
        </w:rPr>
        <w:t>Es claro que orientar esfuerzos y recursos hacia la calidad en educación comprende aspectos como: la capacidad de la institución, la capacidad del alumno y la capacidad del maestro; aunado a esto la posibilidad de cumplir con lo establecido en el artículo 149 de la Ley 1450 de 2011, que hace referencia a la conectividad en establecimientos educativos para fortalecer las competencias de los estudiantes.</w:t>
      </w:r>
    </w:p>
    <w:p w14:paraId="6C93C64D"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rPr>
      </w:pPr>
      <w:r w:rsidRPr="0000036E">
        <w:rPr>
          <w:rFonts w:cstheme="minorHAnsi"/>
          <w:color w:val="000000" w:themeColor="text1"/>
          <w:sz w:val="24"/>
          <w:szCs w:val="24"/>
        </w:rPr>
        <w:t>La construcción, la estructura, y la infraestructura de una institución educativa es el primer cimiento para desarrollar un proyecto integral de educación. Es importante buscar que los estudiantes se encuentren en un espacio seguro, funcional y confortable que cubra las necesidades de la comunidad educativa, por lo que es necesario atender problemas relacionados con la</w:t>
      </w:r>
      <w:r>
        <w:rPr>
          <w:rFonts w:cstheme="minorHAnsi"/>
          <w:color w:val="000000" w:themeColor="text1"/>
          <w:sz w:val="24"/>
          <w:szCs w:val="24"/>
        </w:rPr>
        <w:t xml:space="preserve"> </w:t>
      </w:r>
      <w:r w:rsidRPr="0000036E">
        <w:rPr>
          <w:rFonts w:cstheme="minorHAnsi"/>
          <w:color w:val="000000" w:themeColor="text1"/>
          <w:sz w:val="24"/>
          <w:szCs w:val="24"/>
        </w:rPr>
        <w:t xml:space="preserve">rehabilitación, adaptación, mantenimiento y planeación, lo que hace indispensable llevar a cabo acciones de remodelación y mantenimiento preventivo y correctivo; este hecho que se traduce en </w:t>
      </w:r>
      <w:r w:rsidRPr="0000036E">
        <w:rPr>
          <w:rFonts w:cstheme="minorHAnsi"/>
          <w:color w:val="000000" w:themeColor="text1"/>
          <w:sz w:val="24"/>
          <w:szCs w:val="24"/>
        </w:rPr>
        <w:lastRenderedPageBreak/>
        <w:t xml:space="preserve">aspectos motivacionales que llevan a un mejor aprendizaje, al tiempo que asegura la capacidad del sistema para absorber y retener al mayor número de población estudiantil, y a largo plazo favorece los índices de desarrollo social de la población, aportando arraigo y correspondencia de parte de la comunidad allí formada. </w:t>
      </w:r>
    </w:p>
    <w:p w14:paraId="7C2B6E35"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shd w:val="clear" w:color="auto" w:fill="FFFFFF"/>
        </w:rPr>
      </w:pPr>
      <w:r>
        <w:rPr>
          <w:rStyle w:val="Textoennegrita"/>
          <w:rFonts w:cstheme="minorHAnsi"/>
          <w:b w:val="0"/>
          <w:bCs w:val="0"/>
          <w:color w:val="000000" w:themeColor="text1"/>
          <w:sz w:val="24"/>
          <w:szCs w:val="24"/>
          <w:shd w:val="clear" w:color="auto" w:fill="FFFFFF"/>
        </w:rPr>
        <w:t>U</w:t>
      </w:r>
      <w:r w:rsidRPr="002C2581">
        <w:rPr>
          <w:rStyle w:val="Textoennegrita"/>
          <w:rFonts w:cstheme="minorHAnsi"/>
          <w:b w:val="0"/>
          <w:bCs w:val="0"/>
          <w:color w:val="000000" w:themeColor="text1"/>
          <w:sz w:val="24"/>
          <w:szCs w:val="24"/>
          <w:shd w:val="clear" w:color="auto" w:fill="FFFFFF"/>
        </w:rPr>
        <w:t xml:space="preserve">na buena infraestructura escolar, con </w:t>
      </w:r>
      <w:r>
        <w:rPr>
          <w:rStyle w:val="Textoennegrita"/>
          <w:rFonts w:cstheme="minorHAnsi"/>
          <w:b w:val="0"/>
          <w:bCs w:val="0"/>
          <w:color w:val="000000" w:themeColor="text1"/>
          <w:sz w:val="24"/>
          <w:szCs w:val="24"/>
          <w:shd w:val="clear" w:color="auto" w:fill="FFFFFF"/>
        </w:rPr>
        <w:t xml:space="preserve">determinados </w:t>
      </w:r>
      <w:r w:rsidRPr="002C2581">
        <w:rPr>
          <w:rStyle w:val="Textoennegrita"/>
          <w:rFonts w:cstheme="minorHAnsi"/>
          <w:b w:val="0"/>
          <w:bCs w:val="0"/>
          <w:color w:val="000000" w:themeColor="text1"/>
          <w:sz w:val="24"/>
          <w:szCs w:val="24"/>
          <w:shd w:val="clear" w:color="auto" w:fill="FFFFFF"/>
        </w:rPr>
        <w:t>espacios</w:t>
      </w:r>
      <w:r>
        <w:rPr>
          <w:rStyle w:val="Textoennegrita"/>
          <w:rFonts w:cstheme="minorHAnsi"/>
          <w:b w:val="0"/>
          <w:bCs w:val="0"/>
          <w:color w:val="000000" w:themeColor="text1"/>
          <w:sz w:val="24"/>
          <w:szCs w:val="24"/>
          <w:shd w:val="clear" w:color="auto" w:fill="FFFFFF"/>
        </w:rPr>
        <w:t xml:space="preserve"> </w:t>
      </w:r>
      <w:r w:rsidRPr="00A97FC6">
        <w:rPr>
          <w:rStyle w:val="Textoennegrita"/>
          <w:rFonts w:cstheme="minorHAnsi"/>
          <w:b w:val="0"/>
          <w:bCs w:val="0"/>
          <w:color w:val="000000" w:themeColor="text1"/>
          <w:sz w:val="24"/>
          <w:szCs w:val="24"/>
          <w:shd w:val="clear" w:color="auto" w:fill="FFFFFF"/>
        </w:rPr>
        <w:t xml:space="preserve">y </w:t>
      </w:r>
      <w:r w:rsidRPr="00A97FC6">
        <w:rPr>
          <w:rFonts w:ascii="Calibri" w:hAnsi="Calibri" w:cs="Calibri"/>
          <w:color w:val="000000" w:themeColor="text1"/>
          <w:sz w:val="24"/>
          <w:szCs w:val="24"/>
        </w:rPr>
        <w:t>lugares de convivencia renovados</w:t>
      </w:r>
      <w:r>
        <w:rPr>
          <w:rFonts w:ascii="Calibri" w:hAnsi="Calibri" w:cs="Calibri"/>
          <w:color w:val="000000" w:themeColor="text1"/>
          <w:sz w:val="24"/>
          <w:szCs w:val="24"/>
        </w:rPr>
        <w:t>, adecuados, mantenidos y valorados,</w:t>
      </w:r>
      <w:r w:rsidRPr="00A97FC6">
        <w:rPr>
          <w:rFonts w:ascii="Calibri" w:hAnsi="Calibri" w:cs="Calibri"/>
          <w:color w:val="000000" w:themeColor="text1"/>
          <w:sz w:val="24"/>
          <w:szCs w:val="24"/>
        </w:rPr>
        <w:t xml:space="preserve"> son fundamentales para que los estudiantes consigan buenos resultados y se formen integralmente.</w:t>
      </w:r>
      <w:r w:rsidRPr="00A97FC6">
        <w:rPr>
          <w:rStyle w:val="Textoennegrita"/>
          <w:rFonts w:cstheme="minorHAnsi"/>
          <w:b w:val="0"/>
          <w:bCs w:val="0"/>
          <w:color w:val="000000" w:themeColor="text1"/>
          <w:sz w:val="24"/>
          <w:szCs w:val="24"/>
          <w:shd w:val="clear" w:color="auto" w:fill="FFFFFF"/>
        </w:rPr>
        <w:t xml:space="preserve"> Posibilita que niños y jóvenes</w:t>
      </w:r>
      <w:r>
        <w:rPr>
          <w:rStyle w:val="Textoennegrita"/>
          <w:rFonts w:cstheme="minorHAnsi"/>
          <w:b w:val="0"/>
          <w:bCs w:val="0"/>
          <w:color w:val="000000" w:themeColor="text1"/>
          <w:sz w:val="24"/>
          <w:szCs w:val="24"/>
          <w:shd w:val="clear" w:color="auto" w:fill="FFFFFF"/>
        </w:rPr>
        <w:t xml:space="preserve">, </w:t>
      </w:r>
      <w:r w:rsidRPr="00A97FC6">
        <w:rPr>
          <w:rStyle w:val="Textoennegrita"/>
          <w:rFonts w:cstheme="minorHAnsi"/>
          <w:b w:val="0"/>
          <w:bCs w:val="0"/>
          <w:color w:val="000000" w:themeColor="text1"/>
          <w:sz w:val="24"/>
          <w:szCs w:val="24"/>
          <w:shd w:val="clear" w:color="auto" w:fill="FFFFFF"/>
        </w:rPr>
        <w:t>puedan estudiar</w:t>
      </w:r>
      <w:r>
        <w:rPr>
          <w:rStyle w:val="Textoennegrita"/>
          <w:rFonts w:cstheme="minorHAnsi"/>
          <w:b w:val="0"/>
          <w:bCs w:val="0"/>
          <w:color w:val="000000" w:themeColor="text1"/>
          <w:sz w:val="24"/>
          <w:szCs w:val="24"/>
          <w:shd w:val="clear" w:color="auto" w:fill="FFFFFF"/>
        </w:rPr>
        <w:t xml:space="preserve"> y cumplir con sus actividades en clases de una manera adecuada, como también lograr objetivos trazados</w:t>
      </w:r>
      <w:r>
        <w:rPr>
          <w:rFonts w:cstheme="minorHAnsi"/>
          <w:color w:val="000000" w:themeColor="text1"/>
          <w:sz w:val="24"/>
          <w:szCs w:val="24"/>
          <w:shd w:val="clear" w:color="auto" w:fill="FFFFFF"/>
        </w:rPr>
        <w:t>, desarrollar actitudes positivas y</w:t>
      </w:r>
      <w:r w:rsidRPr="00A97FC6">
        <w:rPr>
          <w:rFonts w:cstheme="minorHAnsi"/>
          <w:color w:val="000000" w:themeColor="text1"/>
          <w:sz w:val="24"/>
          <w:szCs w:val="24"/>
          <w:shd w:val="clear" w:color="auto" w:fill="FFFFFF"/>
        </w:rPr>
        <w:t xml:space="preserve"> mejorar la asistencia e interés de los estudiantes y maestros por el aprendizaje. Por esta misma razón, las inversiones en infraestructura escolar tienen un papel fundamental para solucionar el problema del acceso de los estudiantes al sistema escolar y para mejorar </w:t>
      </w:r>
      <w:r w:rsidRPr="002C2581">
        <w:rPr>
          <w:rFonts w:cstheme="minorHAnsi"/>
          <w:color w:val="000000" w:themeColor="text1"/>
          <w:sz w:val="24"/>
          <w:szCs w:val="24"/>
          <w:shd w:val="clear" w:color="auto" w:fill="FFFFFF"/>
        </w:rPr>
        <w:t>su rendimiento. </w:t>
      </w:r>
    </w:p>
    <w:p w14:paraId="292FD95F"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shd w:val="clear" w:color="auto" w:fill="FFFFFF"/>
        </w:rPr>
      </w:pPr>
      <w:r w:rsidRPr="007F1E9A">
        <w:rPr>
          <w:rFonts w:cstheme="minorHAnsi"/>
          <w:color w:val="000000" w:themeColor="text1"/>
          <w:sz w:val="24"/>
          <w:szCs w:val="24"/>
          <w:shd w:val="clear" w:color="auto" w:fill="FFFFFF"/>
        </w:rPr>
        <w:t xml:space="preserve">La infraestructura de una escuela, </w:t>
      </w:r>
      <w:r>
        <w:rPr>
          <w:color w:val="000000" w:themeColor="text1"/>
          <w:sz w:val="24"/>
          <w:szCs w:val="24"/>
        </w:rPr>
        <w:t>in</w:t>
      </w:r>
      <w:r w:rsidRPr="007F1E9A">
        <w:rPr>
          <w:color w:val="000000" w:themeColor="text1"/>
          <w:sz w:val="24"/>
          <w:szCs w:val="24"/>
        </w:rPr>
        <w:t>fluye positivamente en la motivación de los estudiantes,</w:t>
      </w:r>
      <w:r>
        <w:rPr>
          <w:color w:val="000000" w:themeColor="text1"/>
          <w:sz w:val="24"/>
          <w:szCs w:val="24"/>
        </w:rPr>
        <w:t xml:space="preserve"> fortalece sus habilidades físicas y cognitivas, mejora</w:t>
      </w:r>
      <w:r w:rsidRPr="007F1E9A">
        <w:rPr>
          <w:color w:val="000000" w:themeColor="text1"/>
          <w:sz w:val="24"/>
          <w:szCs w:val="24"/>
        </w:rPr>
        <w:t xml:space="preserve"> </w:t>
      </w:r>
      <w:r>
        <w:rPr>
          <w:color w:val="000000" w:themeColor="text1"/>
          <w:sz w:val="24"/>
          <w:szCs w:val="24"/>
        </w:rPr>
        <w:t xml:space="preserve">sus </w:t>
      </w:r>
      <w:r w:rsidRPr="007F1E9A">
        <w:rPr>
          <w:color w:val="000000" w:themeColor="text1"/>
          <w:sz w:val="24"/>
          <w:szCs w:val="24"/>
        </w:rPr>
        <w:t>prácticas de higiene y salud, incrementa</w:t>
      </w:r>
      <w:r>
        <w:rPr>
          <w:color w:val="000000" w:themeColor="text1"/>
          <w:sz w:val="24"/>
          <w:szCs w:val="24"/>
        </w:rPr>
        <w:t xml:space="preserve"> </w:t>
      </w:r>
      <w:r w:rsidRPr="007F1E9A">
        <w:rPr>
          <w:color w:val="000000" w:themeColor="text1"/>
          <w:sz w:val="24"/>
          <w:szCs w:val="24"/>
        </w:rPr>
        <w:t xml:space="preserve">su sensación de seguridad y sus niveles de asistencia, lo que en conjunto repercute en su logro académico. Asimismo, las buenas condiciones escolares fortalecen la satisfacción laboral de maestros y </w:t>
      </w:r>
      <w:r>
        <w:rPr>
          <w:color w:val="000000" w:themeColor="text1"/>
          <w:sz w:val="24"/>
          <w:szCs w:val="24"/>
        </w:rPr>
        <w:t>directores,</w:t>
      </w:r>
      <w:r w:rsidRPr="007F1E9A">
        <w:rPr>
          <w:color w:val="000000" w:themeColor="text1"/>
          <w:sz w:val="24"/>
          <w:szCs w:val="24"/>
        </w:rPr>
        <w:t xml:space="preserve"> y propician el desarrollo de mejores procesos de enseñanza-aprendizaje.</w:t>
      </w:r>
      <w:r w:rsidRPr="007F1E9A">
        <w:rPr>
          <w:rFonts w:cstheme="minorHAnsi"/>
          <w:color w:val="000000" w:themeColor="text1"/>
          <w:sz w:val="24"/>
          <w:szCs w:val="24"/>
          <w:shd w:val="clear" w:color="auto" w:fill="FFFFFF"/>
        </w:rPr>
        <w:t xml:space="preserve"> </w:t>
      </w:r>
      <w:r w:rsidRPr="00625CCD">
        <w:rPr>
          <w:rFonts w:cstheme="minorHAnsi"/>
          <w:color w:val="000000" w:themeColor="text1"/>
          <w:sz w:val="24"/>
          <w:szCs w:val="24"/>
          <w:shd w:val="clear" w:color="auto" w:fill="FFFFFF"/>
        </w:rPr>
        <w:t>La mejora de las condiciones físicas de las escuelas tiene una relación tan estrecha con el aprendizaje</w:t>
      </w:r>
      <w:r>
        <w:rPr>
          <w:rFonts w:cstheme="minorHAnsi"/>
          <w:color w:val="000000" w:themeColor="text1"/>
          <w:sz w:val="24"/>
          <w:szCs w:val="24"/>
          <w:shd w:val="clear" w:color="auto" w:fill="FFFFFF"/>
        </w:rPr>
        <w:t>,</w:t>
      </w:r>
      <w:r w:rsidRPr="00625CCD">
        <w:rPr>
          <w:rFonts w:cstheme="minorHAnsi"/>
          <w:color w:val="000000" w:themeColor="text1"/>
          <w:sz w:val="24"/>
          <w:szCs w:val="24"/>
          <w:shd w:val="clear" w:color="auto" w:fill="FFFFFF"/>
        </w:rPr>
        <w:t xml:space="preserve"> como la que tienen otros insumos educativos incluyendo el ambiente familiar, la motivación, los buenos maestros, bibliotecas, las tecnologías o los servicios para los estudiante</w:t>
      </w:r>
      <w:r>
        <w:rPr>
          <w:rFonts w:cstheme="minorHAnsi"/>
          <w:color w:val="000000" w:themeColor="text1"/>
          <w:sz w:val="24"/>
          <w:szCs w:val="24"/>
          <w:shd w:val="clear" w:color="auto" w:fill="FFFFFF"/>
        </w:rPr>
        <w:t xml:space="preserve">s. </w:t>
      </w:r>
    </w:p>
    <w:p w14:paraId="2BB2DD91" w14:textId="77777777" w:rsidR="0094004A" w:rsidRPr="005D03B1" w:rsidRDefault="0094004A" w:rsidP="0094004A">
      <w:pPr>
        <w:pStyle w:val="Sinespaciado"/>
        <w:rPr>
          <w:sz w:val="24"/>
          <w:szCs w:val="24"/>
          <w:u w:val="single"/>
        </w:rPr>
      </w:pPr>
      <w:r w:rsidRPr="005D03B1">
        <w:rPr>
          <w:sz w:val="24"/>
          <w:szCs w:val="24"/>
          <w:u w:val="single"/>
          <w:shd w:val="clear" w:color="auto" w:fill="FFFFFF"/>
        </w:rPr>
        <w:t xml:space="preserve">Para que una infraestructura educativa pueda considerarse de calidad, </w:t>
      </w:r>
      <w:r w:rsidRPr="005D03B1">
        <w:rPr>
          <w:sz w:val="24"/>
          <w:szCs w:val="24"/>
          <w:u w:val="single"/>
        </w:rPr>
        <w:t>debe cumplir según los expertos, con al menos los siguientes parámetros:</w:t>
      </w:r>
    </w:p>
    <w:p w14:paraId="07EAC52B" w14:textId="77777777" w:rsidR="0094004A" w:rsidRPr="006A298C" w:rsidRDefault="0094004A" w:rsidP="0094004A">
      <w:pPr>
        <w:pStyle w:val="Sinespaciado"/>
        <w:rPr>
          <w:sz w:val="24"/>
          <w:szCs w:val="24"/>
        </w:rPr>
      </w:pPr>
    </w:p>
    <w:p w14:paraId="549AACA8" w14:textId="77777777" w:rsidR="0094004A" w:rsidRDefault="0094004A" w:rsidP="0094004A">
      <w:pPr>
        <w:pStyle w:val="Sinespaciado"/>
        <w:numPr>
          <w:ilvl w:val="0"/>
          <w:numId w:val="4"/>
        </w:numPr>
        <w:rPr>
          <w:rFonts w:eastAsia="Times New Roman"/>
          <w:sz w:val="24"/>
          <w:szCs w:val="24"/>
          <w:lang w:eastAsia="es-AR"/>
        </w:rPr>
      </w:pPr>
      <w:r w:rsidRPr="006A298C">
        <w:rPr>
          <w:rFonts w:eastAsia="Times New Roman"/>
          <w:b/>
          <w:bCs/>
          <w:sz w:val="24"/>
          <w:szCs w:val="24"/>
          <w:lang w:eastAsia="es-AR"/>
        </w:rPr>
        <w:t>Condiciones de comodidad para los estudiantes, docentes y administradores</w:t>
      </w:r>
      <w:r w:rsidRPr="006A298C">
        <w:rPr>
          <w:rFonts w:eastAsia="Times New Roman"/>
          <w:sz w:val="24"/>
          <w:szCs w:val="24"/>
          <w:lang w:eastAsia="es-AR"/>
        </w:rPr>
        <w:t>:</w:t>
      </w:r>
      <w:r>
        <w:rPr>
          <w:rFonts w:eastAsia="Times New Roman"/>
          <w:sz w:val="24"/>
          <w:szCs w:val="24"/>
          <w:lang w:eastAsia="es-AR"/>
        </w:rPr>
        <w:t xml:space="preserve"> </w:t>
      </w:r>
      <w:r w:rsidRPr="006A298C">
        <w:rPr>
          <w:rFonts w:eastAsia="Times New Roman"/>
          <w:sz w:val="24"/>
          <w:szCs w:val="24"/>
          <w:lang w:eastAsia="es-AR"/>
        </w:rPr>
        <w:t>espacios para los docentes y los alumnos, con temperatura adecuada, ventilación e iluminación adecuadas, con servicio de agua, electricidad e Internet, así como sanitarios y sus respectivos drenajes de aguas negras.</w:t>
      </w:r>
    </w:p>
    <w:p w14:paraId="4CDE7F0C" w14:textId="77777777" w:rsidR="0094004A" w:rsidRPr="006A298C" w:rsidRDefault="0094004A" w:rsidP="0094004A">
      <w:pPr>
        <w:pStyle w:val="Sinespaciado"/>
        <w:rPr>
          <w:rFonts w:eastAsia="Times New Roman"/>
          <w:sz w:val="24"/>
          <w:szCs w:val="24"/>
          <w:lang w:eastAsia="es-AR"/>
        </w:rPr>
      </w:pPr>
    </w:p>
    <w:p w14:paraId="0EBCDD48" w14:textId="77777777" w:rsidR="0094004A" w:rsidRDefault="0094004A" w:rsidP="0094004A">
      <w:pPr>
        <w:pStyle w:val="Sinespaciado"/>
        <w:numPr>
          <w:ilvl w:val="0"/>
          <w:numId w:val="4"/>
        </w:numPr>
        <w:rPr>
          <w:rFonts w:eastAsia="Times New Roman"/>
          <w:sz w:val="24"/>
          <w:szCs w:val="24"/>
          <w:lang w:eastAsia="es-AR"/>
        </w:rPr>
      </w:pPr>
      <w:r w:rsidRPr="005D03B1">
        <w:rPr>
          <w:rFonts w:eastAsia="Times New Roman"/>
          <w:b/>
          <w:bCs/>
          <w:sz w:val="24"/>
          <w:szCs w:val="24"/>
          <w:lang w:eastAsia="es-AR"/>
        </w:rPr>
        <w:t>Espacios para el desarrollo de ensayos y prácticas:</w:t>
      </w:r>
      <w:r w:rsidRPr="006A298C">
        <w:rPr>
          <w:rFonts w:eastAsia="Times New Roman"/>
          <w:sz w:val="24"/>
          <w:szCs w:val="24"/>
          <w:lang w:eastAsia="es-AR"/>
        </w:rPr>
        <w:t> como bibliotecas, laboratorios de ciencias naturales, de informática, física y química.</w:t>
      </w:r>
    </w:p>
    <w:p w14:paraId="7E81D889" w14:textId="77777777" w:rsidR="0094004A" w:rsidRPr="006A298C" w:rsidRDefault="0094004A" w:rsidP="0094004A">
      <w:pPr>
        <w:pStyle w:val="Sinespaciado"/>
        <w:rPr>
          <w:rFonts w:eastAsia="Times New Roman"/>
          <w:sz w:val="24"/>
          <w:szCs w:val="24"/>
          <w:lang w:eastAsia="es-AR"/>
        </w:rPr>
      </w:pPr>
    </w:p>
    <w:p w14:paraId="565D079D" w14:textId="77777777" w:rsidR="0094004A" w:rsidRPr="008564A9" w:rsidRDefault="0094004A" w:rsidP="0094004A">
      <w:pPr>
        <w:pStyle w:val="Sinespaciado"/>
        <w:numPr>
          <w:ilvl w:val="0"/>
          <w:numId w:val="4"/>
        </w:numPr>
        <w:rPr>
          <w:rFonts w:eastAsia="Times New Roman"/>
          <w:b/>
          <w:bCs/>
          <w:sz w:val="24"/>
          <w:szCs w:val="24"/>
          <w:lang w:eastAsia="es-AR"/>
        </w:rPr>
      </w:pPr>
      <w:r w:rsidRPr="005D03B1">
        <w:rPr>
          <w:rFonts w:eastAsia="Times New Roman"/>
          <w:b/>
          <w:bCs/>
          <w:sz w:val="24"/>
          <w:szCs w:val="24"/>
          <w:lang w:eastAsia="es-AR"/>
        </w:rPr>
        <w:t>Espacios para el desarrollo del talento y del entretenimiento, del deporte y la cultura. </w:t>
      </w:r>
    </w:p>
    <w:p w14:paraId="49F9F803" w14:textId="77777777" w:rsidR="0094004A" w:rsidRPr="0044724C" w:rsidRDefault="0094004A" w:rsidP="0094004A">
      <w:pPr>
        <w:shd w:val="clear" w:color="auto" w:fill="FFFFFF"/>
        <w:spacing w:before="100" w:beforeAutospacing="1" w:after="100" w:afterAutospacing="1" w:line="240" w:lineRule="auto"/>
        <w:rPr>
          <w:sz w:val="24"/>
          <w:szCs w:val="24"/>
        </w:rPr>
      </w:pPr>
      <w:r w:rsidRPr="0044724C">
        <w:rPr>
          <w:sz w:val="24"/>
          <w:szCs w:val="24"/>
        </w:rPr>
        <w:t xml:space="preserve">Esta institución está proyectada para ofrecer enseñanza en el nivel primario y secundario, sin ánimo de lucro, debidamente autorizadas y cumpliendo los requisitos exigidos por el Ministerio de Educación Nacional, y con una administración organizada para velar por la calidad buen funcionamiento y mantenimiento en la ampliación y adecuación de sus instalaciones; se hará especial énfasis en atender las especificaciones técnicas establecidas hoy día para éste tipo de planteles educativos, con el propósito de ofrecer un entorno adecuado, bien dotado en ambientes y </w:t>
      </w:r>
      <w:r w:rsidRPr="0044724C">
        <w:rPr>
          <w:sz w:val="24"/>
          <w:szCs w:val="24"/>
        </w:rPr>
        <w:lastRenderedPageBreak/>
        <w:t>recursos metodológicos , espacios que faciliten el buen desarrollo de las actividades de aprendizaje donde tanto los estudiantes como los docentes, puedan edificar identidades propositivas.</w:t>
      </w:r>
    </w:p>
    <w:p w14:paraId="15AC6D19" w14:textId="77777777" w:rsidR="0094004A" w:rsidRPr="001074F7" w:rsidRDefault="0094004A" w:rsidP="0094004A">
      <w:pPr>
        <w:shd w:val="clear" w:color="auto" w:fill="FFFFFF"/>
        <w:spacing w:before="100" w:beforeAutospacing="1" w:after="100" w:afterAutospacing="1" w:line="240" w:lineRule="auto"/>
        <w:rPr>
          <w:rFonts w:cstheme="minorHAnsi"/>
          <w:sz w:val="24"/>
          <w:szCs w:val="24"/>
        </w:rPr>
      </w:pPr>
      <w:r w:rsidRPr="001074F7">
        <w:rPr>
          <w:sz w:val="24"/>
          <w:szCs w:val="24"/>
        </w:rPr>
        <w:t>Las personas encargadas del cuidado y el mantenimiento de la infraestructura del colegio, deberán llevar a cabo acciones de difusión y capacitación sobre los manuales de mantenimiento escolar, promover una cultura de cuidado del patrimonio escolar, fomentando el uso adecuado y el mantenimiento oportuno de las instalaciones, y gestionar los recursos que se requieran ante las diversas instancias del gobierno que apoyan la construcción y el mantenimiento de la infraestructura educativa, además de promover la aportación de otras organizaciones de la sociedad y de la iniciativa privada interesadas en este propósito.</w:t>
      </w:r>
    </w:p>
    <w:p w14:paraId="12E2220A" w14:textId="77777777" w:rsidR="0094004A" w:rsidRDefault="0094004A" w:rsidP="0094004A">
      <w:pPr>
        <w:shd w:val="clear" w:color="auto" w:fill="FFFFFF"/>
        <w:spacing w:before="100" w:beforeAutospacing="1" w:after="100" w:afterAutospacing="1" w:line="240" w:lineRule="auto"/>
        <w:rPr>
          <w:rFonts w:cstheme="minorHAnsi"/>
          <w:sz w:val="24"/>
          <w:szCs w:val="24"/>
        </w:rPr>
      </w:pPr>
      <w:r>
        <w:rPr>
          <w:rFonts w:cstheme="minorHAnsi"/>
          <w:sz w:val="24"/>
          <w:szCs w:val="24"/>
        </w:rPr>
        <w:t>L</w:t>
      </w:r>
      <w:r w:rsidRPr="00E93D10">
        <w:rPr>
          <w:rFonts w:cstheme="minorHAnsi"/>
          <w:sz w:val="24"/>
          <w:szCs w:val="24"/>
        </w:rPr>
        <w:t>os estudios contemporáneos sobre infraestructura escolar y calidad de la educación</w:t>
      </w:r>
      <w:r>
        <w:rPr>
          <w:rFonts w:cstheme="minorHAnsi"/>
          <w:sz w:val="24"/>
          <w:szCs w:val="24"/>
        </w:rPr>
        <w:t xml:space="preserve"> </w:t>
      </w:r>
      <w:r w:rsidRPr="00E93D10">
        <w:rPr>
          <w:rFonts w:cstheme="minorHAnsi"/>
          <w:sz w:val="24"/>
          <w:szCs w:val="24"/>
        </w:rPr>
        <w:t xml:space="preserve">se orientan cada vez más a entender cómo los espacios físicos de aprendizaje producen condiciones y mediaciones que facilitan tanto los resultados académicos como el bienestar de los estudiantes. Enfatizan más la calidad de los espacios que la mera existencia de los mismos, y resaltan el diseño arquitectónico, la organización y planificación, las posibilidades de flexibilización, la calidad del aire o de la iluminación, la temperatura, la circulación y las conexiones con espacios exteriores o con otros espacios culturales, comunitarios o sociales usados por los </w:t>
      </w:r>
      <w:r>
        <w:rPr>
          <w:rFonts w:cstheme="minorHAnsi"/>
          <w:sz w:val="24"/>
          <w:szCs w:val="24"/>
        </w:rPr>
        <w:t>estudiantes.</w:t>
      </w:r>
    </w:p>
    <w:p w14:paraId="084097D4" w14:textId="77777777" w:rsidR="0094004A" w:rsidRPr="001C3BC5" w:rsidRDefault="0094004A" w:rsidP="0094004A">
      <w:pPr>
        <w:shd w:val="clear" w:color="auto" w:fill="FFFFFF"/>
        <w:spacing w:before="100" w:beforeAutospacing="1" w:after="100" w:afterAutospacing="1" w:line="240" w:lineRule="auto"/>
        <w:rPr>
          <w:rFonts w:cstheme="minorHAnsi"/>
          <w:sz w:val="24"/>
          <w:szCs w:val="24"/>
        </w:rPr>
      </w:pPr>
      <w:r w:rsidRPr="0000036E">
        <w:rPr>
          <w:rFonts w:cstheme="minorHAnsi"/>
          <w:sz w:val="24"/>
          <w:szCs w:val="24"/>
        </w:rPr>
        <w:t>La adecuación de la infraestructura de las instituciones educativas contribuye a mejorar los ambientes para el desarrollo pedagógico de los educados, hecho que se traduce en aspectos motivacionales que llevan a un mejor aprender, al mismo tiempo que asegura la capacidad del sistema para absorber y retener al mayor número de población estudiantil y a largo plazo favorece los índices de desarrollo social de la población, aportando arraigo y correspondencia de parte de la comunidad allí formada.</w:t>
      </w:r>
    </w:p>
    <w:p w14:paraId="310D4A5A"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Fonts w:asciiTheme="minorHAnsi" w:hAnsiTheme="minorHAnsi" w:cstheme="minorHAnsi"/>
          <w:color w:val="000000" w:themeColor="text1"/>
        </w:rPr>
        <w:t>El sentimiento de pertenencia, es un factor clave tanto en la educación como en la vida en general. </w:t>
      </w:r>
      <w:r w:rsidRPr="0000036E">
        <w:rPr>
          <w:rStyle w:val="Textoennegrita"/>
          <w:rFonts w:asciiTheme="minorHAnsi" w:hAnsiTheme="minorHAnsi" w:cstheme="minorHAnsi"/>
          <w:b w:val="0"/>
          <w:bCs w:val="0"/>
          <w:color w:val="000000" w:themeColor="text1"/>
          <w:bdr w:val="none" w:sz="0" w:space="0" w:color="auto" w:frame="1"/>
        </w:rPr>
        <w:t xml:space="preserve">Todos necesitamos sentir que formamos parte de un grupo, ya que nos permite sentirnos acompañados por nuestros iguales y nos ayuda a desarrollar nuestra identidad. </w:t>
      </w:r>
      <w:r w:rsidRPr="0000036E">
        <w:rPr>
          <w:rFonts w:asciiTheme="minorHAnsi" w:hAnsiTheme="minorHAnsi" w:cstheme="minorHAnsi"/>
          <w:color w:val="000000" w:themeColor="text1"/>
        </w:rPr>
        <w:t>El colegio no es solo una institución de formación académica, sino que también es un </w:t>
      </w:r>
      <w:r w:rsidRPr="0000036E">
        <w:rPr>
          <w:rStyle w:val="Textoennegrita"/>
          <w:rFonts w:asciiTheme="minorHAnsi" w:hAnsiTheme="minorHAnsi" w:cstheme="minorHAnsi"/>
          <w:b w:val="0"/>
          <w:bCs w:val="0"/>
          <w:color w:val="000000" w:themeColor="text1"/>
          <w:bdr w:val="none" w:sz="0" w:space="0" w:color="auto" w:frame="1"/>
        </w:rPr>
        <w:t>espacio afectivo en el que niños/as y jóvenes se forman como personas. </w:t>
      </w:r>
      <w:r w:rsidRPr="0000036E">
        <w:rPr>
          <w:rFonts w:asciiTheme="minorHAnsi" w:hAnsiTheme="minorHAnsi" w:cstheme="minorHAnsi"/>
          <w:color w:val="000000" w:themeColor="text1"/>
        </w:rPr>
        <w:t>Tanto en sus primeros años de escolaridad, como durante la adolescencia, es fundamental sentirse parte de un todo y percibir el apoyo tanto de los padres como de los docentes. Esto permitirá que </w:t>
      </w:r>
      <w:r w:rsidRPr="0000036E">
        <w:rPr>
          <w:rStyle w:val="Textoennegrita"/>
          <w:rFonts w:asciiTheme="minorHAnsi" w:hAnsiTheme="minorHAnsi" w:cstheme="minorHAnsi"/>
          <w:b w:val="0"/>
          <w:bCs w:val="0"/>
          <w:color w:val="000000" w:themeColor="text1"/>
          <w:bdr w:val="none" w:sz="0" w:space="0" w:color="auto" w:frame="1"/>
        </w:rPr>
        <w:t>tanto ellos como los estudiantes se involucren más y se cree un ambiente apto para el desarrollo de ideas, acciones y actitudes.</w:t>
      </w:r>
      <w:r w:rsidRPr="0000036E">
        <w:rPr>
          <w:rFonts w:asciiTheme="minorHAnsi" w:hAnsiTheme="minorHAnsi" w:cstheme="minorHAnsi"/>
          <w:color w:val="000000" w:themeColor="text1"/>
        </w:rPr>
        <w:t xml:space="preserve"> </w:t>
      </w:r>
    </w:p>
    <w:p w14:paraId="65EA2A39"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p>
    <w:p w14:paraId="6362AA24"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Style w:val="Textoennegrita"/>
          <w:rFonts w:asciiTheme="minorHAnsi" w:hAnsiTheme="minorHAnsi" w:cstheme="minorHAnsi"/>
          <w:b w:val="0"/>
          <w:bCs w:val="0"/>
          <w:color w:val="000000" w:themeColor="text1"/>
          <w:bdr w:val="none" w:sz="0" w:space="0" w:color="auto" w:frame="1"/>
        </w:rPr>
        <w:t>El sentimiento de pertenencia puede incidir de forma significativa en el aprendizaje.</w:t>
      </w:r>
      <w:r w:rsidRPr="0000036E">
        <w:rPr>
          <w:rFonts w:asciiTheme="minorHAnsi" w:hAnsiTheme="minorHAnsi" w:cstheme="minorHAnsi"/>
          <w:color w:val="000000" w:themeColor="text1"/>
        </w:rPr>
        <w:t xml:space="preserve"> En la escuela es </w:t>
      </w:r>
      <w:r w:rsidRPr="0000036E">
        <w:rPr>
          <w:rStyle w:val="Textoennegrita"/>
          <w:rFonts w:asciiTheme="minorHAnsi" w:hAnsiTheme="minorHAnsi" w:cstheme="minorHAnsi"/>
          <w:b w:val="0"/>
          <w:bCs w:val="0"/>
          <w:color w:val="000000" w:themeColor="text1"/>
          <w:bdr w:val="none" w:sz="0" w:space="0" w:color="auto" w:frame="1"/>
        </w:rPr>
        <w:t>el grado en que los estudiantes se sienten respetados, aceptados y apoyados por profesoras/es y compañeras/os.</w:t>
      </w:r>
      <w:r w:rsidRPr="0000036E">
        <w:rPr>
          <w:rFonts w:asciiTheme="minorHAnsi" w:hAnsiTheme="minorHAnsi" w:cstheme="minorHAnsi"/>
          <w:color w:val="000000" w:themeColor="text1"/>
        </w:rPr>
        <w:t> Como dijimos anteriormente, se ha relacionado con la</w:t>
      </w:r>
      <w:r w:rsidRPr="0000036E">
        <w:rPr>
          <w:rStyle w:val="Textoennegrita"/>
          <w:rFonts w:asciiTheme="minorHAnsi" w:hAnsiTheme="minorHAnsi" w:cstheme="minorHAnsi"/>
          <w:b w:val="0"/>
          <w:bCs w:val="0"/>
          <w:color w:val="000000" w:themeColor="text1"/>
          <w:bdr w:val="none" w:sz="0" w:space="0" w:color="auto" w:frame="1"/>
        </w:rPr>
        <w:t> atención y el esfuerzo de los alumnos en clase, su persistencia y la finalización de las actividades de aprendizaje.</w:t>
      </w:r>
    </w:p>
    <w:p w14:paraId="5B261452" w14:textId="468929A2" w:rsidR="0094004A"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Fonts w:asciiTheme="minorHAnsi" w:hAnsiTheme="minorHAnsi" w:cstheme="minorHAnsi"/>
          <w:color w:val="000000" w:themeColor="text1"/>
        </w:rPr>
        <w:t>Comprender el sentido de pertenencia es importante tanto para</w:t>
      </w:r>
      <w:r>
        <w:rPr>
          <w:rFonts w:asciiTheme="minorHAnsi" w:hAnsiTheme="minorHAnsi" w:cstheme="minorHAnsi"/>
          <w:color w:val="000000" w:themeColor="text1"/>
        </w:rPr>
        <w:t xml:space="preserve"> los</w:t>
      </w:r>
      <w:r w:rsidRPr="0000036E">
        <w:rPr>
          <w:rFonts w:asciiTheme="minorHAnsi" w:hAnsiTheme="minorHAnsi" w:cstheme="minorHAnsi"/>
          <w:color w:val="000000" w:themeColor="text1"/>
        </w:rPr>
        <w:t xml:space="preserve"> educador</w:t>
      </w:r>
      <w:r>
        <w:rPr>
          <w:rFonts w:asciiTheme="minorHAnsi" w:hAnsiTheme="minorHAnsi" w:cstheme="minorHAnsi"/>
          <w:color w:val="000000" w:themeColor="text1"/>
        </w:rPr>
        <w:t>e</w:t>
      </w:r>
      <w:r w:rsidRPr="0000036E">
        <w:rPr>
          <w:rFonts w:asciiTheme="minorHAnsi" w:hAnsiTheme="minorHAnsi" w:cstheme="minorHAnsi"/>
          <w:color w:val="000000" w:themeColor="text1"/>
        </w:rPr>
        <w:t>s, como los educados. </w:t>
      </w:r>
      <w:r w:rsidRPr="0000036E">
        <w:rPr>
          <w:rStyle w:val="Textoennegrita"/>
          <w:rFonts w:asciiTheme="minorHAnsi" w:hAnsiTheme="minorHAnsi" w:cstheme="minorHAnsi"/>
          <w:b w:val="0"/>
          <w:bCs w:val="0"/>
          <w:color w:val="000000" w:themeColor="text1"/>
          <w:bdr w:val="none" w:sz="0" w:space="0" w:color="auto" w:frame="1"/>
        </w:rPr>
        <w:t xml:space="preserve">Te permite planificar prácticas efectivas para apoyar a los estudiantes, </w:t>
      </w:r>
      <w:r w:rsidRPr="00B23941">
        <w:rPr>
          <w:rStyle w:val="Textoennegrita"/>
          <w:rFonts w:asciiTheme="minorHAnsi" w:hAnsiTheme="minorHAnsi" w:cstheme="minorHAnsi"/>
          <w:b w:val="0"/>
          <w:bCs w:val="0"/>
          <w:color w:val="000000" w:themeColor="text1"/>
          <w:bdr w:val="none" w:sz="0" w:space="0" w:color="auto" w:frame="1"/>
        </w:rPr>
        <w:lastRenderedPageBreak/>
        <w:t>tanto en el aula como en la escuela en general.</w:t>
      </w:r>
      <w:r w:rsidRPr="00B23941">
        <w:rPr>
          <w:rFonts w:asciiTheme="minorHAnsi" w:hAnsiTheme="minorHAnsi" w:cstheme="minorHAnsi"/>
          <w:color w:val="000000" w:themeColor="text1"/>
        </w:rPr>
        <w:t xml:space="preserve"> La identidad no surge de forma espontánea, sino que se construye a partir de la cultura, el contexto social y la participación en una o distintas comunidades.</w:t>
      </w:r>
    </w:p>
    <w:p w14:paraId="170F0F6F" w14:textId="77777777" w:rsidR="00B23941" w:rsidRPr="00B23941" w:rsidRDefault="00B23941" w:rsidP="0094004A">
      <w:pPr>
        <w:pStyle w:val="NormalWeb"/>
        <w:spacing w:before="0" w:beforeAutospacing="0" w:after="0" w:afterAutospacing="0"/>
        <w:textAlignment w:val="baseline"/>
        <w:rPr>
          <w:rFonts w:asciiTheme="minorHAnsi" w:hAnsiTheme="minorHAnsi" w:cstheme="minorHAnsi"/>
          <w:color w:val="000000" w:themeColor="text1"/>
        </w:rPr>
      </w:pPr>
    </w:p>
    <w:p w14:paraId="0624ADF8" w14:textId="37CFD829" w:rsidR="00B23941" w:rsidRDefault="0094004A" w:rsidP="00B23941">
      <w:pPr>
        <w:pStyle w:val="Sinespaciado"/>
        <w:rPr>
          <w:sz w:val="24"/>
          <w:szCs w:val="24"/>
        </w:rPr>
      </w:pPr>
      <w:r w:rsidRPr="00B23941">
        <w:rPr>
          <w:sz w:val="24"/>
          <w:szCs w:val="24"/>
        </w:rPr>
        <w:t>El Comité que se encargue del mejoramiento de la infraestructura de la institución, tendrá a bien contribuir en la formación de una cultura de participación social que permita el mejoramiento y la atención de necesidades de infraestructura de los espacios escolares, para que cuenten con las condiciones físicas y de equipamiento adecuadas para el desarrollo del proceso educativo. Para identificar las necesidades de nuevos espacios físicos y, en su caso, las adaptaciones de los existentes y el equipamiento requerido para el desarrollo de los trabajos de la comunidad escolar, considerando la normatividad que regula el desarrollo urbano y la atención a discapacitados, se sugiere hacer una valoración del centro escolar, a fin de identificar las condiciones físicas de los espacios escolares: estructura, acabados, instalaciones eléctricas e hidro-sanitarias, impermeabilización, mobiliario y equipo, para poder integrar un programa anual de trabajo vinculado con la planeación escolar.</w:t>
      </w:r>
    </w:p>
    <w:p w14:paraId="3BA477A2" w14:textId="77777777" w:rsidR="00B23941" w:rsidRPr="00B23941" w:rsidRDefault="00B23941" w:rsidP="00B23941">
      <w:pPr>
        <w:pStyle w:val="Sinespaciado"/>
        <w:rPr>
          <w:sz w:val="24"/>
          <w:szCs w:val="24"/>
        </w:rPr>
      </w:pPr>
    </w:p>
    <w:p w14:paraId="2ECC6446" w14:textId="77777777" w:rsidR="00B23941" w:rsidRPr="00B23941" w:rsidRDefault="00B23941" w:rsidP="00B23941">
      <w:pPr>
        <w:pStyle w:val="Sinespaciado"/>
        <w:rPr>
          <w:sz w:val="24"/>
          <w:szCs w:val="24"/>
        </w:rPr>
      </w:pPr>
    </w:p>
    <w:p w14:paraId="006B00AD" w14:textId="2F8E5A6B" w:rsidR="00321C54" w:rsidRDefault="00321C54" w:rsidP="00B23941">
      <w:pPr>
        <w:pStyle w:val="Sinespaciado"/>
        <w:rPr>
          <w:b/>
          <w:bCs/>
          <w:sz w:val="24"/>
          <w:szCs w:val="24"/>
          <w:u w:val="single"/>
        </w:rPr>
      </w:pPr>
      <w:r w:rsidRPr="00B23941">
        <w:rPr>
          <w:b/>
          <w:bCs/>
          <w:sz w:val="24"/>
          <w:szCs w:val="24"/>
          <w:u w:val="single"/>
        </w:rPr>
        <w:t>Conclusión:</w:t>
      </w:r>
    </w:p>
    <w:p w14:paraId="032F892D" w14:textId="77777777" w:rsidR="00B23941" w:rsidRPr="00B23941" w:rsidRDefault="00B23941" w:rsidP="00B23941">
      <w:pPr>
        <w:pStyle w:val="Sinespaciado"/>
        <w:rPr>
          <w:b/>
          <w:bCs/>
          <w:sz w:val="24"/>
          <w:szCs w:val="24"/>
          <w:u w:val="single"/>
        </w:rPr>
      </w:pPr>
    </w:p>
    <w:p w14:paraId="2652806E" w14:textId="51AE2FB4" w:rsidR="00321C54" w:rsidRDefault="00321C54" w:rsidP="00B23941">
      <w:pPr>
        <w:pStyle w:val="Sinespaciado"/>
        <w:rPr>
          <w:sz w:val="24"/>
          <w:szCs w:val="24"/>
          <w:lang w:val="es-ES"/>
        </w:rPr>
      </w:pPr>
      <w:r w:rsidRPr="00B23941">
        <w:rPr>
          <w:sz w:val="24"/>
          <w:szCs w:val="24"/>
          <w:lang w:val="es-ES"/>
        </w:rPr>
        <w:t xml:space="preserve">Para identificar las necesidades de nuevos espacios físicos y, en su caso, las adaptaciones de los existentes y el equipamiento requerido para el desarrollo de los trabajos de la comunidad escolar, considerando la normatividad que regula el desarrollo urbano y la atención a discapacitados, se sugiere hacer una valoración del centro escolar, a fin de identificar las condiciones físicas de los espacios escolares: estructura, acabados, instalaciones eléctricas e hidro-sanitarias, impermeabilización, mobiliario y equipo, para poder integrar un programa anual de trabajo vinculado con la planeación escolar. </w:t>
      </w:r>
    </w:p>
    <w:p w14:paraId="2268FA9D" w14:textId="77777777" w:rsidR="00B23941" w:rsidRPr="00B23941" w:rsidRDefault="00B23941" w:rsidP="00B23941">
      <w:pPr>
        <w:pStyle w:val="Sinespaciado"/>
        <w:rPr>
          <w:sz w:val="24"/>
          <w:szCs w:val="24"/>
          <w:lang w:val="es-ES"/>
        </w:rPr>
      </w:pPr>
    </w:p>
    <w:p w14:paraId="05BA06E9" w14:textId="104F736E" w:rsidR="00321C54" w:rsidRPr="00B23941" w:rsidRDefault="00321C54" w:rsidP="00B23941">
      <w:pPr>
        <w:pStyle w:val="Sinespaciado"/>
        <w:rPr>
          <w:sz w:val="24"/>
          <w:szCs w:val="24"/>
        </w:rPr>
      </w:pPr>
      <w:r w:rsidRPr="00B23941">
        <w:rPr>
          <w:sz w:val="24"/>
          <w:szCs w:val="24"/>
        </w:rPr>
        <w:t xml:space="preserve">Los componentes de mayor soporte; por un lado, es la capacidad de gestión de la comunidad educativa para el apoyo y participación directa en la ejecución, mantenimiento, así como para la entrega de la obra en los plazos establecidos y, por otro lado, la oportuna asignación del presupuesto de inversión es otro de los elementos importantes para garantizar la ejecución del proyecto. </w:t>
      </w:r>
    </w:p>
    <w:p w14:paraId="60A3060E" w14:textId="2C8BAEB4" w:rsidR="00321C54" w:rsidRPr="00321C54" w:rsidRDefault="00321C54" w:rsidP="00321C54">
      <w:pPr>
        <w:shd w:val="clear" w:color="auto" w:fill="FFFFFF"/>
        <w:spacing w:before="100" w:beforeAutospacing="1" w:after="100" w:afterAutospacing="1" w:line="240" w:lineRule="auto"/>
        <w:rPr>
          <w:rFonts w:cstheme="minorHAnsi"/>
          <w:color w:val="000000" w:themeColor="text1"/>
          <w:sz w:val="24"/>
          <w:szCs w:val="24"/>
        </w:rPr>
      </w:pPr>
      <w:r w:rsidRPr="00321C54">
        <w:rPr>
          <w:rFonts w:cstheme="minorHAnsi"/>
          <w:sz w:val="24"/>
          <w:szCs w:val="24"/>
        </w:rPr>
        <w:t>Desde la perspectiva de la conservación de nuestros recursos naturales el proyecto es viable, dado que no afectará el medio ambiente; más por el contrario, la educación impartida en dicha institución educativa, generará capacidades para la conservación y protección del medio ambiente.</w:t>
      </w:r>
    </w:p>
    <w:p w14:paraId="2B664984" w14:textId="77777777" w:rsidR="003774DC" w:rsidRDefault="003774DC" w:rsidP="003774DC">
      <w:pPr>
        <w:pStyle w:val="Sinespaciado"/>
        <w:rPr>
          <w:b/>
          <w:bCs/>
          <w:sz w:val="24"/>
          <w:szCs w:val="24"/>
          <w:u w:val="single"/>
        </w:rPr>
      </w:pPr>
    </w:p>
    <w:p w14:paraId="1CC8D405" w14:textId="215DED53" w:rsidR="003774DC" w:rsidRPr="003774DC" w:rsidRDefault="00947379" w:rsidP="003774DC">
      <w:pPr>
        <w:pStyle w:val="Sinespaciado"/>
        <w:rPr>
          <w:b/>
          <w:bCs/>
          <w:sz w:val="24"/>
          <w:szCs w:val="24"/>
          <w:u w:val="single"/>
        </w:rPr>
      </w:pPr>
      <w:r w:rsidRPr="003774DC">
        <w:rPr>
          <w:b/>
          <w:bCs/>
          <w:sz w:val="24"/>
          <w:szCs w:val="24"/>
          <w:u w:val="single"/>
        </w:rPr>
        <w:t>Bibliografía:</w:t>
      </w:r>
    </w:p>
    <w:p w14:paraId="34C06F53" w14:textId="77777777" w:rsidR="003774DC" w:rsidRPr="003774DC" w:rsidRDefault="003774DC" w:rsidP="003774DC">
      <w:pPr>
        <w:pStyle w:val="Sinespaciado"/>
        <w:rPr>
          <w:sz w:val="24"/>
          <w:szCs w:val="24"/>
        </w:rPr>
      </w:pPr>
    </w:p>
    <w:p w14:paraId="057AF753" w14:textId="557B987F" w:rsidR="00E11FE4" w:rsidRDefault="00E11FE4" w:rsidP="003774DC">
      <w:pPr>
        <w:pStyle w:val="Sinespaciado"/>
        <w:rPr>
          <w:sz w:val="24"/>
          <w:szCs w:val="24"/>
        </w:rPr>
      </w:pPr>
      <w:r w:rsidRPr="003774DC">
        <w:rPr>
          <w:sz w:val="24"/>
          <w:szCs w:val="24"/>
        </w:rPr>
        <w:t xml:space="preserve">- Duarte J, </w:t>
      </w:r>
      <w:r w:rsidR="00695CC9" w:rsidRPr="003774DC">
        <w:rPr>
          <w:sz w:val="24"/>
          <w:szCs w:val="24"/>
        </w:rPr>
        <w:t>Jauregui Berry</w:t>
      </w:r>
      <w:r w:rsidRPr="003774DC">
        <w:rPr>
          <w:sz w:val="24"/>
          <w:szCs w:val="24"/>
        </w:rPr>
        <w:t xml:space="preserve"> F y Racimo M. (2017). Suficiencia, equidad y efectividad de la infraestructura escolar en América Latina según el TERCE (archivo PDF). Google Académico. Recuperado de </w:t>
      </w:r>
      <w:hyperlink r:id="rId6" w:anchor="d=gs_qabs&amp;t=1666713309068&amp;u=%23p%3Daxl7aVcyxt8J" w:history="1">
        <w:r w:rsidRPr="003774DC">
          <w:rPr>
            <w:rStyle w:val="Hipervnculo"/>
            <w:rFonts w:cstheme="minorHAnsi"/>
            <w:sz w:val="24"/>
            <w:szCs w:val="24"/>
          </w:rPr>
          <w:t>https://scholar.google.es/scholar?hl=es&amp;as_sdt=0%2C5&amp;q=Suficiencia%2C++equidad+</w:t>
        </w:r>
        <w:r w:rsidRPr="003774DC">
          <w:rPr>
            <w:rStyle w:val="Hipervnculo"/>
            <w:rFonts w:cstheme="minorHAnsi"/>
            <w:sz w:val="24"/>
            <w:szCs w:val="24"/>
          </w:rPr>
          <w:lastRenderedPageBreak/>
          <w:t>y++efectividad+de+la++infraestructura++escolar+en++Am%C3%A9rica+Latina++seg%C3%BAn+el+TERCE&amp;btnG=#d=gs_qabs&amp;t=1666713309068&amp;u=%23p%3Daxl7aVcyxt8J</w:t>
        </w:r>
      </w:hyperlink>
    </w:p>
    <w:p w14:paraId="019615B5" w14:textId="77777777" w:rsidR="003774DC" w:rsidRPr="003774DC" w:rsidRDefault="003774DC" w:rsidP="003774DC">
      <w:pPr>
        <w:pStyle w:val="Sinespaciado"/>
        <w:rPr>
          <w:sz w:val="24"/>
          <w:szCs w:val="24"/>
        </w:rPr>
      </w:pPr>
    </w:p>
    <w:p w14:paraId="596EDF27" w14:textId="75CB84DC" w:rsidR="00E11FE4" w:rsidRDefault="00E11FE4" w:rsidP="003774DC">
      <w:pPr>
        <w:pStyle w:val="Sinespaciado"/>
        <w:rPr>
          <w:sz w:val="24"/>
          <w:szCs w:val="24"/>
        </w:rPr>
      </w:pPr>
      <w:r w:rsidRPr="003774DC">
        <w:rPr>
          <w:sz w:val="24"/>
          <w:szCs w:val="24"/>
        </w:rPr>
        <w:t xml:space="preserve">- Caicedo </w:t>
      </w:r>
      <w:r w:rsidR="00695CC9" w:rsidRPr="003774DC">
        <w:rPr>
          <w:sz w:val="24"/>
          <w:szCs w:val="24"/>
        </w:rPr>
        <w:t>Córdoba</w:t>
      </w:r>
      <w:r w:rsidRPr="003774DC">
        <w:rPr>
          <w:sz w:val="24"/>
          <w:szCs w:val="24"/>
        </w:rPr>
        <w:t xml:space="preserve"> V.A y Cifuentes M.C. (2012)</w:t>
      </w:r>
      <w:r w:rsidR="00695CC9" w:rsidRPr="003774DC">
        <w:rPr>
          <w:sz w:val="24"/>
          <w:szCs w:val="24"/>
        </w:rPr>
        <w:t>.</w:t>
      </w:r>
      <w:r w:rsidRPr="003774DC">
        <w:rPr>
          <w:sz w:val="24"/>
          <w:szCs w:val="24"/>
        </w:rPr>
        <w:t xml:space="preserve"> Propuesta estratégica de Proyecto de infraestructura educativa en Barbacoas Nariño (archivo PDF). Google Académico. Recuperado de </w:t>
      </w:r>
      <w:hyperlink r:id="rId7" w:history="1">
        <w:r w:rsidRPr="003774DC">
          <w:rPr>
            <w:rStyle w:val="Hipervnculo"/>
            <w:rFonts w:cstheme="minorHAnsi"/>
            <w:sz w:val="24"/>
            <w:szCs w:val="24"/>
          </w:rPr>
          <w:t>https://expeditiorepositorio.utadeo.edu.co/bitstream/handle/20.500.12010/1683/T010.pdf?sequence=1&amp;isAllowed=y</w:t>
        </w:r>
      </w:hyperlink>
    </w:p>
    <w:p w14:paraId="1BB4F066" w14:textId="77777777" w:rsidR="003774DC" w:rsidRPr="003774DC" w:rsidRDefault="003774DC" w:rsidP="003774DC">
      <w:pPr>
        <w:pStyle w:val="Sinespaciado"/>
        <w:rPr>
          <w:sz w:val="24"/>
          <w:szCs w:val="24"/>
        </w:rPr>
      </w:pPr>
    </w:p>
    <w:p w14:paraId="0D73B742" w14:textId="07773D78" w:rsidR="00E11FE4" w:rsidRDefault="00E11FE4" w:rsidP="003774DC">
      <w:pPr>
        <w:pStyle w:val="Sinespaciado"/>
        <w:rPr>
          <w:sz w:val="24"/>
          <w:szCs w:val="24"/>
        </w:rPr>
      </w:pPr>
      <w:r w:rsidRPr="003774DC">
        <w:rPr>
          <w:sz w:val="24"/>
          <w:szCs w:val="24"/>
        </w:rPr>
        <w:t xml:space="preserve">- La importancia de tener una buena infraestructura escolar. (2016, octubre 04). Recuperado de </w:t>
      </w:r>
      <w:hyperlink r:id="rId8" w:history="1">
        <w:r w:rsidRPr="003774DC">
          <w:rPr>
            <w:rStyle w:val="Hipervnculo"/>
            <w:rFonts w:cstheme="minorHAnsi"/>
            <w:sz w:val="24"/>
            <w:szCs w:val="24"/>
          </w:rPr>
          <w:t>https://www.caf.com/es/actualidad/noticias/2016/10/la-importancia-de-tener-una-buena-infraestructura-escolar/</w:t>
        </w:r>
      </w:hyperlink>
    </w:p>
    <w:p w14:paraId="047DD1DB" w14:textId="77777777" w:rsidR="003774DC" w:rsidRPr="003774DC" w:rsidRDefault="003774DC" w:rsidP="003774DC">
      <w:pPr>
        <w:pStyle w:val="Sinespaciado"/>
        <w:rPr>
          <w:sz w:val="24"/>
          <w:szCs w:val="24"/>
        </w:rPr>
      </w:pPr>
    </w:p>
    <w:p w14:paraId="2B4A1B85" w14:textId="69E866F1" w:rsidR="00E11FE4" w:rsidRDefault="00E11FE4" w:rsidP="003774DC">
      <w:pPr>
        <w:pStyle w:val="Sinespaciado"/>
        <w:rPr>
          <w:sz w:val="24"/>
          <w:szCs w:val="24"/>
        </w:rPr>
      </w:pPr>
      <w:r w:rsidRPr="003774DC">
        <w:rPr>
          <w:sz w:val="24"/>
          <w:szCs w:val="24"/>
        </w:rPr>
        <w:t xml:space="preserve">- Infraestructura escolar, importante para la calidad de la educación (S.F). Recuperado de </w:t>
      </w:r>
      <w:hyperlink r:id="rId9" w:history="1">
        <w:r w:rsidRPr="003774DC">
          <w:rPr>
            <w:rStyle w:val="Hipervnculo"/>
            <w:rFonts w:cstheme="minorHAnsi"/>
            <w:sz w:val="24"/>
            <w:szCs w:val="24"/>
          </w:rPr>
          <w:t>https://edutechnia.com/es/blog-articulo/257/Infraestructura-escolar-importante-para-la-calidad-de-la-educacin</w:t>
        </w:r>
      </w:hyperlink>
    </w:p>
    <w:p w14:paraId="13C22816" w14:textId="77777777" w:rsidR="003774DC" w:rsidRPr="003774DC" w:rsidRDefault="003774DC" w:rsidP="003774DC">
      <w:pPr>
        <w:pStyle w:val="Sinespaciado"/>
        <w:rPr>
          <w:sz w:val="24"/>
          <w:szCs w:val="24"/>
        </w:rPr>
      </w:pPr>
    </w:p>
    <w:p w14:paraId="5A0595BF" w14:textId="070705DF" w:rsidR="00E11FE4" w:rsidRPr="003774DC" w:rsidRDefault="00E11FE4" w:rsidP="003774DC">
      <w:pPr>
        <w:pStyle w:val="Sinespaciado"/>
        <w:rPr>
          <w:rFonts w:ascii="Calibri" w:eastAsia="Calibri" w:hAnsi="Calibri" w:cs="Calibri"/>
          <w:sz w:val="24"/>
          <w:szCs w:val="24"/>
        </w:rPr>
      </w:pPr>
      <w:r w:rsidRPr="003774DC">
        <w:rPr>
          <w:rFonts w:ascii="Calibri" w:eastAsia="Calibri" w:hAnsi="Calibri" w:cs="Calibri"/>
          <w:sz w:val="24"/>
          <w:szCs w:val="24"/>
        </w:rPr>
        <w:t xml:space="preserve">- Importancia de tener una buena infraestructura escolar (S.F). Recuperado de </w:t>
      </w:r>
      <w:hyperlink r:id="rId10" w:history="1">
        <w:r w:rsidRPr="003774DC">
          <w:rPr>
            <w:rStyle w:val="Hipervnculo"/>
            <w:rFonts w:ascii="Calibri" w:eastAsia="Calibri" w:hAnsi="Calibri" w:cs="Calibri"/>
            <w:sz w:val="24"/>
            <w:szCs w:val="24"/>
          </w:rPr>
          <w:t>http://inmobiliariapersonaliza.com/detalle_blog/17</w:t>
        </w:r>
      </w:hyperlink>
    </w:p>
    <w:p w14:paraId="0AF1BD32" w14:textId="29FC4FF0" w:rsidR="00947379" w:rsidRDefault="00947379" w:rsidP="003774DC">
      <w:pPr>
        <w:pStyle w:val="Sinespaciado"/>
        <w:rPr>
          <w:sz w:val="24"/>
          <w:szCs w:val="24"/>
        </w:rPr>
      </w:pPr>
    </w:p>
    <w:p w14:paraId="47B2E607" w14:textId="352F6685" w:rsidR="00321C54" w:rsidRDefault="00321C54" w:rsidP="003774DC">
      <w:pPr>
        <w:pStyle w:val="Sinespaciado"/>
        <w:rPr>
          <w:sz w:val="24"/>
          <w:szCs w:val="24"/>
        </w:rPr>
      </w:pPr>
    </w:p>
    <w:p w14:paraId="767CDD32" w14:textId="77777777" w:rsidR="00321C54" w:rsidRPr="003774DC" w:rsidRDefault="00321C54" w:rsidP="003774DC">
      <w:pPr>
        <w:pStyle w:val="Sinespaciado"/>
        <w:rPr>
          <w:sz w:val="24"/>
          <w:szCs w:val="24"/>
        </w:rPr>
      </w:pPr>
    </w:p>
    <w:p w14:paraId="24538020" w14:textId="0A35A2FA" w:rsidR="0094004A" w:rsidRPr="003774DC" w:rsidRDefault="0094004A" w:rsidP="003774DC">
      <w:pPr>
        <w:pStyle w:val="Sinespaciado"/>
        <w:rPr>
          <w:sz w:val="24"/>
          <w:szCs w:val="24"/>
          <w:lang w:val="es-ES"/>
        </w:rPr>
      </w:pPr>
    </w:p>
    <w:p w14:paraId="32671355" w14:textId="77777777" w:rsidR="0094004A" w:rsidRPr="003774DC" w:rsidRDefault="0094004A" w:rsidP="003774DC">
      <w:pPr>
        <w:pStyle w:val="Sinespaciado"/>
        <w:rPr>
          <w:sz w:val="24"/>
          <w:szCs w:val="24"/>
          <w:lang w:val="es-ES"/>
        </w:rPr>
      </w:pPr>
    </w:p>
    <w:p w14:paraId="1DCC0BD0" w14:textId="77777777" w:rsidR="0063097E" w:rsidRPr="003774DC" w:rsidRDefault="0063097E" w:rsidP="003774DC">
      <w:pPr>
        <w:pStyle w:val="Sinespaciado"/>
        <w:rPr>
          <w:sz w:val="24"/>
          <w:szCs w:val="24"/>
          <w:lang w:val="es-ES"/>
        </w:rPr>
      </w:pPr>
    </w:p>
    <w:sectPr w:rsidR="0063097E" w:rsidRPr="00377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5E40"/>
    <w:multiLevelType w:val="hybridMultilevel"/>
    <w:tmpl w:val="08AE7C2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6B421E7"/>
    <w:multiLevelType w:val="hybridMultilevel"/>
    <w:tmpl w:val="41B07512"/>
    <w:lvl w:ilvl="0" w:tplc="B94ADA24">
      <w:numFmt w:val="bullet"/>
      <w:lvlText w:val="-"/>
      <w:lvlJc w:val="left"/>
      <w:pPr>
        <w:ind w:left="720" w:hanging="360"/>
      </w:pPr>
      <w:rPr>
        <w:rFonts w:ascii="Calibri" w:eastAsia="Times New Roman"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6CA7CEF"/>
    <w:multiLevelType w:val="hybridMultilevel"/>
    <w:tmpl w:val="2E34EF0E"/>
    <w:lvl w:ilvl="0" w:tplc="2C0A0009">
      <w:start w:val="1"/>
      <w:numFmt w:val="bullet"/>
      <w:lvlText w:val=""/>
      <w:lvlJc w:val="left"/>
      <w:pPr>
        <w:ind w:left="720" w:hanging="360"/>
      </w:pPr>
      <w:rPr>
        <w:rFonts w:ascii="Wingdings" w:hAnsi="Wingdings" w:hint="default"/>
      </w:rPr>
    </w:lvl>
    <w:lvl w:ilvl="1" w:tplc="7B76BB4A">
      <w:numFmt w:val="bullet"/>
      <w:lvlText w:val="-"/>
      <w:lvlJc w:val="left"/>
      <w:pPr>
        <w:ind w:left="1440" w:hanging="360"/>
      </w:pPr>
      <w:rPr>
        <w:rFonts w:ascii="Calibri" w:eastAsiaTheme="minorHAnsi" w:hAnsi="Calibr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876663"/>
    <w:multiLevelType w:val="hybridMultilevel"/>
    <w:tmpl w:val="1724465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30844999">
    <w:abstractNumId w:val="3"/>
  </w:num>
  <w:num w:numId="2" w16cid:durableId="952442039">
    <w:abstractNumId w:val="2"/>
  </w:num>
  <w:num w:numId="3" w16cid:durableId="1010645047">
    <w:abstractNumId w:val="0"/>
  </w:num>
  <w:num w:numId="4" w16cid:durableId="143039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7E"/>
    <w:rsid w:val="00136F84"/>
    <w:rsid w:val="00157709"/>
    <w:rsid w:val="00321C54"/>
    <w:rsid w:val="0032665B"/>
    <w:rsid w:val="003774DC"/>
    <w:rsid w:val="004136ED"/>
    <w:rsid w:val="0041371A"/>
    <w:rsid w:val="004C3427"/>
    <w:rsid w:val="0063097E"/>
    <w:rsid w:val="00675D93"/>
    <w:rsid w:val="00695CC9"/>
    <w:rsid w:val="006C48D1"/>
    <w:rsid w:val="008A7FF1"/>
    <w:rsid w:val="0094004A"/>
    <w:rsid w:val="00947379"/>
    <w:rsid w:val="00987C27"/>
    <w:rsid w:val="00B23941"/>
    <w:rsid w:val="00BD4ABB"/>
    <w:rsid w:val="00BF62E4"/>
    <w:rsid w:val="00C1340A"/>
    <w:rsid w:val="00C425E5"/>
    <w:rsid w:val="00C44EB3"/>
    <w:rsid w:val="00DE750A"/>
    <w:rsid w:val="00E023B2"/>
    <w:rsid w:val="00E11FE4"/>
    <w:rsid w:val="00EE7F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3AD7"/>
  <w15:chartTrackingRefBased/>
  <w15:docId w15:val="{591C201E-4A15-42F0-8333-6F40829D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97E"/>
    <w:pPr>
      <w:ind w:left="720"/>
      <w:contextualSpacing/>
    </w:pPr>
  </w:style>
  <w:style w:type="paragraph" w:styleId="Sinespaciado">
    <w:name w:val="No Spacing"/>
    <w:uiPriority w:val="1"/>
    <w:qFormat/>
    <w:rsid w:val="0063097E"/>
    <w:pPr>
      <w:spacing w:after="0" w:line="240" w:lineRule="auto"/>
    </w:pPr>
  </w:style>
  <w:style w:type="character" w:styleId="Textoennegrita">
    <w:name w:val="Strong"/>
    <w:basedOn w:val="Fuentedeprrafopredeter"/>
    <w:uiPriority w:val="22"/>
    <w:qFormat/>
    <w:rsid w:val="00136F84"/>
    <w:rPr>
      <w:b/>
      <w:bCs/>
    </w:rPr>
  </w:style>
  <w:style w:type="paragraph" w:styleId="NormalWeb">
    <w:name w:val="Normal (Web)"/>
    <w:basedOn w:val="Normal"/>
    <w:uiPriority w:val="99"/>
    <w:unhideWhenUsed/>
    <w:rsid w:val="00136F8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11FE4"/>
    <w:rPr>
      <w:color w:val="0563C1" w:themeColor="hyperlink"/>
      <w:u w:val="single"/>
    </w:rPr>
  </w:style>
  <w:style w:type="character" w:styleId="Mencinsinresolver">
    <w:name w:val="Unresolved Mention"/>
    <w:basedOn w:val="Fuentedeprrafopredeter"/>
    <w:uiPriority w:val="99"/>
    <w:semiHidden/>
    <w:unhideWhenUsed/>
    <w:rsid w:val="00E11FE4"/>
    <w:rPr>
      <w:color w:val="605E5C"/>
      <w:shd w:val="clear" w:color="auto" w:fill="E1DFDD"/>
    </w:rPr>
  </w:style>
  <w:style w:type="character" w:styleId="Hipervnculovisitado">
    <w:name w:val="FollowedHyperlink"/>
    <w:basedOn w:val="Fuentedeprrafopredeter"/>
    <w:uiPriority w:val="99"/>
    <w:semiHidden/>
    <w:unhideWhenUsed/>
    <w:rsid w:val="00E1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3680">
      <w:bodyDiv w:val="1"/>
      <w:marLeft w:val="0"/>
      <w:marRight w:val="0"/>
      <w:marTop w:val="0"/>
      <w:marBottom w:val="0"/>
      <w:divBdr>
        <w:top w:val="none" w:sz="0" w:space="0" w:color="auto"/>
        <w:left w:val="none" w:sz="0" w:space="0" w:color="auto"/>
        <w:bottom w:val="none" w:sz="0" w:space="0" w:color="auto"/>
        <w:right w:val="none" w:sz="0" w:space="0" w:color="auto"/>
      </w:divBdr>
    </w:div>
    <w:div w:id="815801198">
      <w:bodyDiv w:val="1"/>
      <w:marLeft w:val="0"/>
      <w:marRight w:val="0"/>
      <w:marTop w:val="0"/>
      <w:marBottom w:val="0"/>
      <w:divBdr>
        <w:top w:val="none" w:sz="0" w:space="0" w:color="auto"/>
        <w:left w:val="none" w:sz="0" w:space="0" w:color="auto"/>
        <w:bottom w:val="none" w:sz="0" w:space="0" w:color="auto"/>
        <w:right w:val="none" w:sz="0" w:space="0" w:color="auto"/>
      </w:divBdr>
    </w:div>
    <w:div w:id="1242179627">
      <w:bodyDiv w:val="1"/>
      <w:marLeft w:val="0"/>
      <w:marRight w:val="0"/>
      <w:marTop w:val="0"/>
      <w:marBottom w:val="0"/>
      <w:divBdr>
        <w:top w:val="none" w:sz="0" w:space="0" w:color="auto"/>
        <w:left w:val="none" w:sz="0" w:space="0" w:color="auto"/>
        <w:bottom w:val="none" w:sz="0" w:space="0" w:color="auto"/>
        <w:right w:val="none" w:sz="0" w:space="0" w:color="auto"/>
      </w:divBdr>
    </w:div>
    <w:div w:id="1299798595">
      <w:bodyDiv w:val="1"/>
      <w:marLeft w:val="0"/>
      <w:marRight w:val="0"/>
      <w:marTop w:val="0"/>
      <w:marBottom w:val="0"/>
      <w:divBdr>
        <w:top w:val="none" w:sz="0" w:space="0" w:color="auto"/>
        <w:left w:val="none" w:sz="0" w:space="0" w:color="auto"/>
        <w:bottom w:val="none" w:sz="0" w:space="0" w:color="auto"/>
        <w:right w:val="none" w:sz="0" w:space="0" w:color="auto"/>
      </w:divBdr>
    </w:div>
    <w:div w:id="14905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com/es/actualidad/noticias/2016/10/la-importancia-de-tener-una-buena-infraestructura-escolar/" TargetMode="External"/><Relationship Id="rId3" Type="http://schemas.openxmlformats.org/officeDocument/2006/relationships/styles" Target="styles.xml"/><Relationship Id="rId7" Type="http://schemas.openxmlformats.org/officeDocument/2006/relationships/hyperlink" Target="https://expeditiorepositorio.utadeo.edu.co/bitstream/handle/20.500.12010/1683/T010.pdf?sequence=1&amp;isAllowed=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es/scholar?hl=es&amp;as_sdt=0%2C5&amp;q=Suficiencia%2C++equidad+y++efectividad+de+la++infraestructura++escolar+en++Am%C3%A9rica+Latina++seg%C3%BAn+el+TERCE&amp;bt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mobiliariapersonaliza.com/detalle_blog/17" TargetMode="External"/><Relationship Id="rId4" Type="http://schemas.openxmlformats.org/officeDocument/2006/relationships/settings" Target="settings.xml"/><Relationship Id="rId9" Type="http://schemas.openxmlformats.org/officeDocument/2006/relationships/hyperlink" Target="https://edutechnia.com/es/blog-articulo/257/Infraestructura-escolar-importante-para-la-calidad-de-la-educac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3A37-D886-4048-B6FB-46C46C75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2079</Words>
  <Characters>11439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24</cp:revision>
  <dcterms:created xsi:type="dcterms:W3CDTF">2022-10-05T22:46:00Z</dcterms:created>
  <dcterms:modified xsi:type="dcterms:W3CDTF">2022-11-15T18:51:00Z</dcterms:modified>
</cp:coreProperties>
</file>