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Sres. Padres: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Los alumnos varones, participarán de la velada del día 07/12/22 a realizarse en el polideportivo parroquial.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Representarán la canción; “El niño del tambor”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Responsable del punto artístico: Hermana Benita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Los siguientes alumnos deben asistir caracterizados de… y llevar el siguiente accesorio: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50165</wp:posOffset>
                </wp:positionV>
                <wp:extent cx="1866900" cy="1276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6348" w:rsidDel="00000000" w:rsidP="00000000" w:rsidRDefault="00A56348" w:rsidRPr="00000000" w14:paraId="72EC15EE" w14:textId="77777777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159510" cy="1668357"/>
                                  <wp:effectExtent b="0" l="0" r="0" t="6668"/>
                                  <wp:docPr id="4" name="Imagen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165076" cy="1676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50165</wp:posOffset>
                </wp:positionV>
                <wp:extent cx="1866900" cy="1276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27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PASTORES DE BELÈN + TRIÀNGULO MUSICAL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Felipe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Valentino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Leandro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Luciano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Ramiro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1844040</wp:posOffset>
                </wp:positionH>
                <wp:positionV relativeFrom="paragraph">
                  <wp:posOffset>8890</wp:posOffset>
                </wp:positionV>
                <wp:extent cx="552450" cy="609600"/>
                <wp:effectExtent b="1905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1844040</wp:posOffset>
                </wp:positionH>
                <wp:positionV relativeFrom="paragraph">
                  <wp:posOffset>8890</wp:posOffset>
                </wp:positionV>
                <wp:extent cx="571500" cy="6286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2453640</wp:posOffset>
                </wp:positionH>
                <wp:positionV relativeFrom="paragraph">
                  <wp:posOffset>132715</wp:posOffset>
                </wp:positionV>
                <wp:extent cx="2743200" cy="314325"/>
                <wp:effectExtent b="28575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D9D" w:rsidDel="00000000" w:rsidP="00000000" w:rsidRDefault="00F12D9D" w:rsidRPr="00F12D9D" w14:paraId="0F0D192C" w14:textId="77777777">
                            <w:pPr>
                              <w:rPr>
                                <w:b w:val="1"/>
                                <w:bCs w:val="1"/>
                                <w:lang w:val="es-MX"/>
                              </w:rPr>
                            </w:pPr>
                            <w:r w:rsidDel="00000000" w:rsidR="00000000" w:rsidRPr="00F12D9D">
                              <w:rPr>
                                <w:b w:val="1"/>
                                <w:bCs w:val="1"/>
                                <w:lang w:val="es-MX"/>
                              </w:rPr>
                              <w:t>REGALO (FORRAR UNA CAJA DE CARTÒN)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2453640</wp:posOffset>
                </wp:positionH>
                <wp:positionV relativeFrom="paragraph">
                  <wp:posOffset>132715</wp:posOffset>
                </wp:positionV>
                <wp:extent cx="2762250" cy="3429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Ciro Sanchez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ÀNGELES + VELA DE COTILLÒN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Ignacio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Elian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Juan Pablo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Adam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