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AA09C" w14:textId="1284E7C3" w:rsidR="002E6695" w:rsidRDefault="002E6695">
      <w:pPr>
        <w:rPr>
          <w:b/>
          <w:bCs/>
          <w:noProof/>
          <w:u w:val="single"/>
        </w:rPr>
      </w:pPr>
      <w:r>
        <w:rPr>
          <w:noProof/>
          <w:lang w:val="es-ES" w:eastAsia="es-ES"/>
        </w:rPr>
        <w:drawing>
          <wp:anchor distT="0" distB="0" distL="114300" distR="114300" simplePos="0" relativeHeight="251658240" behindDoc="0" locked="0" layoutInCell="1" allowOverlap="1" wp14:anchorId="6B876248" wp14:editId="33A9FBDA">
            <wp:simplePos x="0" y="0"/>
            <wp:positionH relativeFrom="margin">
              <wp:posOffset>3283589</wp:posOffset>
            </wp:positionH>
            <wp:positionV relativeFrom="paragraph">
              <wp:posOffset>2824</wp:posOffset>
            </wp:positionV>
            <wp:extent cx="2355215" cy="1177925"/>
            <wp:effectExtent l="0" t="0" r="6985" b="3175"/>
            <wp:wrapThrough wrapText="bothSides">
              <wp:wrapPolygon edited="0">
                <wp:start x="13103" y="0"/>
                <wp:lineTo x="6814" y="1048"/>
                <wp:lineTo x="0" y="3843"/>
                <wp:lineTo x="0" y="18514"/>
                <wp:lineTo x="2446" y="21309"/>
                <wp:lineTo x="3844" y="21309"/>
                <wp:lineTo x="21315" y="21309"/>
                <wp:lineTo x="21140" y="18514"/>
                <wp:lineTo x="20791" y="16768"/>
                <wp:lineTo x="21489" y="11528"/>
                <wp:lineTo x="21489" y="10130"/>
                <wp:lineTo x="21315" y="9432"/>
                <wp:lineTo x="20616" y="5589"/>
                <wp:lineTo x="21315" y="1397"/>
                <wp:lineTo x="21315" y="0"/>
                <wp:lineTo x="13103"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521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852F6C" w14:textId="36046B90" w:rsidR="000A3E3B" w:rsidRPr="00B25649" w:rsidRDefault="002E6695">
      <w:pPr>
        <w:rPr>
          <w:rFonts w:ascii="Arial" w:hAnsi="Arial" w:cs="Arial"/>
          <w:b/>
          <w:bCs/>
          <w:color w:val="FF0000"/>
          <w:sz w:val="28"/>
          <w:szCs w:val="28"/>
          <w:u w:val="single"/>
          <w:lang w:val="es-MX"/>
        </w:rPr>
      </w:pPr>
      <w:r w:rsidRPr="00B25649">
        <w:rPr>
          <w:rFonts w:ascii="Arial" w:hAnsi="Arial" w:cs="Arial"/>
          <w:b/>
          <w:bCs/>
          <w:noProof/>
          <w:color w:val="FF0000"/>
          <w:sz w:val="28"/>
          <w:szCs w:val="28"/>
        </w:rPr>
        <w:t xml:space="preserve">                  </w:t>
      </w:r>
      <w:r w:rsidR="000A3E3B" w:rsidRPr="00B25649">
        <w:rPr>
          <w:rFonts w:ascii="Arial" w:hAnsi="Arial" w:cs="Arial"/>
          <w:b/>
          <w:bCs/>
          <w:noProof/>
          <w:color w:val="FF0000"/>
          <w:sz w:val="28"/>
          <w:szCs w:val="28"/>
          <w:u w:val="single"/>
        </w:rPr>
        <w:t>Asignatura:</w:t>
      </w:r>
      <w:r w:rsidR="000A3E3B" w:rsidRPr="00B25649">
        <w:rPr>
          <w:rFonts w:ascii="Arial" w:hAnsi="Arial" w:cs="Arial"/>
          <w:noProof/>
          <w:color w:val="FF0000"/>
          <w:sz w:val="28"/>
          <w:szCs w:val="28"/>
        </w:rPr>
        <w:t xml:space="preserve"> </w:t>
      </w:r>
      <w:r w:rsidR="000A3E3B" w:rsidRPr="00B25649">
        <w:rPr>
          <w:rFonts w:ascii="Arial" w:hAnsi="Arial" w:cs="Arial"/>
          <w:b/>
          <w:bCs/>
          <w:noProof/>
          <w:color w:val="FF0000"/>
          <w:sz w:val="28"/>
          <w:szCs w:val="28"/>
        </w:rPr>
        <w:t>Biología</w:t>
      </w:r>
      <w:r w:rsidR="000A3E3B" w:rsidRPr="00B25649">
        <w:rPr>
          <w:rFonts w:ascii="Arial" w:hAnsi="Arial" w:cs="Arial"/>
          <w:noProof/>
          <w:color w:val="FF0000"/>
          <w:sz w:val="28"/>
          <w:szCs w:val="28"/>
        </w:rPr>
        <w:t xml:space="preserve"> </w:t>
      </w:r>
    </w:p>
    <w:p w14:paraId="4512511F" w14:textId="46145364" w:rsidR="00936479" w:rsidRPr="00A82AE5" w:rsidRDefault="00936479">
      <w:pPr>
        <w:rPr>
          <w:rFonts w:ascii="Arial" w:hAnsi="Arial" w:cs="Arial"/>
          <w:sz w:val="20"/>
          <w:szCs w:val="20"/>
          <w:lang w:val="es-MX"/>
        </w:rPr>
      </w:pPr>
      <w:r w:rsidRPr="00A82AE5">
        <w:rPr>
          <w:rFonts w:ascii="Arial" w:hAnsi="Arial" w:cs="Arial"/>
          <w:b/>
          <w:bCs/>
          <w:sz w:val="20"/>
          <w:szCs w:val="20"/>
          <w:u w:val="single"/>
          <w:lang w:val="es-MX"/>
        </w:rPr>
        <w:t>Prof.</w:t>
      </w:r>
      <w:r w:rsidRPr="00A82AE5">
        <w:rPr>
          <w:rFonts w:ascii="Arial" w:hAnsi="Arial" w:cs="Arial"/>
          <w:sz w:val="20"/>
          <w:szCs w:val="20"/>
          <w:lang w:val="es-MX"/>
        </w:rPr>
        <w:t xml:space="preserve"> María Alejandra Soria </w:t>
      </w:r>
      <w:r w:rsidR="000A3E3B" w:rsidRPr="00A82AE5">
        <w:rPr>
          <w:rFonts w:ascii="Arial" w:hAnsi="Arial" w:cs="Arial"/>
          <w:sz w:val="20"/>
          <w:szCs w:val="20"/>
          <w:lang w:val="es-MX"/>
        </w:rPr>
        <w:t xml:space="preserve">                                                                          </w:t>
      </w:r>
      <w:r w:rsidRPr="00A82AE5">
        <w:rPr>
          <w:rFonts w:ascii="Arial" w:hAnsi="Arial" w:cs="Arial"/>
          <w:b/>
          <w:bCs/>
          <w:sz w:val="20"/>
          <w:szCs w:val="20"/>
          <w:u w:val="single"/>
          <w:lang w:val="es-MX"/>
        </w:rPr>
        <w:t>Año</w:t>
      </w:r>
      <w:r w:rsidRPr="00A82AE5">
        <w:rPr>
          <w:rFonts w:ascii="Arial" w:hAnsi="Arial" w:cs="Arial"/>
          <w:sz w:val="20"/>
          <w:szCs w:val="20"/>
          <w:lang w:val="es-MX"/>
        </w:rPr>
        <w:t>: 2022</w:t>
      </w:r>
      <w:r w:rsidR="000A3E3B" w:rsidRPr="00A82AE5">
        <w:rPr>
          <w:rFonts w:ascii="Arial" w:hAnsi="Arial" w:cs="Arial"/>
          <w:sz w:val="20"/>
          <w:szCs w:val="20"/>
          <w:lang w:val="es-MX"/>
        </w:rPr>
        <w:t xml:space="preserve">          </w:t>
      </w:r>
      <w:r w:rsidR="002E6695" w:rsidRPr="00A82AE5">
        <w:rPr>
          <w:rFonts w:ascii="Arial" w:hAnsi="Arial" w:cs="Arial"/>
          <w:sz w:val="20"/>
          <w:szCs w:val="20"/>
          <w:lang w:val="es-MX"/>
        </w:rPr>
        <w:t xml:space="preserve">                       </w:t>
      </w:r>
      <w:r w:rsidRPr="00A82AE5">
        <w:rPr>
          <w:rFonts w:ascii="Arial" w:hAnsi="Arial" w:cs="Arial"/>
          <w:b/>
          <w:bCs/>
          <w:sz w:val="20"/>
          <w:szCs w:val="20"/>
          <w:u w:val="single"/>
          <w:lang w:val="es-MX"/>
        </w:rPr>
        <w:t>Curso</w:t>
      </w:r>
      <w:r w:rsidRPr="00A82AE5">
        <w:rPr>
          <w:rFonts w:ascii="Arial" w:hAnsi="Arial" w:cs="Arial"/>
          <w:sz w:val="20"/>
          <w:szCs w:val="20"/>
          <w:u w:val="single"/>
          <w:lang w:val="es-MX"/>
        </w:rPr>
        <w:t>:</w:t>
      </w:r>
      <w:r w:rsidRPr="00A82AE5">
        <w:rPr>
          <w:rFonts w:ascii="Arial" w:hAnsi="Arial" w:cs="Arial"/>
          <w:sz w:val="20"/>
          <w:szCs w:val="20"/>
          <w:lang w:val="es-MX"/>
        </w:rPr>
        <w:t xml:space="preserve"> 5to B </w:t>
      </w:r>
    </w:p>
    <w:p w14:paraId="520D8AB6" w14:textId="70EEA255" w:rsidR="002E6695" w:rsidRDefault="002E6695">
      <w:pPr>
        <w:rPr>
          <w:rFonts w:ascii="Arial" w:hAnsi="Arial" w:cs="Arial"/>
          <w:b/>
          <w:bCs/>
          <w:color w:val="385623" w:themeColor="accent6" w:themeShade="80"/>
          <w:sz w:val="20"/>
          <w:szCs w:val="20"/>
          <w:u w:val="single"/>
          <w:lang w:val="es-MX"/>
        </w:rPr>
      </w:pPr>
      <w:r w:rsidRPr="00A82AE5">
        <w:rPr>
          <w:rFonts w:ascii="Arial" w:hAnsi="Arial" w:cs="Arial"/>
          <w:b/>
          <w:bCs/>
          <w:color w:val="385623" w:themeColor="accent6" w:themeShade="80"/>
          <w:sz w:val="20"/>
          <w:szCs w:val="20"/>
          <w:u w:val="single"/>
          <w:lang w:val="es-MX"/>
        </w:rPr>
        <w:t xml:space="preserve">Guías de estudio dirigido. </w:t>
      </w:r>
    </w:p>
    <w:p w14:paraId="4563D89D" w14:textId="0DD69B0E" w:rsidR="00FB5B3B" w:rsidRPr="00A82AE5" w:rsidRDefault="00FB5B3B">
      <w:pPr>
        <w:rPr>
          <w:rFonts w:ascii="Arial" w:hAnsi="Arial" w:cs="Arial"/>
          <w:b/>
          <w:bCs/>
          <w:color w:val="385623" w:themeColor="accent6" w:themeShade="80"/>
          <w:sz w:val="20"/>
          <w:szCs w:val="20"/>
          <w:u w:val="single"/>
          <w:lang w:val="es-MX"/>
        </w:rPr>
      </w:pPr>
      <w:r>
        <w:rPr>
          <w:rFonts w:ascii="Arial" w:hAnsi="Arial" w:cs="Arial"/>
          <w:b/>
          <w:bCs/>
          <w:noProof/>
          <w:color w:val="70AD47" w:themeColor="accent6"/>
          <w:sz w:val="20"/>
          <w:szCs w:val="20"/>
          <w:u w:val="single"/>
          <w:lang w:val="es-ES" w:eastAsia="es-ES"/>
        </w:rPr>
        <mc:AlternateContent>
          <mc:Choice Requires="wps">
            <w:drawing>
              <wp:anchor distT="0" distB="0" distL="114300" distR="114300" simplePos="0" relativeHeight="251673600" behindDoc="0" locked="0" layoutInCell="1" allowOverlap="1" wp14:anchorId="7A42D8B1" wp14:editId="4636C6E3">
                <wp:simplePos x="0" y="0"/>
                <wp:positionH relativeFrom="column">
                  <wp:posOffset>-97496</wp:posOffset>
                </wp:positionH>
                <wp:positionV relativeFrom="paragraph">
                  <wp:posOffset>171924</wp:posOffset>
                </wp:positionV>
                <wp:extent cx="5758815" cy="1180380"/>
                <wp:effectExtent l="0" t="0" r="13335" b="20320"/>
                <wp:wrapNone/>
                <wp:docPr id="21" name="Rectángulo 21"/>
                <wp:cNvGraphicFramePr/>
                <a:graphic xmlns:a="http://schemas.openxmlformats.org/drawingml/2006/main">
                  <a:graphicData uri="http://schemas.microsoft.com/office/word/2010/wordprocessingShape">
                    <wps:wsp>
                      <wps:cNvSpPr/>
                      <wps:spPr>
                        <a:xfrm>
                          <a:off x="0" y="0"/>
                          <a:ext cx="5758815" cy="11803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35FDF" id="Rectángulo 21" o:spid="_x0000_s1026" style="position:absolute;margin-left:-7.7pt;margin-top:13.55pt;width:453.45pt;height:92.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" filled="f" strokecolor="#70ad47 [3209]" strokeweight="1pt"/>
            </w:pict>
          </mc:Fallback>
        </mc:AlternateContent>
      </w:r>
    </w:p>
    <w:p w14:paraId="07CBE7D8" w14:textId="27E6631B" w:rsidR="002E6695" w:rsidRPr="00A82AE5" w:rsidRDefault="002E6695">
      <w:pPr>
        <w:rPr>
          <w:rFonts w:ascii="Arial" w:hAnsi="Arial" w:cs="Arial"/>
          <w:b/>
          <w:bCs/>
          <w:color w:val="385623" w:themeColor="accent6" w:themeShade="80"/>
          <w:sz w:val="20"/>
          <w:szCs w:val="20"/>
          <w:u w:val="single"/>
          <w:lang w:val="es-MX"/>
        </w:rPr>
      </w:pPr>
      <w:r w:rsidRPr="00A82AE5">
        <w:rPr>
          <w:rFonts w:ascii="Arial" w:hAnsi="Arial" w:cs="Arial"/>
          <w:b/>
          <w:bCs/>
          <w:color w:val="385623" w:themeColor="accent6" w:themeShade="80"/>
          <w:sz w:val="20"/>
          <w:szCs w:val="20"/>
          <w:u w:val="single"/>
          <w:lang w:val="es-MX"/>
        </w:rPr>
        <w:t xml:space="preserve">UNIDAD </w:t>
      </w:r>
      <w:proofErr w:type="spellStart"/>
      <w:r w:rsidRPr="00A82AE5">
        <w:rPr>
          <w:rFonts w:ascii="Arial" w:hAnsi="Arial" w:cs="Arial"/>
          <w:b/>
          <w:bCs/>
          <w:color w:val="385623" w:themeColor="accent6" w:themeShade="80"/>
          <w:sz w:val="20"/>
          <w:szCs w:val="20"/>
          <w:u w:val="single"/>
          <w:lang w:val="es-MX"/>
        </w:rPr>
        <w:t>N°</w:t>
      </w:r>
      <w:proofErr w:type="spellEnd"/>
      <w:r w:rsidRPr="00A82AE5">
        <w:rPr>
          <w:rFonts w:ascii="Arial" w:hAnsi="Arial" w:cs="Arial"/>
          <w:b/>
          <w:bCs/>
          <w:color w:val="385623" w:themeColor="accent6" w:themeShade="80"/>
          <w:sz w:val="20"/>
          <w:szCs w:val="20"/>
          <w:u w:val="single"/>
          <w:lang w:val="es-MX"/>
        </w:rPr>
        <w:t xml:space="preserve"> 1 </w:t>
      </w:r>
    </w:p>
    <w:p w14:paraId="4C74CEEF" w14:textId="2699BB26" w:rsidR="002E6695" w:rsidRPr="00A82AE5" w:rsidRDefault="002E6695">
      <w:pPr>
        <w:rPr>
          <w:rFonts w:ascii="Arial" w:hAnsi="Arial" w:cs="Arial"/>
          <w:b/>
          <w:bCs/>
          <w:sz w:val="20"/>
          <w:szCs w:val="20"/>
          <w:lang w:val="es-MX"/>
        </w:rPr>
      </w:pPr>
      <w:r w:rsidRPr="00A82AE5">
        <w:rPr>
          <w:rFonts w:ascii="Arial" w:hAnsi="Arial" w:cs="Arial"/>
          <w:b/>
          <w:bCs/>
          <w:sz w:val="20"/>
          <w:szCs w:val="20"/>
          <w:highlight w:val="yellow"/>
          <w:lang w:val="es-MX"/>
        </w:rPr>
        <w:t>Contenidos:</w:t>
      </w:r>
      <w:r w:rsidRPr="00A82AE5">
        <w:rPr>
          <w:rFonts w:ascii="Arial" w:hAnsi="Arial" w:cs="Arial"/>
          <w:b/>
          <w:bCs/>
          <w:sz w:val="20"/>
          <w:szCs w:val="20"/>
          <w:lang w:val="es-MX"/>
        </w:rPr>
        <w:t xml:space="preserve"> </w:t>
      </w:r>
    </w:p>
    <w:p w14:paraId="72AD7672" w14:textId="7D072B71" w:rsidR="002E6695" w:rsidRDefault="002E6695">
      <w:pPr>
        <w:rPr>
          <w:rFonts w:ascii="Arial" w:hAnsi="Arial" w:cs="Arial"/>
          <w:sz w:val="20"/>
          <w:szCs w:val="20"/>
          <w:lang w:val="es-MX"/>
        </w:rPr>
      </w:pPr>
      <w:r w:rsidRPr="00A82AE5">
        <w:rPr>
          <w:rFonts w:ascii="Arial" w:hAnsi="Arial" w:cs="Arial"/>
          <w:sz w:val="20"/>
          <w:szCs w:val="20"/>
          <w:lang w:val="es-MX"/>
        </w:rPr>
        <w:t xml:space="preserve">Teorías y postulados sobre el origen de la vida. Características de los seres vivos. Biodiversidad: concepto. Taxonomía: dominios y reinos: características de cada uno. Virus y bacterias: diferencias. Niveles de organización de los seres vivos en la naturaleza. </w:t>
      </w:r>
    </w:p>
    <w:p w14:paraId="171A9992" w14:textId="77777777" w:rsidR="00FB5B3B" w:rsidRPr="00A82AE5" w:rsidRDefault="00FB5B3B">
      <w:pPr>
        <w:rPr>
          <w:rFonts w:ascii="Arial" w:hAnsi="Arial" w:cs="Arial"/>
          <w:sz w:val="20"/>
          <w:szCs w:val="20"/>
          <w:lang w:val="es-MX"/>
        </w:rPr>
      </w:pPr>
    </w:p>
    <w:p w14:paraId="1451896D" w14:textId="66CFC633" w:rsidR="002E6695" w:rsidRPr="00A82AE5" w:rsidRDefault="002E6695">
      <w:pPr>
        <w:rPr>
          <w:rFonts w:ascii="Arial" w:hAnsi="Arial" w:cs="Arial"/>
          <w:sz w:val="20"/>
          <w:szCs w:val="20"/>
          <w:lang w:val="es-MX"/>
        </w:rPr>
      </w:pPr>
      <w:r w:rsidRPr="00A82AE5">
        <w:rPr>
          <w:rFonts w:ascii="Arial" w:hAnsi="Arial" w:cs="Arial"/>
          <w:b/>
          <w:bCs/>
          <w:sz w:val="20"/>
          <w:szCs w:val="20"/>
          <w:u w:val="single"/>
          <w:lang w:val="es-MX"/>
        </w:rPr>
        <w:t>Actividades a desarrollar</w:t>
      </w:r>
      <w:r w:rsidR="00020D36" w:rsidRPr="00A82AE5">
        <w:rPr>
          <w:rFonts w:ascii="Arial" w:hAnsi="Arial" w:cs="Arial"/>
          <w:sz w:val="20"/>
          <w:szCs w:val="20"/>
          <w:lang w:val="es-MX"/>
        </w:rPr>
        <w:t xml:space="preserve">: </w:t>
      </w:r>
      <w:r w:rsidR="00020D36">
        <w:rPr>
          <w:rFonts w:ascii="Arial" w:hAnsi="Arial" w:cs="Arial"/>
          <w:sz w:val="20"/>
          <w:szCs w:val="20"/>
          <w:lang w:val="es-MX"/>
        </w:rPr>
        <w:t>(</w:t>
      </w:r>
      <w:r w:rsidR="00A82AE5">
        <w:rPr>
          <w:rFonts w:ascii="Arial" w:hAnsi="Arial" w:cs="Arial"/>
          <w:sz w:val="20"/>
          <w:szCs w:val="20"/>
          <w:lang w:val="es-MX"/>
        </w:rPr>
        <w:t xml:space="preserve">las respuestas puedes investigarlas en Google, sobre cada una de las teorías) </w:t>
      </w:r>
    </w:p>
    <w:p w14:paraId="66C0598B" w14:textId="77777777" w:rsidR="00A82AE5" w:rsidRPr="00DD205B" w:rsidRDefault="00A82AE5" w:rsidP="004F5A79">
      <w:pPr>
        <w:pStyle w:val="Prrafodelista"/>
        <w:jc w:val="both"/>
        <w:rPr>
          <w:rFonts w:ascii="Arial" w:hAnsi="Arial" w:cs="Arial"/>
          <w:b/>
          <w:bCs/>
        </w:rPr>
      </w:pPr>
      <w:r w:rsidRPr="00DD205B">
        <w:rPr>
          <w:rFonts w:ascii="Arial" w:hAnsi="Arial" w:cs="Arial"/>
          <w:b/>
          <w:bCs/>
        </w:rPr>
        <w:t xml:space="preserve">Observa detenidamente las siguientes imágenes  </w:t>
      </w:r>
    </w:p>
    <w:p w14:paraId="7C3828DF" w14:textId="0929B61C" w:rsidR="00A82AE5" w:rsidRDefault="00A82AE5" w:rsidP="00A82AE5">
      <w:pPr>
        <w:jc w:val="both"/>
        <w:rPr>
          <w:rFonts w:ascii="Arial" w:hAnsi="Arial" w:cs="Arial"/>
          <w:sz w:val="24"/>
          <w:szCs w:val="24"/>
        </w:rPr>
      </w:pPr>
      <w:r>
        <w:rPr>
          <w:noProof/>
          <w:lang w:val="es-ES" w:eastAsia="es-ES"/>
        </w:rPr>
        <w:drawing>
          <wp:anchor distT="0" distB="0" distL="114300" distR="114300" simplePos="0" relativeHeight="251660288" behindDoc="0" locked="0" layoutInCell="1" allowOverlap="1" wp14:anchorId="6C984E9C" wp14:editId="3913A115">
            <wp:simplePos x="0" y="0"/>
            <wp:positionH relativeFrom="margin">
              <wp:posOffset>694055</wp:posOffset>
            </wp:positionH>
            <wp:positionV relativeFrom="paragraph">
              <wp:posOffset>66675</wp:posOffset>
            </wp:positionV>
            <wp:extent cx="3909695" cy="1990090"/>
            <wp:effectExtent l="0" t="0" r="0" b="0"/>
            <wp:wrapThrough wrapText="bothSides">
              <wp:wrapPolygon edited="0">
                <wp:start x="0" y="0"/>
                <wp:lineTo x="0" y="21297"/>
                <wp:lineTo x="21470" y="21297"/>
                <wp:lineTo x="2147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9695"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4EB20" w14:textId="2B1F9997" w:rsidR="00A82AE5" w:rsidRPr="00DD205B" w:rsidRDefault="00A82AE5" w:rsidP="00A82AE5">
      <w:pPr>
        <w:jc w:val="both"/>
        <w:rPr>
          <w:rFonts w:ascii="Arial" w:hAnsi="Arial" w:cs="Arial"/>
          <w:sz w:val="24"/>
          <w:szCs w:val="24"/>
        </w:rPr>
      </w:pPr>
    </w:p>
    <w:p w14:paraId="333CE4B2" w14:textId="6F722606" w:rsidR="00A82AE5" w:rsidRDefault="00A82AE5" w:rsidP="00A82AE5">
      <w:pPr>
        <w:rPr>
          <w:rFonts w:ascii="Arial" w:hAnsi="Arial" w:cs="Arial"/>
          <w:sz w:val="18"/>
          <w:szCs w:val="18"/>
        </w:rPr>
      </w:pPr>
    </w:p>
    <w:p w14:paraId="421E51BD" w14:textId="77777777" w:rsidR="00A82AE5" w:rsidRDefault="00A82AE5" w:rsidP="00A82AE5">
      <w:pPr>
        <w:rPr>
          <w:rFonts w:ascii="Arial" w:hAnsi="Arial" w:cs="Arial"/>
          <w:sz w:val="18"/>
          <w:szCs w:val="18"/>
        </w:rPr>
      </w:pPr>
    </w:p>
    <w:p w14:paraId="203287AB" w14:textId="77777777" w:rsidR="00A82AE5" w:rsidRPr="00375902" w:rsidRDefault="00A82AE5" w:rsidP="00A82AE5">
      <w:pPr>
        <w:rPr>
          <w:rFonts w:ascii="Arial" w:hAnsi="Arial" w:cs="Arial"/>
        </w:rPr>
      </w:pPr>
    </w:p>
    <w:p w14:paraId="4D8B73F3" w14:textId="77777777" w:rsidR="00A82AE5" w:rsidRDefault="00A82AE5" w:rsidP="00A82AE5">
      <w:pPr>
        <w:pStyle w:val="Prrafodelista"/>
        <w:rPr>
          <w:rFonts w:ascii="Arial" w:hAnsi="Arial" w:cs="Arial"/>
          <w:sz w:val="22"/>
          <w:szCs w:val="22"/>
        </w:rPr>
      </w:pPr>
      <w:r>
        <w:rPr>
          <w:rFonts w:ascii="Arial" w:hAnsi="Arial" w:cs="Arial"/>
          <w:sz w:val="22"/>
          <w:szCs w:val="22"/>
        </w:rPr>
        <w:t xml:space="preserve"> </w:t>
      </w:r>
    </w:p>
    <w:p w14:paraId="79EC2065" w14:textId="77777777" w:rsidR="00A82AE5" w:rsidRDefault="00A82AE5" w:rsidP="00A82AE5">
      <w:pPr>
        <w:pStyle w:val="Prrafodelista"/>
        <w:rPr>
          <w:rFonts w:ascii="Arial" w:hAnsi="Arial" w:cs="Arial"/>
          <w:sz w:val="22"/>
          <w:szCs w:val="22"/>
        </w:rPr>
      </w:pPr>
    </w:p>
    <w:p w14:paraId="72A3AAD7" w14:textId="77777777" w:rsidR="00A82AE5" w:rsidRDefault="00A82AE5" w:rsidP="00A82AE5">
      <w:pPr>
        <w:pStyle w:val="Prrafodelista"/>
        <w:rPr>
          <w:rFonts w:ascii="Arial" w:hAnsi="Arial" w:cs="Arial"/>
          <w:sz w:val="22"/>
          <w:szCs w:val="22"/>
        </w:rPr>
      </w:pPr>
    </w:p>
    <w:p w14:paraId="0BDDE688" w14:textId="77777777" w:rsidR="00A82AE5" w:rsidRDefault="00A82AE5" w:rsidP="00A82AE5">
      <w:pPr>
        <w:pStyle w:val="Prrafodelista"/>
        <w:rPr>
          <w:rFonts w:ascii="Arial" w:hAnsi="Arial" w:cs="Arial"/>
          <w:sz w:val="22"/>
          <w:szCs w:val="22"/>
        </w:rPr>
      </w:pPr>
    </w:p>
    <w:p w14:paraId="54045152" w14:textId="77777777" w:rsidR="00A82AE5" w:rsidRDefault="00A82AE5" w:rsidP="00A82AE5"/>
    <w:p w14:paraId="44B09593" w14:textId="77777777" w:rsidR="00A82AE5" w:rsidRDefault="00A82AE5" w:rsidP="00A82AE5">
      <w:pPr>
        <w:pStyle w:val="Prrafodelista"/>
        <w:numPr>
          <w:ilvl w:val="0"/>
          <w:numId w:val="1"/>
        </w:numPr>
        <w:spacing w:after="200" w:line="276" w:lineRule="auto"/>
        <w:rPr>
          <w:rFonts w:ascii="Arial" w:hAnsi="Arial" w:cs="Arial"/>
          <w:b/>
          <w:bCs/>
          <w:u w:val="single"/>
        </w:rPr>
      </w:pPr>
      <w:r w:rsidRPr="00070C56">
        <w:rPr>
          <w:rFonts w:ascii="Arial" w:hAnsi="Arial" w:cs="Arial"/>
          <w:b/>
          <w:bCs/>
          <w:u w:val="single"/>
        </w:rPr>
        <w:t xml:space="preserve">Lee las siguientes afirmaciones y luego coloca V verdadero o F falso según corresponda: </w:t>
      </w:r>
    </w:p>
    <w:p w14:paraId="4566F9A0" w14:textId="77777777" w:rsidR="00A82AE5" w:rsidRPr="00070C56" w:rsidRDefault="00A82AE5" w:rsidP="00A82AE5">
      <w:pPr>
        <w:pStyle w:val="Prrafodelista"/>
        <w:ind w:left="1080"/>
        <w:rPr>
          <w:rFonts w:ascii="Arial" w:hAnsi="Arial" w:cs="Arial"/>
          <w:b/>
          <w:bCs/>
          <w:u w:val="single"/>
        </w:rPr>
      </w:pPr>
    </w:p>
    <w:p w14:paraId="1A834512" w14:textId="44C065B3"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En la </w:t>
      </w:r>
      <w:r>
        <w:rPr>
          <w:rFonts w:ascii="Arial" w:hAnsi="Arial" w:cs="Arial"/>
          <w:i/>
          <w:iCs/>
        </w:rPr>
        <w:t>segunda</w:t>
      </w:r>
      <w:r w:rsidRPr="00070C56">
        <w:rPr>
          <w:rFonts w:ascii="Arial" w:hAnsi="Arial" w:cs="Arial"/>
          <w:i/>
          <w:iCs/>
        </w:rPr>
        <w:t xml:space="preserve"> imagen se observa la representación de la teoría creacionista dónde se sostiene que la vida en el planeta fue obra de un creador supremo. __</w:t>
      </w:r>
      <w:r w:rsidR="00804C8D">
        <w:rPr>
          <w:rFonts w:ascii="Arial" w:hAnsi="Arial" w:cs="Arial"/>
          <w:i/>
          <w:iCs/>
        </w:rPr>
        <w:t>f</w:t>
      </w:r>
      <w:r w:rsidRPr="00070C56">
        <w:rPr>
          <w:rFonts w:ascii="Arial" w:hAnsi="Arial" w:cs="Arial"/>
          <w:i/>
          <w:iCs/>
        </w:rPr>
        <w:t>___</w:t>
      </w:r>
    </w:p>
    <w:p w14:paraId="38FD8421" w14:textId="342A4A50"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La teoría de la </w:t>
      </w:r>
      <w:r>
        <w:rPr>
          <w:rFonts w:ascii="Arial" w:hAnsi="Arial" w:cs="Arial"/>
          <w:i/>
          <w:iCs/>
        </w:rPr>
        <w:t>generación espontánea</w:t>
      </w:r>
      <w:r w:rsidRPr="00070C56">
        <w:rPr>
          <w:rFonts w:ascii="Arial" w:hAnsi="Arial" w:cs="Arial"/>
          <w:i/>
          <w:iCs/>
        </w:rPr>
        <w:t xml:space="preserve"> de la </w:t>
      </w:r>
      <w:r w:rsidRPr="004D0185">
        <w:rPr>
          <w:rFonts w:ascii="Arial" w:hAnsi="Arial" w:cs="Arial"/>
          <w:i/>
          <w:iCs/>
          <w:highlight w:val="yellow"/>
        </w:rPr>
        <w:t>imagen 3,</w:t>
      </w:r>
      <w:r w:rsidRPr="00070C56">
        <w:rPr>
          <w:rFonts w:ascii="Arial" w:hAnsi="Arial" w:cs="Arial"/>
          <w:i/>
          <w:iCs/>
        </w:rPr>
        <w:t xml:space="preserve"> sostiene que la vida se origina desde la materia inerte es decir desde un material en descomposición. </w:t>
      </w:r>
      <w:r w:rsidRPr="004D0185">
        <w:rPr>
          <w:rFonts w:ascii="Arial" w:hAnsi="Arial" w:cs="Arial"/>
          <w:i/>
          <w:iCs/>
          <w:highlight w:val="yellow"/>
        </w:rPr>
        <w:t>__</w:t>
      </w:r>
      <w:r w:rsidR="00804C8D" w:rsidRPr="004D0185">
        <w:rPr>
          <w:rFonts w:ascii="Arial" w:hAnsi="Arial" w:cs="Arial"/>
          <w:i/>
          <w:iCs/>
          <w:highlight w:val="yellow"/>
        </w:rPr>
        <w:t>v</w:t>
      </w:r>
      <w:r w:rsidRPr="004D0185">
        <w:rPr>
          <w:rFonts w:ascii="Arial" w:hAnsi="Arial" w:cs="Arial"/>
          <w:i/>
          <w:iCs/>
          <w:highlight w:val="yellow"/>
        </w:rPr>
        <w:t>___</w:t>
      </w:r>
    </w:p>
    <w:p w14:paraId="70C2AF7E" w14:textId="3A10DE3B"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 xml:space="preserve">La imagen </w:t>
      </w:r>
      <w:r>
        <w:rPr>
          <w:rFonts w:ascii="Arial" w:hAnsi="Arial" w:cs="Arial"/>
          <w:i/>
          <w:iCs/>
        </w:rPr>
        <w:t>1</w:t>
      </w:r>
      <w:r w:rsidRPr="00070C56">
        <w:rPr>
          <w:rFonts w:ascii="Arial" w:hAnsi="Arial" w:cs="Arial"/>
          <w:i/>
          <w:iCs/>
        </w:rPr>
        <w:t xml:space="preserve"> representa la teoría en la que se sostiene que la vida comenzó en un caldo de sustancias inorgánicas en un planeta con características muy distintas a las actuales. _</w:t>
      </w:r>
      <w:r w:rsidR="00804C8D">
        <w:rPr>
          <w:rFonts w:ascii="Arial" w:hAnsi="Arial" w:cs="Arial"/>
          <w:i/>
          <w:iCs/>
        </w:rPr>
        <w:t>f</w:t>
      </w:r>
      <w:r w:rsidRPr="00070C56">
        <w:rPr>
          <w:rFonts w:ascii="Arial" w:hAnsi="Arial" w:cs="Arial"/>
          <w:i/>
          <w:iCs/>
        </w:rPr>
        <w:t>___</w:t>
      </w:r>
    </w:p>
    <w:p w14:paraId="77D355E1" w14:textId="240A4BF6" w:rsidR="00A82AE5" w:rsidRPr="00070C56"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t>La panspermia es una teoría en la que se creía que la vida en el planeta era el producto final de la mezcla de moléculas inorgánicas en el agua. ___</w:t>
      </w:r>
      <w:r w:rsidR="00804C8D">
        <w:rPr>
          <w:rFonts w:ascii="Arial" w:hAnsi="Arial" w:cs="Arial"/>
          <w:i/>
          <w:iCs/>
        </w:rPr>
        <w:t>f</w:t>
      </w:r>
      <w:r w:rsidRPr="00070C56">
        <w:rPr>
          <w:rFonts w:ascii="Arial" w:hAnsi="Arial" w:cs="Arial"/>
          <w:i/>
          <w:iCs/>
        </w:rPr>
        <w:t>__</w:t>
      </w:r>
    </w:p>
    <w:p w14:paraId="0192822B" w14:textId="61112E03" w:rsidR="00A82AE5" w:rsidRDefault="00A82AE5" w:rsidP="00A30507">
      <w:pPr>
        <w:pStyle w:val="Prrafodelista"/>
        <w:numPr>
          <w:ilvl w:val="0"/>
          <w:numId w:val="2"/>
        </w:numPr>
        <w:spacing w:after="200" w:line="276" w:lineRule="auto"/>
        <w:rPr>
          <w:rFonts w:ascii="Arial" w:hAnsi="Arial" w:cs="Arial"/>
          <w:i/>
          <w:iCs/>
        </w:rPr>
      </w:pPr>
      <w:r w:rsidRPr="00070C56">
        <w:rPr>
          <w:rFonts w:ascii="Arial" w:hAnsi="Arial" w:cs="Arial"/>
          <w:i/>
          <w:iCs/>
        </w:rPr>
        <w:lastRenderedPageBreak/>
        <w:t xml:space="preserve">La teoría que sostiene que la vida comenzó como resultado de la mezcla de moléculas provenientes del espacio exterior, se denomina </w:t>
      </w:r>
      <w:r>
        <w:rPr>
          <w:rFonts w:ascii="Arial" w:hAnsi="Arial" w:cs="Arial"/>
          <w:i/>
          <w:iCs/>
        </w:rPr>
        <w:t>generación espontánea</w:t>
      </w:r>
      <w:r w:rsidRPr="00070C56">
        <w:rPr>
          <w:rFonts w:ascii="Arial" w:hAnsi="Arial" w:cs="Arial"/>
          <w:i/>
          <w:iCs/>
        </w:rPr>
        <w:t>. ___</w:t>
      </w:r>
      <w:r w:rsidR="00804C8D">
        <w:rPr>
          <w:rFonts w:ascii="Arial" w:hAnsi="Arial" w:cs="Arial"/>
          <w:i/>
          <w:iCs/>
        </w:rPr>
        <w:t>f</w:t>
      </w:r>
      <w:r w:rsidRPr="00070C56">
        <w:rPr>
          <w:rFonts w:ascii="Arial" w:hAnsi="Arial" w:cs="Arial"/>
          <w:i/>
          <w:iCs/>
        </w:rPr>
        <w:t>__</w:t>
      </w:r>
    </w:p>
    <w:p w14:paraId="3D51DCA0" w14:textId="77777777" w:rsidR="00A82AE5" w:rsidRPr="00A82AE5" w:rsidRDefault="00A82AE5" w:rsidP="00A82AE5">
      <w:pPr>
        <w:rPr>
          <w:rFonts w:ascii="Arial" w:hAnsi="Arial" w:cs="Arial"/>
          <w:b/>
          <w:bCs/>
          <w:sz w:val="20"/>
          <w:szCs w:val="20"/>
          <w:lang w:val="es-MX"/>
        </w:rPr>
      </w:pPr>
      <w:r w:rsidRPr="00A82AE5">
        <w:rPr>
          <w:rFonts w:ascii="Arial" w:hAnsi="Arial" w:cs="Arial"/>
          <w:b/>
          <w:bCs/>
          <w:color w:val="F4B083" w:themeColor="accent2" w:themeTint="99"/>
          <w:sz w:val="20"/>
          <w:szCs w:val="20"/>
          <w:u w:val="single"/>
          <w:lang w:val="es-MX"/>
        </w:rPr>
        <w:t>Tema:</w:t>
      </w:r>
      <w:r w:rsidRPr="00A82AE5">
        <w:rPr>
          <w:rFonts w:ascii="Arial" w:hAnsi="Arial" w:cs="Arial"/>
          <w:b/>
          <w:bCs/>
          <w:color w:val="F4B083" w:themeColor="accent2" w:themeTint="99"/>
          <w:sz w:val="20"/>
          <w:szCs w:val="20"/>
          <w:lang w:val="es-MX"/>
        </w:rPr>
        <w:t xml:space="preserve"> </w:t>
      </w:r>
      <w:r w:rsidRPr="00A82AE5">
        <w:rPr>
          <w:rFonts w:ascii="Arial" w:hAnsi="Arial" w:cs="Arial"/>
          <w:b/>
          <w:bCs/>
          <w:sz w:val="20"/>
          <w:szCs w:val="20"/>
          <w:lang w:val="es-MX"/>
        </w:rPr>
        <w:t xml:space="preserve">Características de los seres vivos </w:t>
      </w:r>
    </w:p>
    <w:p w14:paraId="0889C1C4" w14:textId="4ABCDFDD" w:rsidR="00A82AE5" w:rsidRPr="00A82AE5" w:rsidRDefault="00A82AE5" w:rsidP="00A30507">
      <w:pPr>
        <w:numPr>
          <w:ilvl w:val="0"/>
          <w:numId w:val="3"/>
        </w:numPr>
        <w:contextualSpacing/>
        <w:rPr>
          <w:rFonts w:ascii="Arial" w:hAnsi="Arial" w:cs="Arial"/>
          <w:b/>
          <w:bCs/>
          <w:color w:val="FF0000"/>
          <w:sz w:val="20"/>
          <w:szCs w:val="20"/>
          <w:u w:val="single"/>
          <w:lang w:val="es-MX"/>
        </w:rPr>
      </w:pPr>
      <w:r w:rsidRPr="00A82AE5">
        <w:rPr>
          <w:rFonts w:ascii="Arial" w:hAnsi="Arial" w:cs="Arial"/>
          <w:b/>
          <w:bCs/>
          <w:sz w:val="20"/>
          <w:szCs w:val="20"/>
          <w:u w:val="single"/>
          <w:lang w:val="es-MX"/>
        </w:rPr>
        <w:t xml:space="preserve">Teniendo en cuenta las características de los seres vivos </w:t>
      </w:r>
      <w:r w:rsidR="00020D36" w:rsidRPr="004F5A79">
        <w:rPr>
          <w:rFonts w:ascii="Arial" w:hAnsi="Arial" w:cs="Arial"/>
          <w:b/>
          <w:bCs/>
          <w:sz w:val="20"/>
          <w:szCs w:val="20"/>
          <w:u w:val="single"/>
          <w:lang w:val="es-MX"/>
        </w:rPr>
        <w:t>(reproducción</w:t>
      </w:r>
      <w:r w:rsidR="004F5A79" w:rsidRPr="004F5A79">
        <w:rPr>
          <w:rFonts w:ascii="Arial" w:hAnsi="Arial" w:cs="Arial"/>
          <w:b/>
          <w:bCs/>
          <w:sz w:val="20"/>
          <w:szCs w:val="20"/>
          <w:u w:val="single"/>
          <w:lang w:val="es-MX"/>
        </w:rPr>
        <w:t>, nutrición, compuestos por células, evolución y relación</w:t>
      </w:r>
      <w:proofErr w:type="gramStart"/>
      <w:r w:rsidR="004F5A79" w:rsidRPr="004F5A79">
        <w:rPr>
          <w:rFonts w:ascii="Arial" w:hAnsi="Arial" w:cs="Arial"/>
          <w:b/>
          <w:bCs/>
          <w:sz w:val="20"/>
          <w:szCs w:val="20"/>
          <w:u w:val="single"/>
          <w:lang w:val="es-MX"/>
        </w:rPr>
        <w:t xml:space="preserve">) </w:t>
      </w:r>
      <w:r w:rsidRPr="00A82AE5">
        <w:rPr>
          <w:rFonts w:ascii="Arial" w:hAnsi="Arial" w:cs="Arial"/>
          <w:b/>
          <w:bCs/>
          <w:sz w:val="20"/>
          <w:szCs w:val="20"/>
          <w:u w:val="single"/>
          <w:lang w:val="es-MX"/>
        </w:rPr>
        <w:t>,</w:t>
      </w:r>
      <w:proofErr w:type="gramEnd"/>
      <w:r w:rsidRPr="00A82AE5">
        <w:rPr>
          <w:rFonts w:ascii="Arial" w:hAnsi="Arial" w:cs="Arial"/>
          <w:b/>
          <w:bCs/>
          <w:sz w:val="20"/>
          <w:szCs w:val="20"/>
          <w:u w:val="single"/>
          <w:lang w:val="es-MX"/>
        </w:rPr>
        <w:t xml:space="preserve"> realiza las siguientes actividades: </w:t>
      </w:r>
    </w:p>
    <w:p w14:paraId="27DB354D" w14:textId="0E5CF105" w:rsidR="00A82AE5" w:rsidRPr="00A82AE5" w:rsidRDefault="00804C8D" w:rsidP="00A30507">
      <w:pPr>
        <w:numPr>
          <w:ilvl w:val="0"/>
          <w:numId w:val="4"/>
        </w:numPr>
        <w:contextualSpacing/>
        <w:rPr>
          <w:rFonts w:ascii="Arial" w:hAnsi="Arial" w:cs="Arial"/>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675648" behindDoc="0" locked="0" layoutInCell="1" allowOverlap="1" wp14:anchorId="1E96F654" wp14:editId="54EF575F">
                <wp:simplePos x="0" y="0"/>
                <wp:positionH relativeFrom="column">
                  <wp:posOffset>4244340</wp:posOffset>
                </wp:positionH>
                <wp:positionV relativeFrom="paragraph">
                  <wp:posOffset>200025</wp:posOffset>
                </wp:positionV>
                <wp:extent cx="1514475" cy="1295400"/>
                <wp:effectExtent l="19050" t="19050" r="28575" b="19050"/>
                <wp:wrapNone/>
                <wp:docPr id="13" name="Elipse 13"/>
                <wp:cNvGraphicFramePr/>
                <a:graphic xmlns:a="http://schemas.openxmlformats.org/drawingml/2006/main">
                  <a:graphicData uri="http://schemas.microsoft.com/office/word/2010/wordprocessingShape">
                    <wps:wsp>
                      <wps:cNvSpPr/>
                      <wps:spPr>
                        <a:xfrm>
                          <a:off x="0" y="0"/>
                          <a:ext cx="1514475" cy="1295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88BF1B" id="Elipse 13" o:spid="_x0000_s1026" style="position:absolute;margin-left:334.2pt;margin-top:15.75pt;width:119.25pt;height:1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" filled="f" strokecolor="red" strokeweight="2.25pt">
                <v:stroke joinstyle="miter"/>
              </v:oval>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74624" behindDoc="0" locked="0" layoutInCell="1" allowOverlap="1" wp14:anchorId="7E777AC6" wp14:editId="6EAACB4E">
                <wp:simplePos x="0" y="0"/>
                <wp:positionH relativeFrom="column">
                  <wp:posOffset>2510790</wp:posOffset>
                </wp:positionH>
                <wp:positionV relativeFrom="paragraph">
                  <wp:posOffset>209550</wp:posOffset>
                </wp:positionV>
                <wp:extent cx="1619250" cy="1295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619250" cy="1295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9F81F" id="Elipse 11" o:spid="_x0000_s1026" style="position:absolute;margin-left:197.7pt;margin-top:16.5pt;width:127.5pt;height:10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" filled="f" strokecolor="red" strokeweight="2.25pt">
                <v:stroke joinstyle="miter"/>
              </v:oval>
            </w:pict>
          </mc:Fallback>
        </mc:AlternateContent>
      </w:r>
      <w:r w:rsidR="00A82AE5" w:rsidRPr="00A82AE5">
        <w:rPr>
          <w:rFonts w:ascii="Arial" w:hAnsi="Arial" w:cs="Arial"/>
          <w:sz w:val="20"/>
          <w:szCs w:val="20"/>
          <w:lang w:val="es-MX"/>
        </w:rPr>
        <w:t xml:space="preserve">Observa las siguientes imágenes y encierra en un círculo las que correspondan a seres vivos. </w:t>
      </w:r>
    </w:p>
    <w:p w14:paraId="1F988E30" w14:textId="77777777" w:rsidR="00A82AE5" w:rsidRPr="00A82AE5" w:rsidRDefault="00A82AE5" w:rsidP="00A82AE5">
      <w:pPr>
        <w:ind w:left="1080"/>
        <w:contextualSpacing/>
        <w:rPr>
          <w:rFonts w:ascii="Arial" w:hAnsi="Arial" w:cs="Arial"/>
          <w:sz w:val="20"/>
          <w:szCs w:val="20"/>
          <w:lang w:val="es-MX"/>
        </w:rPr>
      </w:pPr>
      <w:r w:rsidRPr="00A82AE5">
        <w:rPr>
          <w:rFonts w:ascii="Arial" w:hAnsi="Arial" w:cs="Arial"/>
          <w:noProof/>
          <w:sz w:val="20"/>
          <w:szCs w:val="20"/>
          <w:lang w:val="es-ES" w:eastAsia="es-ES"/>
        </w:rPr>
        <w:drawing>
          <wp:inline distT="0" distB="0" distL="0" distR="0" wp14:anchorId="68914116" wp14:editId="277AE753">
            <wp:extent cx="1687929" cy="1048356"/>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828" cy="1116613"/>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31091812" wp14:editId="44ED37DD">
            <wp:extent cx="1786948" cy="105418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031881" cy="1198675"/>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5B850482" wp14:editId="190AC64C">
            <wp:extent cx="1310005" cy="1042533"/>
            <wp:effectExtent l="0" t="0" r="4445"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195" cy="1138979"/>
                    </a:xfrm>
                    <a:prstGeom prst="rect">
                      <a:avLst/>
                    </a:prstGeom>
                    <a:noFill/>
                    <a:ln>
                      <a:noFill/>
                    </a:ln>
                  </pic:spPr>
                </pic:pic>
              </a:graphicData>
            </a:graphic>
          </wp:inline>
        </w:drawing>
      </w:r>
    </w:p>
    <w:p w14:paraId="3A93784B" w14:textId="72B80555" w:rsidR="00A82AE5" w:rsidRPr="00A82AE5" w:rsidRDefault="00804C8D" w:rsidP="00A82AE5">
      <w:pPr>
        <w:ind w:left="1080"/>
        <w:contextualSpacing/>
        <w:rPr>
          <w:rFonts w:ascii="Arial" w:hAnsi="Arial" w:cs="Arial"/>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676672" behindDoc="0" locked="0" layoutInCell="1" allowOverlap="1" wp14:anchorId="071F313B" wp14:editId="2FC2BFAA">
                <wp:simplePos x="0" y="0"/>
                <wp:positionH relativeFrom="column">
                  <wp:posOffset>2539365</wp:posOffset>
                </wp:positionH>
                <wp:positionV relativeFrom="paragraph">
                  <wp:posOffset>133350</wp:posOffset>
                </wp:positionV>
                <wp:extent cx="1562100" cy="1152525"/>
                <wp:effectExtent l="19050" t="19050" r="19050" b="28575"/>
                <wp:wrapNone/>
                <wp:docPr id="14" name="Elipse 14"/>
                <wp:cNvGraphicFramePr/>
                <a:graphic xmlns:a="http://schemas.openxmlformats.org/drawingml/2006/main">
                  <a:graphicData uri="http://schemas.microsoft.com/office/word/2010/wordprocessingShape">
                    <wps:wsp>
                      <wps:cNvSpPr/>
                      <wps:spPr>
                        <a:xfrm>
                          <a:off x="0" y="0"/>
                          <a:ext cx="1562100" cy="11525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66C5E7" id="Elipse 14" o:spid="_x0000_s1026" style="position:absolute;margin-left:199.95pt;margin-top:10.5pt;width:123pt;height:9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" filled="f" strokecolor="red" strokeweight="2.25pt">
                <v:stroke joinstyle="miter"/>
              </v:oval>
            </w:pict>
          </mc:Fallback>
        </mc:AlternateContent>
      </w:r>
    </w:p>
    <w:p w14:paraId="467A9935" w14:textId="402F540B" w:rsidR="00A82AE5" w:rsidRPr="00A82AE5" w:rsidRDefault="00A82AE5" w:rsidP="00A82AE5">
      <w:pPr>
        <w:ind w:left="1080"/>
        <w:contextualSpacing/>
        <w:rPr>
          <w:rFonts w:ascii="Arial" w:hAnsi="Arial" w:cs="Arial"/>
          <w:sz w:val="20"/>
          <w:szCs w:val="20"/>
          <w:lang w:val="es-MX"/>
        </w:rPr>
      </w:pPr>
      <w:r w:rsidRPr="00A82AE5">
        <w:rPr>
          <w:rFonts w:ascii="Arial" w:hAnsi="Arial" w:cs="Arial"/>
          <w:noProof/>
          <w:sz w:val="20"/>
          <w:szCs w:val="20"/>
          <w:lang w:val="es-ES" w:eastAsia="es-ES"/>
        </w:rPr>
        <w:drawing>
          <wp:inline distT="0" distB="0" distL="0" distR="0" wp14:anchorId="4D6607A2" wp14:editId="5E3FAA44">
            <wp:extent cx="1688465" cy="1036708"/>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923" cy="1086108"/>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4B73D96E" wp14:editId="36692BED">
            <wp:extent cx="1711960" cy="1007587"/>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767" cy="1083986"/>
                    </a:xfrm>
                    <a:prstGeom prst="rect">
                      <a:avLst/>
                    </a:prstGeom>
                    <a:noFill/>
                    <a:ln>
                      <a:noFill/>
                    </a:ln>
                  </pic:spPr>
                </pic:pic>
              </a:graphicData>
            </a:graphic>
          </wp:inline>
        </w:drawing>
      </w:r>
      <w:r w:rsidRPr="00A82AE5">
        <w:rPr>
          <w:rFonts w:ascii="Arial" w:hAnsi="Arial" w:cs="Arial"/>
          <w:sz w:val="20"/>
          <w:szCs w:val="20"/>
          <w:lang w:val="es-MX"/>
        </w:rPr>
        <w:t xml:space="preserve">  </w:t>
      </w:r>
      <w:r w:rsidRPr="00A82AE5">
        <w:rPr>
          <w:rFonts w:ascii="Arial" w:hAnsi="Arial" w:cs="Arial"/>
          <w:noProof/>
          <w:sz w:val="20"/>
          <w:szCs w:val="20"/>
          <w:lang w:val="es-ES" w:eastAsia="es-ES"/>
        </w:rPr>
        <w:drawing>
          <wp:inline distT="0" distB="0" distL="0" distR="0" wp14:anchorId="7BC6EA34" wp14:editId="1913B532">
            <wp:extent cx="1368425" cy="97264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039" cy="1037048"/>
                    </a:xfrm>
                    <a:prstGeom prst="rect">
                      <a:avLst/>
                    </a:prstGeom>
                    <a:noFill/>
                    <a:ln>
                      <a:noFill/>
                    </a:ln>
                  </pic:spPr>
                </pic:pic>
              </a:graphicData>
            </a:graphic>
          </wp:inline>
        </w:drawing>
      </w:r>
    </w:p>
    <w:p w14:paraId="6854566D" w14:textId="77777777" w:rsidR="00A82AE5" w:rsidRPr="00A82AE5" w:rsidRDefault="00A82AE5" w:rsidP="00A82AE5">
      <w:pPr>
        <w:ind w:left="1080"/>
        <w:contextualSpacing/>
        <w:rPr>
          <w:rFonts w:ascii="Arial" w:hAnsi="Arial" w:cs="Arial"/>
          <w:sz w:val="20"/>
          <w:szCs w:val="20"/>
          <w:lang w:val="es-MX"/>
        </w:rPr>
      </w:pPr>
    </w:p>
    <w:p w14:paraId="06847B14" w14:textId="5D3FAB5B" w:rsidR="00A82AE5"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¿Qué criterio utilizaste para realizar esta clasificación? </w:t>
      </w:r>
    </w:p>
    <w:p w14:paraId="6E9DB0A6" w14:textId="36345C2B" w:rsidR="00804C8D" w:rsidRPr="00640ED0" w:rsidRDefault="00804C8D" w:rsidP="00804C8D">
      <w:pPr>
        <w:ind w:left="720"/>
        <w:contextualSpacing/>
        <w:rPr>
          <w:rFonts w:ascii="Arial" w:hAnsi="Arial" w:cs="Arial"/>
          <w:lang w:val="es-MX"/>
        </w:rPr>
      </w:pPr>
      <w:r w:rsidRPr="00640ED0">
        <w:rPr>
          <w:rFonts w:ascii="Arial" w:hAnsi="Arial" w:cs="Arial"/>
          <w:lang w:val="es-MX"/>
        </w:rPr>
        <w:t xml:space="preserve">Utilicé la lógica, las piedras no son un ser vivo, no se reproducen, no se nutren, </w:t>
      </w:r>
      <w:r w:rsidR="00D81C86" w:rsidRPr="00640ED0">
        <w:rPr>
          <w:rFonts w:ascii="Arial" w:hAnsi="Arial" w:cs="Arial"/>
          <w:lang w:val="es-MX"/>
        </w:rPr>
        <w:t>etc.</w:t>
      </w:r>
      <w:r w:rsidRPr="00640ED0">
        <w:rPr>
          <w:rFonts w:ascii="Arial" w:hAnsi="Arial" w:cs="Arial"/>
          <w:lang w:val="es-MX"/>
        </w:rPr>
        <w:t>, al igual que el agua, y que los troncos de madera</w:t>
      </w:r>
    </w:p>
    <w:p w14:paraId="11C09C6A" w14:textId="77777777" w:rsidR="002B2BAA" w:rsidRPr="00640ED0" w:rsidRDefault="002B2BAA" w:rsidP="00804C8D">
      <w:pPr>
        <w:ind w:left="720"/>
        <w:contextualSpacing/>
        <w:rPr>
          <w:rFonts w:ascii="Arial" w:hAnsi="Arial" w:cs="Arial"/>
          <w:lang w:val="es-MX"/>
        </w:rPr>
      </w:pPr>
    </w:p>
    <w:p w14:paraId="23725BD3" w14:textId="4542AF3E" w:rsidR="00A82AE5" w:rsidRDefault="00A82AE5" w:rsidP="00A30507">
      <w:pPr>
        <w:numPr>
          <w:ilvl w:val="0"/>
          <w:numId w:val="4"/>
        </w:numPr>
        <w:contextualSpacing/>
        <w:rPr>
          <w:rFonts w:ascii="Arial" w:hAnsi="Arial" w:cs="Arial"/>
          <w:sz w:val="20"/>
          <w:szCs w:val="20"/>
          <w:lang w:val="es-MX"/>
        </w:rPr>
      </w:pPr>
      <w:r w:rsidRPr="00A82AE5">
        <w:rPr>
          <w:rFonts w:ascii="Arial" w:hAnsi="Arial" w:cs="Arial"/>
          <w:sz w:val="20"/>
          <w:szCs w:val="20"/>
          <w:lang w:val="es-MX"/>
        </w:rPr>
        <w:t xml:space="preserve">¿Encontraste objetos que resultan difíciles de clasificar? ¿Por qué? </w:t>
      </w:r>
    </w:p>
    <w:p w14:paraId="2A49A768" w14:textId="253D4A3A" w:rsidR="00804C8D" w:rsidRPr="00382AFC" w:rsidRDefault="00804C8D" w:rsidP="00382AFC">
      <w:pPr>
        <w:ind w:left="720"/>
        <w:contextualSpacing/>
        <w:jc w:val="both"/>
        <w:rPr>
          <w:rFonts w:ascii="Arial" w:hAnsi="Arial" w:cs="Arial"/>
          <w:lang w:val="es-MX"/>
        </w:rPr>
      </w:pPr>
      <w:r w:rsidRPr="00382AFC">
        <w:rPr>
          <w:rFonts w:ascii="Arial" w:hAnsi="Arial" w:cs="Arial"/>
          <w:lang w:val="es-MX"/>
        </w:rPr>
        <w:t xml:space="preserve">Me resulto difícil clasificar el agua, ya que me surgió el pensamiento de que el agua puede tener microorganismos en </w:t>
      </w:r>
      <w:r w:rsidR="00D81C86" w:rsidRPr="00382AFC">
        <w:rPr>
          <w:rFonts w:ascii="Arial" w:hAnsi="Arial" w:cs="Arial"/>
          <w:lang w:val="es-MX"/>
        </w:rPr>
        <w:t>su</w:t>
      </w:r>
      <w:r w:rsidRPr="00382AFC">
        <w:rPr>
          <w:rFonts w:ascii="Arial" w:hAnsi="Arial" w:cs="Arial"/>
          <w:lang w:val="es-MX"/>
        </w:rPr>
        <w:t xml:space="preserve"> interior, y esos microorganismos ESTAN VIVOS, pero llegué a la conclusión </w:t>
      </w:r>
      <w:r w:rsidR="00D81C86" w:rsidRPr="00382AFC">
        <w:rPr>
          <w:rFonts w:ascii="Arial" w:hAnsi="Arial" w:cs="Arial"/>
          <w:lang w:val="es-MX"/>
        </w:rPr>
        <w:t xml:space="preserve">de que el agua no es un ser vivo por que no se reproduce, no evoluciona, no se nutre, </w:t>
      </w:r>
    </w:p>
    <w:p w14:paraId="3B5563FE" w14:textId="77777777" w:rsidR="002B2BAA" w:rsidRPr="00A82AE5" w:rsidRDefault="002B2BAA" w:rsidP="00804C8D">
      <w:pPr>
        <w:ind w:left="720"/>
        <w:contextualSpacing/>
        <w:rPr>
          <w:rFonts w:ascii="Arial" w:hAnsi="Arial" w:cs="Arial"/>
          <w:sz w:val="20"/>
          <w:szCs w:val="20"/>
          <w:lang w:val="es-MX"/>
        </w:rPr>
      </w:pPr>
    </w:p>
    <w:p w14:paraId="37D3E3B1" w14:textId="08F0D878" w:rsidR="00A82AE5" w:rsidRPr="004D0185" w:rsidRDefault="00A82AE5" w:rsidP="00A30507">
      <w:pPr>
        <w:numPr>
          <w:ilvl w:val="0"/>
          <w:numId w:val="4"/>
        </w:numPr>
        <w:contextualSpacing/>
        <w:rPr>
          <w:rFonts w:ascii="Arial" w:hAnsi="Arial" w:cs="Arial"/>
          <w:sz w:val="20"/>
          <w:szCs w:val="20"/>
          <w:highlight w:val="yellow"/>
          <w:lang w:val="es-MX"/>
        </w:rPr>
      </w:pPr>
      <w:r w:rsidRPr="004D0185">
        <w:rPr>
          <w:rFonts w:ascii="Arial" w:hAnsi="Arial" w:cs="Arial"/>
          <w:sz w:val="20"/>
          <w:szCs w:val="20"/>
          <w:highlight w:val="yellow"/>
          <w:lang w:val="es-MX"/>
        </w:rPr>
        <w:t xml:space="preserve">¿Todos los seres vivos tienen todas las características que aprendiste? Si tu respuesta es no, da un ejemplo. </w:t>
      </w:r>
    </w:p>
    <w:p w14:paraId="1AAD342F" w14:textId="307E4A6C" w:rsidR="004F5A79" w:rsidRPr="004D0185" w:rsidRDefault="004D0185" w:rsidP="004F5A79">
      <w:pPr>
        <w:ind w:left="1080"/>
        <w:contextualSpacing/>
        <w:rPr>
          <w:rFonts w:ascii="Arial" w:hAnsi="Arial" w:cs="Arial"/>
          <w:color w:val="FF0000"/>
          <w:sz w:val="20"/>
          <w:szCs w:val="20"/>
          <w:lang w:val="es-MX"/>
        </w:rPr>
      </w:pPr>
      <w:r>
        <w:rPr>
          <w:rFonts w:ascii="Arial" w:hAnsi="Arial" w:cs="Arial"/>
          <w:color w:val="FF0000"/>
          <w:sz w:val="20"/>
          <w:szCs w:val="20"/>
          <w:lang w:val="es-MX"/>
        </w:rPr>
        <w:t xml:space="preserve">No responde </w:t>
      </w:r>
    </w:p>
    <w:p w14:paraId="56D2D471"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Hasta ahora has estudiado que los seres vivos están formados por células. Los mismos se clasifican en unicelulares y pluricelulares. </w:t>
      </w:r>
    </w:p>
    <w:p w14:paraId="712CD667" w14:textId="77777777" w:rsidR="00A82AE5" w:rsidRPr="00A82AE5" w:rsidRDefault="00A82AE5" w:rsidP="00A30507">
      <w:pPr>
        <w:numPr>
          <w:ilvl w:val="0"/>
          <w:numId w:val="5"/>
        </w:numPr>
        <w:contextualSpacing/>
        <w:rPr>
          <w:rFonts w:ascii="Arial" w:hAnsi="Arial" w:cs="Arial"/>
          <w:sz w:val="20"/>
          <w:szCs w:val="20"/>
          <w:lang w:val="es-MX"/>
        </w:rPr>
      </w:pPr>
      <w:r w:rsidRPr="00A82AE5">
        <w:rPr>
          <w:rFonts w:ascii="Arial" w:hAnsi="Arial" w:cs="Arial"/>
          <w:sz w:val="20"/>
          <w:szCs w:val="20"/>
          <w:lang w:val="es-MX"/>
        </w:rPr>
        <w:t xml:space="preserve">Cita 2 ejemplos de organismos unicelulares y 2 ejemplos de pluricelulares. </w:t>
      </w:r>
    </w:p>
    <w:p w14:paraId="602A2813" w14:textId="5CFF17D0" w:rsidR="00A82AE5" w:rsidRPr="00382AFC" w:rsidRDefault="00020D36" w:rsidP="00A82AE5">
      <w:pPr>
        <w:ind w:left="1080"/>
        <w:contextualSpacing/>
        <w:rPr>
          <w:rFonts w:ascii="Arial" w:hAnsi="Arial" w:cs="Arial"/>
          <w:lang w:val="es-MX"/>
        </w:rPr>
      </w:pPr>
      <w:r w:rsidRPr="00382AFC">
        <w:rPr>
          <w:rFonts w:ascii="Arial" w:hAnsi="Arial" w:cs="Arial"/>
          <w:lang w:val="es-MX"/>
        </w:rPr>
        <w:t>Pluricelulares</w:t>
      </w:r>
      <w:r w:rsidR="00D81C86" w:rsidRPr="00382AFC">
        <w:rPr>
          <w:rFonts w:ascii="Arial" w:hAnsi="Arial" w:cs="Arial"/>
          <w:lang w:val="es-MX"/>
        </w:rPr>
        <w:t>: perro, gato</w:t>
      </w:r>
    </w:p>
    <w:p w14:paraId="725B8F4E" w14:textId="55E9E7B5" w:rsidR="00D81C86" w:rsidRPr="00382AFC" w:rsidRDefault="00D81C86" w:rsidP="00A82AE5">
      <w:pPr>
        <w:ind w:left="1080"/>
        <w:contextualSpacing/>
        <w:rPr>
          <w:rFonts w:ascii="Arial" w:hAnsi="Arial" w:cs="Arial"/>
          <w:lang w:val="es-MX"/>
        </w:rPr>
      </w:pPr>
      <w:r w:rsidRPr="00382AFC">
        <w:rPr>
          <w:rFonts w:ascii="Arial" w:hAnsi="Arial" w:cs="Arial"/>
          <w:lang w:val="es-MX"/>
        </w:rPr>
        <w:t>Unicelulares: ciertos hongos y protozoos</w:t>
      </w:r>
    </w:p>
    <w:p w14:paraId="096ADBD4" w14:textId="77777777" w:rsidR="002B2BAA" w:rsidRPr="00A82AE5" w:rsidRDefault="002B2BAA" w:rsidP="00A82AE5">
      <w:pPr>
        <w:ind w:left="1080"/>
        <w:contextualSpacing/>
        <w:rPr>
          <w:rFonts w:ascii="Arial" w:hAnsi="Arial" w:cs="Arial"/>
          <w:sz w:val="20"/>
          <w:szCs w:val="20"/>
          <w:lang w:val="es-MX"/>
        </w:rPr>
      </w:pPr>
    </w:p>
    <w:p w14:paraId="4C504814"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Investiga y responde: </w:t>
      </w:r>
    </w:p>
    <w:p w14:paraId="37E863CF" w14:textId="77777777" w:rsidR="00D81C86" w:rsidRDefault="00A82AE5" w:rsidP="00A30507">
      <w:pPr>
        <w:numPr>
          <w:ilvl w:val="0"/>
          <w:numId w:val="6"/>
        </w:numPr>
        <w:contextualSpacing/>
        <w:rPr>
          <w:rFonts w:ascii="Arial" w:hAnsi="Arial" w:cs="Arial"/>
          <w:sz w:val="20"/>
          <w:szCs w:val="20"/>
          <w:lang w:val="es-MX"/>
        </w:rPr>
      </w:pPr>
      <w:r w:rsidRPr="00A82AE5">
        <w:rPr>
          <w:rFonts w:ascii="Arial" w:hAnsi="Arial" w:cs="Arial"/>
          <w:sz w:val="20"/>
          <w:szCs w:val="20"/>
          <w:lang w:val="es-MX"/>
        </w:rPr>
        <w:t>¿Qué organismos unicelulares utilizamos para la preparación de alimentos?</w:t>
      </w:r>
    </w:p>
    <w:p w14:paraId="3EEA05AD" w14:textId="2EF5C6DD" w:rsidR="00A82AE5" w:rsidRPr="00382AFC" w:rsidRDefault="00A82AE5" w:rsidP="00382AFC">
      <w:pPr>
        <w:ind w:left="720"/>
        <w:contextualSpacing/>
        <w:jc w:val="both"/>
        <w:rPr>
          <w:rFonts w:ascii="Arial" w:hAnsi="Arial" w:cs="Arial"/>
          <w:lang w:val="es-MX"/>
        </w:rPr>
      </w:pPr>
      <w:r w:rsidRPr="00382AFC">
        <w:rPr>
          <w:rFonts w:ascii="Arial" w:hAnsi="Arial" w:cs="Arial"/>
          <w:lang w:val="es-MX"/>
        </w:rPr>
        <w:t xml:space="preserve"> </w:t>
      </w:r>
      <w:r w:rsidR="00D81C86" w:rsidRPr="00382AFC">
        <w:rPr>
          <w:rFonts w:ascii="Arial" w:hAnsi="Arial" w:cs="Arial"/>
          <w:lang w:val="es-MX"/>
        </w:rPr>
        <w:t>Existe una gran variedad de organismos unicelulares que se utilizan para fabricar alimentos. Desde la antigüedad, el hombre ha empleado a los microorganismos para elaborar pan, vino, yogur y queso. Actualmente, la gama de productos se ha ampliado al chucrut, la salsa de soja, la cerveza y el miso.</w:t>
      </w:r>
    </w:p>
    <w:p w14:paraId="32E89298" w14:textId="23AC41F1" w:rsidR="00A82AE5" w:rsidRPr="00382AFC" w:rsidRDefault="00A82AE5" w:rsidP="00382AFC">
      <w:pPr>
        <w:ind w:left="1080"/>
        <w:contextualSpacing/>
        <w:jc w:val="both"/>
        <w:rPr>
          <w:rFonts w:ascii="Arial" w:hAnsi="Arial" w:cs="Arial"/>
          <w:lang w:val="es-MX"/>
        </w:rPr>
      </w:pPr>
      <w:r w:rsidRPr="00382AFC">
        <w:rPr>
          <w:rFonts w:ascii="Arial" w:hAnsi="Arial" w:cs="Arial"/>
          <w:lang w:val="es-MX"/>
        </w:rPr>
        <w:t xml:space="preserve">Cite 4 ejemplos y los alimentos que con su ayuda se elaboran </w:t>
      </w:r>
    </w:p>
    <w:p w14:paraId="1834BFE7" w14:textId="77777777" w:rsidR="00D81C86" w:rsidRPr="00382AFC" w:rsidRDefault="00D81C86" w:rsidP="00A82AE5">
      <w:pPr>
        <w:ind w:left="1080"/>
        <w:contextualSpacing/>
        <w:rPr>
          <w:rFonts w:ascii="Arial" w:hAnsi="Arial" w:cs="Arial"/>
          <w:lang w:val="es-MX"/>
        </w:rPr>
      </w:pPr>
      <w:r w:rsidRPr="00382AFC">
        <w:rPr>
          <w:rFonts w:ascii="Arial" w:hAnsi="Arial" w:cs="Arial"/>
          <w:lang w:val="es-MX"/>
        </w:rPr>
        <w:lastRenderedPageBreak/>
        <w:t>1. Levadura</w:t>
      </w:r>
    </w:p>
    <w:p w14:paraId="760FA93B" w14:textId="12E4FA2F" w:rsidR="00D81C86" w:rsidRPr="00382AFC" w:rsidRDefault="005B688D" w:rsidP="00A82AE5">
      <w:pPr>
        <w:ind w:left="1080"/>
        <w:contextualSpacing/>
        <w:rPr>
          <w:rFonts w:ascii="Arial" w:hAnsi="Arial" w:cs="Arial"/>
          <w:lang w:val="es-MX"/>
        </w:rPr>
      </w:pPr>
      <w:r w:rsidRPr="00382AFC">
        <w:rPr>
          <w:rFonts w:ascii="Arial" w:hAnsi="Arial" w:cs="Arial"/>
          <w:lang w:val="es-MX"/>
        </w:rPr>
        <w:t xml:space="preserve">2. </w:t>
      </w:r>
      <w:proofErr w:type="spellStart"/>
      <w:r w:rsidRPr="00382AFC">
        <w:rPr>
          <w:rFonts w:ascii="Arial" w:hAnsi="Arial" w:cs="Arial"/>
          <w:lang w:val="es-MX"/>
        </w:rPr>
        <w:t>Lactobasillus</w:t>
      </w:r>
      <w:proofErr w:type="spellEnd"/>
      <w:r w:rsidRPr="00382AFC">
        <w:rPr>
          <w:rFonts w:ascii="Arial" w:hAnsi="Arial" w:cs="Arial"/>
          <w:lang w:val="es-MX"/>
        </w:rPr>
        <w:t xml:space="preserve"> y </w:t>
      </w:r>
      <w:r w:rsidRPr="00382AFC">
        <w:rPr>
          <w:rFonts w:ascii="Arial" w:hAnsi="Arial" w:cs="Arial"/>
          <w:color w:val="666666"/>
          <w:shd w:val="clear" w:color="auto" w:fill="FFFFFF"/>
        </w:rPr>
        <w:t xml:space="preserve">  </w:t>
      </w:r>
      <w:proofErr w:type="spellStart"/>
      <w:r w:rsidRPr="00382AFC">
        <w:rPr>
          <w:rFonts w:ascii="Arial" w:hAnsi="Arial" w:cs="Arial"/>
          <w:color w:val="666666"/>
          <w:shd w:val="clear" w:color="auto" w:fill="FFFFFF"/>
        </w:rPr>
        <w:t>Streptococcus</w:t>
      </w:r>
      <w:proofErr w:type="spellEnd"/>
      <w:r w:rsidRPr="00382AFC">
        <w:rPr>
          <w:rFonts w:ascii="Arial" w:hAnsi="Arial" w:cs="Arial"/>
          <w:color w:val="666666"/>
          <w:shd w:val="clear" w:color="auto" w:fill="FFFFFF"/>
        </w:rPr>
        <w:t>.</w:t>
      </w:r>
      <w:r w:rsidRPr="00382AFC">
        <w:rPr>
          <w:rFonts w:ascii="Arial" w:hAnsi="Arial" w:cs="Arial"/>
          <w:lang w:val="es-MX"/>
        </w:rPr>
        <w:t xml:space="preserve"> </w:t>
      </w:r>
      <w:r w:rsidR="00D81C86" w:rsidRPr="00382AFC">
        <w:rPr>
          <w:rFonts w:ascii="Arial" w:hAnsi="Arial" w:cs="Arial"/>
          <w:lang w:val="es-MX"/>
        </w:rPr>
        <w:t>(para hacer yogurt)</w:t>
      </w:r>
    </w:p>
    <w:p w14:paraId="26368A58" w14:textId="40042A4E" w:rsidR="00D81C86" w:rsidRPr="00382AFC" w:rsidRDefault="00D81C86" w:rsidP="005B688D">
      <w:pPr>
        <w:ind w:left="1080"/>
        <w:contextualSpacing/>
        <w:jc w:val="both"/>
        <w:rPr>
          <w:rFonts w:ascii="Arial" w:hAnsi="Arial" w:cs="Arial"/>
          <w:lang w:val="es-MX"/>
        </w:rPr>
      </w:pPr>
      <w:r w:rsidRPr="00382AFC">
        <w:rPr>
          <w:rFonts w:ascii="Arial" w:hAnsi="Arial" w:cs="Arial"/>
          <w:lang w:val="es-MX"/>
        </w:rPr>
        <w:t xml:space="preserve">3. Para la </w:t>
      </w:r>
      <w:r w:rsidR="005B688D" w:rsidRPr="00382AFC">
        <w:rPr>
          <w:rFonts w:ascii="Arial" w:hAnsi="Arial" w:cs="Arial"/>
          <w:lang w:val="es-MX"/>
        </w:rPr>
        <w:t>elaboración</w:t>
      </w:r>
      <w:r w:rsidRPr="00382AFC">
        <w:rPr>
          <w:rFonts w:ascii="Arial" w:hAnsi="Arial" w:cs="Arial"/>
          <w:lang w:val="es-MX"/>
        </w:rPr>
        <w:t xml:space="preserve"> del queso se utiliza el cultivo de una bacteria</w:t>
      </w:r>
      <w:r w:rsidR="005B688D" w:rsidRPr="00382AFC">
        <w:rPr>
          <w:rFonts w:ascii="Arial" w:hAnsi="Arial" w:cs="Arial"/>
          <w:lang w:val="es-MX"/>
        </w:rPr>
        <w:t xml:space="preserve"> (</w:t>
      </w:r>
      <w:proofErr w:type="spellStart"/>
      <w:r w:rsidR="005B688D" w:rsidRPr="00382AFC">
        <w:rPr>
          <w:rStyle w:val="Textoennegrita"/>
          <w:rFonts w:ascii="Arial" w:hAnsi="Arial" w:cs="Arial"/>
          <w:b w:val="0"/>
          <w:color w:val="111111"/>
          <w:shd w:val="clear" w:color="auto" w:fill="FFFFFF"/>
        </w:rPr>
        <w:t>Streptococcus</w:t>
      </w:r>
      <w:proofErr w:type="spellEnd"/>
      <w:r w:rsidR="005B688D" w:rsidRPr="00382AFC">
        <w:rPr>
          <w:rStyle w:val="Textoennegrita"/>
          <w:rFonts w:ascii="Arial" w:hAnsi="Arial" w:cs="Arial"/>
          <w:b w:val="0"/>
          <w:color w:val="111111"/>
          <w:shd w:val="clear" w:color="auto" w:fill="FFFFFF"/>
        </w:rPr>
        <w:t xml:space="preserve"> </w:t>
      </w:r>
      <w:proofErr w:type="spellStart"/>
      <w:r w:rsidR="005B688D" w:rsidRPr="00382AFC">
        <w:rPr>
          <w:rStyle w:val="Textoennegrita"/>
          <w:rFonts w:ascii="Arial" w:hAnsi="Arial" w:cs="Arial"/>
          <w:b w:val="0"/>
          <w:color w:val="111111"/>
          <w:shd w:val="clear" w:color="auto" w:fill="FFFFFF"/>
        </w:rPr>
        <w:t>Thermophilus</w:t>
      </w:r>
      <w:proofErr w:type="spellEnd"/>
      <w:r w:rsidR="005B688D" w:rsidRPr="00382AFC">
        <w:rPr>
          <w:rStyle w:val="Textoennegrita"/>
          <w:rFonts w:ascii="Arial" w:hAnsi="Arial" w:cs="Arial"/>
          <w:b w:val="0"/>
          <w:color w:val="111111"/>
          <w:shd w:val="clear" w:color="auto" w:fill="FFFFFF"/>
        </w:rPr>
        <w:t>) s</w:t>
      </w:r>
      <w:r w:rsidR="005B688D" w:rsidRPr="00382AFC">
        <w:rPr>
          <w:rFonts w:ascii="Arial" w:hAnsi="Arial" w:cs="Arial"/>
          <w:color w:val="111111"/>
          <w:shd w:val="clear" w:color="auto" w:fill="FFFFFF"/>
        </w:rPr>
        <w:t>e trata también de una bacteria ácido-láctica que se utiliza comúnmente en la producción de quesos suizos e italianos.</w:t>
      </w:r>
    </w:p>
    <w:p w14:paraId="05B95173" w14:textId="64F74AB5" w:rsidR="00D81C86" w:rsidRPr="00382AFC" w:rsidRDefault="00D81C86" w:rsidP="005B688D">
      <w:pPr>
        <w:ind w:left="1080"/>
        <w:contextualSpacing/>
        <w:jc w:val="both"/>
        <w:rPr>
          <w:rFonts w:ascii="Arial" w:hAnsi="Arial" w:cs="Arial"/>
          <w:lang w:val="es-MX"/>
        </w:rPr>
      </w:pPr>
      <w:r w:rsidRPr="00382AFC">
        <w:rPr>
          <w:rFonts w:ascii="Arial" w:hAnsi="Arial" w:cs="Arial"/>
          <w:lang w:val="es-MX"/>
        </w:rPr>
        <w:t>4. Para elaborar el vino se utiliza la b</w:t>
      </w:r>
      <w:r w:rsidR="005B688D" w:rsidRPr="00382AFC">
        <w:rPr>
          <w:rFonts w:ascii="Arial" w:hAnsi="Arial" w:cs="Arial"/>
          <w:lang w:val="es-MX"/>
        </w:rPr>
        <w:t xml:space="preserve">acteria </w:t>
      </w:r>
      <w:proofErr w:type="spellStart"/>
      <w:r w:rsidR="005B688D" w:rsidRPr="00382AFC">
        <w:rPr>
          <w:rFonts w:ascii="Arial" w:hAnsi="Arial" w:cs="Arial"/>
          <w:lang w:val="es-MX"/>
        </w:rPr>
        <w:t>Saccharomyces</w:t>
      </w:r>
      <w:proofErr w:type="spellEnd"/>
      <w:r w:rsidR="005B688D" w:rsidRPr="00382AFC">
        <w:rPr>
          <w:rFonts w:ascii="Arial" w:hAnsi="Arial" w:cs="Arial"/>
          <w:lang w:val="es-MX"/>
        </w:rPr>
        <w:t xml:space="preserve"> </w:t>
      </w:r>
      <w:proofErr w:type="spellStart"/>
      <w:r w:rsidR="005B688D" w:rsidRPr="00382AFC">
        <w:rPr>
          <w:rFonts w:ascii="Arial" w:hAnsi="Arial" w:cs="Arial"/>
          <w:lang w:val="es-MX"/>
        </w:rPr>
        <w:t>cerevisae</w:t>
      </w:r>
      <w:proofErr w:type="spellEnd"/>
      <w:r w:rsidR="005B688D" w:rsidRPr="00382AFC">
        <w:rPr>
          <w:rFonts w:ascii="Arial" w:hAnsi="Arial" w:cs="Arial"/>
          <w:lang w:val="es-MX"/>
        </w:rPr>
        <w:t xml:space="preserve">, </w:t>
      </w:r>
      <w:r w:rsidR="005B688D" w:rsidRPr="00382AFC">
        <w:rPr>
          <w:rFonts w:ascii="Arial" w:hAnsi="Arial" w:cs="Arial"/>
          <w:color w:val="111111"/>
          <w:shd w:val="clear" w:color="auto" w:fill="FFFFFF"/>
        </w:rPr>
        <w:t>aunque también cuenta con una gran cantidad de otros microorganismos.</w:t>
      </w:r>
    </w:p>
    <w:p w14:paraId="226A7C44" w14:textId="44BFDB03" w:rsidR="00D81C86" w:rsidRPr="00382AFC" w:rsidRDefault="00D81C86" w:rsidP="00A82AE5">
      <w:pPr>
        <w:ind w:left="1080"/>
        <w:contextualSpacing/>
        <w:rPr>
          <w:rFonts w:ascii="Arial" w:hAnsi="Arial" w:cs="Arial"/>
          <w:lang w:val="es-MX"/>
        </w:rPr>
      </w:pPr>
      <w:r w:rsidRPr="00382AFC">
        <w:rPr>
          <w:rFonts w:ascii="Arial" w:hAnsi="Arial" w:cs="Arial"/>
          <w:lang w:val="es-MX"/>
        </w:rPr>
        <w:t xml:space="preserve">5. Para elaborar la cerveza se utiliza </w:t>
      </w:r>
      <w:r w:rsidR="00020D36" w:rsidRPr="00382AFC">
        <w:rPr>
          <w:rFonts w:ascii="Arial" w:hAnsi="Arial" w:cs="Arial"/>
          <w:lang w:val="es-MX"/>
        </w:rPr>
        <w:t>también</w:t>
      </w:r>
      <w:r w:rsidRPr="00382AFC">
        <w:rPr>
          <w:rFonts w:ascii="Arial" w:hAnsi="Arial" w:cs="Arial"/>
          <w:lang w:val="es-MX"/>
        </w:rPr>
        <w:t xml:space="preserve"> la bacteria </w:t>
      </w:r>
      <w:proofErr w:type="spellStart"/>
      <w:r w:rsidRPr="00382AFC">
        <w:rPr>
          <w:rFonts w:ascii="Arial" w:hAnsi="Arial" w:cs="Arial"/>
          <w:lang w:val="es-MX"/>
        </w:rPr>
        <w:t>Saccharomyces</w:t>
      </w:r>
      <w:proofErr w:type="spellEnd"/>
      <w:r w:rsidR="002B2BAA" w:rsidRPr="00382AFC">
        <w:rPr>
          <w:rFonts w:ascii="Arial" w:hAnsi="Arial" w:cs="Arial"/>
          <w:lang w:val="es-MX"/>
        </w:rPr>
        <w:t>.</w:t>
      </w:r>
    </w:p>
    <w:p w14:paraId="0F41CAD9" w14:textId="77777777" w:rsidR="002B2BAA" w:rsidRPr="00A82AE5" w:rsidRDefault="002B2BAA" w:rsidP="00A82AE5">
      <w:pPr>
        <w:ind w:left="1080"/>
        <w:contextualSpacing/>
        <w:rPr>
          <w:rFonts w:ascii="Arial" w:hAnsi="Arial" w:cs="Arial"/>
          <w:sz w:val="20"/>
          <w:szCs w:val="20"/>
          <w:lang w:val="es-MX"/>
        </w:rPr>
      </w:pPr>
    </w:p>
    <w:p w14:paraId="1F4C9568" w14:textId="4601FC1A" w:rsidR="00A82AE5" w:rsidRDefault="00A82AE5" w:rsidP="00A30507">
      <w:pPr>
        <w:numPr>
          <w:ilvl w:val="0"/>
          <w:numId w:val="6"/>
        </w:numPr>
        <w:contextualSpacing/>
        <w:rPr>
          <w:rFonts w:ascii="Arial" w:hAnsi="Arial" w:cs="Arial"/>
          <w:sz w:val="20"/>
          <w:szCs w:val="20"/>
          <w:lang w:val="es-MX"/>
        </w:rPr>
      </w:pPr>
      <w:r w:rsidRPr="00A82AE5">
        <w:rPr>
          <w:rFonts w:ascii="Arial" w:hAnsi="Arial" w:cs="Arial"/>
          <w:sz w:val="20"/>
          <w:szCs w:val="20"/>
          <w:lang w:val="es-MX"/>
        </w:rPr>
        <w:t xml:space="preserve">¿Qué organismos unicelulares nos producen enfermedades?  Cita 2 ejemplos y las enfermedades que producen. </w:t>
      </w:r>
    </w:p>
    <w:p w14:paraId="36113C47" w14:textId="77777777" w:rsidR="00640ED0" w:rsidRDefault="00D81C86" w:rsidP="00640ED0">
      <w:pPr>
        <w:spacing w:after="0" w:line="360" w:lineRule="auto"/>
        <w:ind w:left="720"/>
        <w:contextualSpacing/>
        <w:jc w:val="both"/>
        <w:rPr>
          <w:rFonts w:ascii="Arial" w:hAnsi="Arial" w:cs="Arial"/>
          <w:lang w:val="es-MX"/>
        </w:rPr>
      </w:pPr>
      <w:r w:rsidRPr="00640ED0">
        <w:rPr>
          <w:rFonts w:ascii="Arial" w:hAnsi="Arial" w:cs="Arial"/>
          <w:u w:val="single"/>
          <w:lang w:val="es-MX"/>
        </w:rPr>
        <w:t>Bacterias.</w:t>
      </w:r>
      <w:r w:rsidRPr="00640ED0">
        <w:rPr>
          <w:rFonts w:ascii="Arial" w:hAnsi="Arial" w:cs="Arial"/>
          <w:lang w:val="es-MX"/>
        </w:rPr>
        <w:t xml:space="preserve"> Estos organismos unicelulares son responsables de enfermedades como faringitis estreptocócica, infecciones del tracto urinario y tuberculosis.</w:t>
      </w:r>
    </w:p>
    <w:p w14:paraId="0F18DAED" w14:textId="5337CBB3" w:rsidR="00640ED0" w:rsidRPr="00640ED0" w:rsidRDefault="00640ED0" w:rsidP="00640ED0">
      <w:pPr>
        <w:spacing w:after="0" w:line="360" w:lineRule="auto"/>
        <w:ind w:left="720"/>
        <w:contextualSpacing/>
        <w:jc w:val="both"/>
        <w:rPr>
          <w:rFonts w:ascii="Arial" w:eastAsia="Times New Roman" w:hAnsi="Arial" w:cs="Arial"/>
          <w:color w:val="111111"/>
          <w:lang w:val="es-ES" w:eastAsia="es-ES"/>
        </w:rPr>
      </w:pPr>
      <w:r w:rsidRPr="00640ED0">
        <w:rPr>
          <w:rFonts w:ascii="Arial" w:eastAsia="Times New Roman" w:hAnsi="Arial" w:cs="Arial"/>
          <w:bCs/>
          <w:color w:val="111111"/>
          <w:u w:val="single"/>
          <w:lang w:val="es-ES" w:eastAsia="es-ES"/>
        </w:rPr>
        <w:t>Hongos</w:t>
      </w:r>
      <w:r w:rsidRPr="00640ED0">
        <w:rPr>
          <w:rFonts w:ascii="Arial" w:eastAsia="Times New Roman" w:hAnsi="Arial" w:cs="Arial"/>
          <w:bCs/>
          <w:color w:val="111111"/>
          <w:lang w:val="es-ES" w:eastAsia="es-ES"/>
        </w:rPr>
        <w:t>.</w:t>
      </w:r>
      <w:r>
        <w:rPr>
          <w:rFonts w:ascii="Arial" w:eastAsia="Times New Roman" w:hAnsi="Arial" w:cs="Arial"/>
          <w:color w:val="111111"/>
          <w:lang w:val="es-ES" w:eastAsia="es-ES"/>
        </w:rPr>
        <w:t> </w:t>
      </w:r>
      <w:r w:rsidR="00382AFC">
        <w:rPr>
          <w:rFonts w:ascii="Arial" w:eastAsia="Times New Roman" w:hAnsi="Arial" w:cs="Arial"/>
          <w:color w:val="111111"/>
          <w:lang w:val="es-ES" w:eastAsia="es-ES"/>
        </w:rPr>
        <w:t>Algunos h</w:t>
      </w:r>
      <w:r w:rsidRPr="00640ED0">
        <w:rPr>
          <w:rFonts w:ascii="Arial" w:eastAsia="Times New Roman" w:hAnsi="Arial" w:cs="Arial"/>
          <w:color w:val="111111"/>
          <w:lang w:val="es-ES" w:eastAsia="es-ES"/>
        </w:rPr>
        <w:t>ongos causan muchas enfermedades de la piel, como la tiña y el pie de atleta. Otros tipos de hongos pueden infectar los pulmones o el sistema nervioso.</w:t>
      </w:r>
    </w:p>
    <w:p w14:paraId="580C757F" w14:textId="77777777" w:rsidR="00A82AE5" w:rsidRPr="00640ED0" w:rsidRDefault="00A82AE5" w:rsidP="00640ED0">
      <w:pPr>
        <w:ind w:firstLine="720"/>
        <w:contextualSpacing/>
        <w:rPr>
          <w:rFonts w:ascii="Arial" w:hAnsi="Arial" w:cs="Arial"/>
          <w:sz w:val="20"/>
          <w:szCs w:val="20"/>
          <w:lang w:val="es-ES"/>
        </w:rPr>
      </w:pPr>
    </w:p>
    <w:p w14:paraId="7104643F" w14:textId="77777777" w:rsidR="00A82AE5" w:rsidRPr="00A82AE5" w:rsidRDefault="00A82AE5" w:rsidP="00A30507">
      <w:pPr>
        <w:numPr>
          <w:ilvl w:val="0"/>
          <w:numId w:val="3"/>
        </w:numPr>
        <w:contextualSpacing/>
        <w:rPr>
          <w:rFonts w:ascii="Arial" w:hAnsi="Arial" w:cs="Arial"/>
          <w:sz w:val="20"/>
          <w:szCs w:val="20"/>
          <w:u w:val="single"/>
          <w:lang w:val="es-MX"/>
        </w:rPr>
      </w:pPr>
      <w:r w:rsidRPr="00A82AE5">
        <w:rPr>
          <w:rFonts w:ascii="Arial" w:hAnsi="Arial" w:cs="Arial"/>
          <w:sz w:val="20"/>
          <w:szCs w:val="20"/>
          <w:u w:val="single"/>
          <w:lang w:val="es-MX"/>
        </w:rPr>
        <w:t xml:space="preserve">Teniendo en cuenta las características de los seres vivos. Observa el siguiente video y luego responde: </w:t>
      </w:r>
    </w:p>
    <w:p w14:paraId="5086C04B" w14:textId="77777777" w:rsidR="00A82AE5" w:rsidRPr="00A82AE5" w:rsidRDefault="00A82AE5" w:rsidP="00A82AE5">
      <w:pPr>
        <w:ind w:left="720"/>
        <w:contextualSpacing/>
        <w:rPr>
          <w:rFonts w:ascii="Arial" w:hAnsi="Arial" w:cs="Arial"/>
          <w:sz w:val="20"/>
          <w:szCs w:val="20"/>
          <w:u w:val="single"/>
          <w:lang w:val="es-MX"/>
        </w:rPr>
      </w:pPr>
    </w:p>
    <w:p w14:paraId="491DF023" w14:textId="59638836" w:rsidR="00A82AE5" w:rsidRPr="00A82AE5" w:rsidRDefault="004D0185" w:rsidP="00A82AE5">
      <w:pPr>
        <w:ind w:left="720"/>
        <w:contextualSpacing/>
        <w:rPr>
          <w:rFonts w:ascii="Arial" w:hAnsi="Arial" w:cs="Arial"/>
          <w:sz w:val="20"/>
          <w:szCs w:val="20"/>
          <w:u w:val="single"/>
          <w:lang w:val="es-MX"/>
        </w:rPr>
      </w:pPr>
      <w:hyperlink r:id="rId13" w:history="1">
        <w:r w:rsidR="00A82AE5" w:rsidRPr="00A82AE5">
          <w:rPr>
            <w:rFonts w:ascii="Arial" w:hAnsi="Arial" w:cs="Arial"/>
            <w:color w:val="0563C1" w:themeColor="hyperlink"/>
            <w:sz w:val="20"/>
            <w:szCs w:val="20"/>
            <w:u w:val="single"/>
            <w:lang w:val="es-MX"/>
          </w:rPr>
          <w:t>https://www.youtube.com/watch?v=ZuiGzs5XUWo</w:t>
        </w:r>
      </w:hyperlink>
    </w:p>
    <w:p w14:paraId="1C924C87" w14:textId="55252AF4"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es un VIRUS? </w:t>
      </w:r>
    </w:p>
    <w:p w14:paraId="0DEDB0D4" w14:textId="58BF086C" w:rsidR="00D81C86" w:rsidRPr="00382AFC" w:rsidRDefault="00D81C86" w:rsidP="00382AFC">
      <w:pPr>
        <w:ind w:left="720"/>
        <w:contextualSpacing/>
        <w:jc w:val="both"/>
        <w:rPr>
          <w:rFonts w:ascii="Arial" w:hAnsi="Arial" w:cs="Arial"/>
          <w:lang w:val="es-MX"/>
        </w:rPr>
      </w:pPr>
      <w:r w:rsidRPr="00382AFC">
        <w:rPr>
          <w:rFonts w:ascii="Arial" w:hAnsi="Arial" w:cs="Arial"/>
          <w:lang w:val="es-MX"/>
        </w:rPr>
        <w:t>Microorganismo compuesto de material genético protegido por un envoltorio proteico, que causa diversas enfermedades introduciéndose como parásito en una célula para reproducirse en ella</w:t>
      </w:r>
    </w:p>
    <w:p w14:paraId="33B2ECBB" w14:textId="77777777" w:rsidR="002B2BAA" w:rsidRPr="00A82AE5" w:rsidRDefault="002B2BAA" w:rsidP="00D81C86">
      <w:pPr>
        <w:ind w:left="720"/>
        <w:contextualSpacing/>
        <w:rPr>
          <w:rFonts w:ascii="Arial" w:hAnsi="Arial" w:cs="Arial"/>
          <w:sz w:val="20"/>
          <w:szCs w:val="20"/>
          <w:lang w:val="es-MX"/>
        </w:rPr>
      </w:pPr>
    </w:p>
    <w:p w14:paraId="338E9A68" w14:textId="1363D72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¿Se considera un ser vivo? ¿Por qué? </w:t>
      </w:r>
    </w:p>
    <w:p w14:paraId="78425E84" w14:textId="28AA0EF9" w:rsidR="007F6D18" w:rsidRPr="00382AFC" w:rsidRDefault="007F6D18" w:rsidP="00382AFC">
      <w:pPr>
        <w:ind w:left="720"/>
        <w:contextualSpacing/>
        <w:jc w:val="both"/>
        <w:rPr>
          <w:rFonts w:ascii="Arial" w:hAnsi="Arial" w:cs="Arial"/>
          <w:lang w:val="es-MX"/>
        </w:rPr>
      </w:pPr>
      <w:r w:rsidRPr="00382AFC">
        <w:rPr>
          <w:rFonts w:ascii="Arial" w:hAnsi="Arial" w:cs="Arial"/>
          <w:lang w:val="es-MX"/>
        </w:rPr>
        <w:t>Un virus no es un ser vivo, porque un virus necesita de una célula para poder reproducirse, es decir cuando un virus llega a una célula, el virus ya puede replicarse haciéndose copias de sí mismo. El virus no es una célula. Los científicos afirman que el virus está en un estado entre los seres vivos y no vivos.</w:t>
      </w:r>
    </w:p>
    <w:p w14:paraId="1F0D3536" w14:textId="77777777" w:rsidR="002B2BAA" w:rsidRPr="00382AFC" w:rsidRDefault="002B2BAA" w:rsidP="00382AFC">
      <w:pPr>
        <w:ind w:left="720"/>
        <w:contextualSpacing/>
        <w:jc w:val="both"/>
        <w:rPr>
          <w:rFonts w:ascii="Arial" w:hAnsi="Arial" w:cs="Arial"/>
          <w:lang w:val="es-MX"/>
        </w:rPr>
      </w:pPr>
    </w:p>
    <w:p w14:paraId="00C64693" w14:textId="474FEC2D"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es un vector? </w:t>
      </w:r>
    </w:p>
    <w:p w14:paraId="60245130" w14:textId="4B1C680C" w:rsidR="007F6D18" w:rsidRPr="00382AFC" w:rsidRDefault="007F6D18" w:rsidP="00382AFC">
      <w:pPr>
        <w:ind w:left="720"/>
        <w:contextualSpacing/>
        <w:jc w:val="both"/>
        <w:rPr>
          <w:rFonts w:ascii="Arial" w:hAnsi="Arial" w:cs="Arial"/>
          <w:lang w:val="es-MX"/>
        </w:rPr>
      </w:pPr>
      <w:r w:rsidRPr="00382AFC">
        <w:rPr>
          <w:rFonts w:ascii="Arial" w:hAnsi="Arial" w:cs="Arial"/>
          <w:lang w:val="es-MX"/>
        </w:rPr>
        <w:t>Son todos aquellos organismos en los cuales tiene lugar alguna fase esencial del ciclo de vida del agente patógeno y son capaces de transmitirlo de forma activa al hombre y los animales, ya sea por picadura, mordedura o a través de la orina o las heces. Este es el caso de los mosquitos, triatomas, roedores y otros.</w:t>
      </w:r>
    </w:p>
    <w:p w14:paraId="1BD07F22" w14:textId="77777777" w:rsidR="002B2BAA" w:rsidRPr="00A82AE5" w:rsidRDefault="002B2BAA" w:rsidP="007F6D18">
      <w:pPr>
        <w:ind w:left="720"/>
        <w:contextualSpacing/>
        <w:rPr>
          <w:rFonts w:ascii="Arial" w:hAnsi="Arial" w:cs="Arial"/>
          <w:sz w:val="20"/>
          <w:szCs w:val="20"/>
          <w:lang w:val="es-MX"/>
        </w:rPr>
      </w:pPr>
    </w:p>
    <w:p w14:paraId="518E311F" w14:textId="731C66C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¿Qué función desempeñan las vacunas? </w:t>
      </w:r>
    </w:p>
    <w:p w14:paraId="23A08989" w14:textId="72307F13" w:rsidR="007F6D18" w:rsidRPr="00382AFC" w:rsidRDefault="007F6D18" w:rsidP="002B2BAA">
      <w:pPr>
        <w:ind w:left="720"/>
        <w:contextualSpacing/>
        <w:jc w:val="both"/>
        <w:rPr>
          <w:rFonts w:ascii="Arial" w:hAnsi="Arial" w:cs="Arial"/>
          <w:lang w:val="es-MX"/>
        </w:rPr>
      </w:pPr>
      <w:r w:rsidRPr="00382AFC">
        <w:rPr>
          <w:rFonts w:ascii="Arial" w:hAnsi="Arial" w:cs="Arial"/>
          <w:lang w:val="es-MX"/>
        </w:rPr>
        <w:t>Las vacunas han ayudado a reducir drásticamente el daño causado por muchas enfermedades durante el siglo pasado. En torno a 2,6 millones de personas morían cada año de sarampión antes de que fuera introducida la primera vacuna en la década de 1960.</w:t>
      </w:r>
    </w:p>
    <w:p w14:paraId="4987DE22" w14:textId="77777777" w:rsidR="002B2BAA" w:rsidRPr="00382AFC" w:rsidRDefault="002B2BAA" w:rsidP="002B2BAA">
      <w:pPr>
        <w:ind w:left="720"/>
        <w:contextualSpacing/>
        <w:jc w:val="both"/>
        <w:rPr>
          <w:rFonts w:ascii="Arial" w:hAnsi="Arial" w:cs="Arial"/>
          <w:lang w:val="es-MX"/>
        </w:rPr>
      </w:pPr>
    </w:p>
    <w:p w14:paraId="56FF432F" w14:textId="3F49B778" w:rsidR="00A82AE5" w:rsidRDefault="00A82AE5" w:rsidP="00A30507">
      <w:pPr>
        <w:numPr>
          <w:ilvl w:val="0"/>
          <w:numId w:val="7"/>
        </w:numPr>
        <w:contextualSpacing/>
        <w:jc w:val="both"/>
        <w:rPr>
          <w:rFonts w:ascii="Arial" w:hAnsi="Arial" w:cs="Arial"/>
          <w:sz w:val="20"/>
          <w:szCs w:val="20"/>
          <w:lang w:val="es-MX"/>
        </w:rPr>
      </w:pPr>
      <w:r w:rsidRPr="00A82AE5">
        <w:rPr>
          <w:rFonts w:ascii="Arial" w:hAnsi="Arial" w:cs="Arial"/>
          <w:sz w:val="20"/>
          <w:szCs w:val="20"/>
          <w:lang w:val="es-MX"/>
        </w:rPr>
        <w:t xml:space="preserve">Las enfermedades virales ¿Tienen cura? Explique brevemente </w:t>
      </w:r>
    </w:p>
    <w:p w14:paraId="0A105A1A" w14:textId="7C619D48" w:rsidR="007F6D18" w:rsidRPr="00382AFC" w:rsidRDefault="007F6D18" w:rsidP="002B2BAA">
      <w:pPr>
        <w:ind w:left="720"/>
        <w:contextualSpacing/>
        <w:jc w:val="both"/>
        <w:rPr>
          <w:rFonts w:ascii="Arial" w:hAnsi="Arial" w:cs="Arial"/>
          <w:lang w:val="es-MX"/>
        </w:rPr>
      </w:pPr>
      <w:r w:rsidRPr="00382AFC">
        <w:rPr>
          <w:rFonts w:ascii="Arial" w:hAnsi="Arial" w:cs="Arial"/>
          <w:lang w:val="es-MX"/>
        </w:rPr>
        <w:t>No existe cura, pero los medicamentos antivirales pueden hacer que reaparezca con menos frecuencia.</w:t>
      </w:r>
    </w:p>
    <w:p w14:paraId="47DBD8AE" w14:textId="77777777" w:rsidR="002B2BAA" w:rsidRPr="007F6D18" w:rsidRDefault="002B2BAA" w:rsidP="002B2BAA">
      <w:pPr>
        <w:ind w:left="720"/>
        <w:contextualSpacing/>
        <w:jc w:val="both"/>
        <w:rPr>
          <w:rFonts w:ascii="Arial" w:hAnsi="Arial" w:cs="Arial"/>
          <w:sz w:val="20"/>
          <w:szCs w:val="20"/>
          <w:lang w:val="es-MX"/>
        </w:rPr>
      </w:pPr>
    </w:p>
    <w:p w14:paraId="195A020F" w14:textId="77777777" w:rsidR="007F6D18"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Cite 4 ejemplos de virus y las enfermedades que producen.</w:t>
      </w:r>
    </w:p>
    <w:p w14:paraId="1AFC7358" w14:textId="1D4B49E5" w:rsidR="007F6D18" w:rsidRPr="00382AFC" w:rsidRDefault="00A82AE5" w:rsidP="007F6D18">
      <w:pPr>
        <w:ind w:left="720"/>
        <w:contextualSpacing/>
        <w:rPr>
          <w:rFonts w:ascii="Arial" w:hAnsi="Arial" w:cs="Arial"/>
          <w:lang w:val="es-MX"/>
        </w:rPr>
      </w:pPr>
      <w:r w:rsidRPr="00382AFC">
        <w:rPr>
          <w:rFonts w:ascii="Arial" w:hAnsi="Arial" w:cs="Arial"/>
          <w:lang w:val="es-MX"/>
        </w:rPr>
        <w:t xml:space="preserve"> </w:t>
      </w:r>
      <w:r w:rsidR="007F6D18" w:rsidRPr="00382AFC">
        <w:rPr>
          <w:rFonts w:ascii="Arial" w:hAnsi="Arial" w:cs="Arial"/>
          <w:lang w:val="es-MX"/>
        </w:rPr>
        <w:t>Difteria:</w:t>
      </w:r>
      <w:r w:rsidR="007F6D18" w:rsidRPr="00382AFC">
        <w:rPr>
          <w:rFonts w:ascii="Arial" w:hAnsi="Arial" w:cs="Arial"/>
          <w:lang w:val="es-MX"/>
        </w:rPr>
        <w:tab/>
        <w:t xml:space="preserve">Bacilo de </w:t>
      </w:r>
      <w:proofErr w:type="spellStart"/>
      <w:r w:rsidR="007F6D18" w:rsidRPr="00382AFC">
        <w:rPr>
          <w:rFonts w:ascii="Arial" w:hAnsi="Arial" w:cs="Arial"/>
          <w:lang w:val="es-MX"/>
        </w:rPr>
        <w:t>Klebs</w:t>
      </w:r>
      <w:proofErr w:type="spellEnd"/>
      <w:r w:rsidR="007F6D18" w:rsidRPr="00382AFC">
        <w:rPr>
          <w:rFonts w:ascii="Arial" w:hAnsi="Arial" w:cs="Arial"/>
          <w:lang w:val="es-MX"/>
        </w:rPr>
        <w:t>-Loeffler</w:t>
      </w:r>
      <w:r w:rsidR="007F6D18" w:rsidRPr="00382AFC">
        <w:rPr>
          <w:rFonts w:ascii="Arial" w:hAnsi="Arial" w:cs="Arial"/>
          <w:lang w:val="es-MX"/>
        </w:rPr>
        <w:tab/>
      </w:r>
    </w:p>
    <w:p w14:paraId="61E1ABDE" w14:textId="517C04B6" w:rsidR="007F6D18" w:rsidRPr="00382AFC" w:rsidRDefault="007F6D18" w:rsidP="007F6D18">
      <w:pPr>
        <w:ind w:left="720"/>
        <w:contextualSpacing/>
        <w:rPr>
          <w:rFonts w:ascii="Arial" w:hAnsi="Arial" w:cs="Arial"/>
          <w:lang w:val="es-MX"/>
        </w:rPr>
      </w:pPr>
      <w:r w:rsidRPr="00382AFC">
        <w:rPr>
          <w:rFonts w:ascii="Arial" w:hAnsi="Arial" w:cs="Arial"/>
          <w:lang w:val="es-MX"/>
        </w:rPr>
        <w:t>Tétanos:</w:t>
      </w:r>
      <w:r w:rsidRPr="00382AFC">
        <w:rPr>
          <w:rFonts w:ascii="Arial" w:hAnsi="Arial" w:cs="Arial"/>
          <w:lang w:val="es-MX"/>
        </w:rPr>
        <w:tab/>
        <w:t xml:space="preserve">Bacilo de </w:t>
      </w:r>
      <w:proofErr w:type="spellStart"/>
      <w:r w:rsidRPr="00382AFC">
        <w:rPr>
          <w:rFonts w:ascii="Arial" w:hAnsi="Arial" w:cs="Arial"/>
          <w:lang w:val="es-MX"/>
        </w:rPr>
        <w:t>Nicolaier</w:t>
      </w:r>
      <w:proofErr w:type="spellEnd"/>
      <w:r w:rsidRPr="00382AFC">
        <w:rPr>
          <w:rFonts w:ascii="Arial" w:hAnsi="Arial" w:cs="Arial"/>
          <w:lang w:val="es-MX"/>
        </w:rPr>
        <w:tab/>
      </w:r>
    </w:p>
    <w:p w14:paraId="521559AC" w14:textId="77777777" w:rsidR="007F6D18" w:rsidRPr="00382AFC" w:rsidRDefault="007F6D18" w:rsidP="007F6D18">
      <w:pPr>
        <w:ind w:left="720"/>
        <w:contextualSpacing/>
        <w:rPr>
          <w:rFonts w:ascii="Arial" w:hAnsi="Arial" w:cs="Arial"/>
          <w:lang w:val="es-MX"/>
        </w:rPr>
      </w:pPr>
      <w:r w:rsidRPr="00382AFC">
        <w:rPr>
          <w:rFonts w:ascii="Arial" w:hAnsi="Arial" w:cs="Arial"/>
          <w:lang w:val="es-MX"/>
        </w:rPr>
        <w:t xml:space="preserve">Diarrea; </w:t>
      </w:r>
      <w:r w:rsidRPr="00382AFC">
        <w:rPr>
          <w:rFonts w:ascii="Arial" w:hAnsi="Arial" w:cs="Arial"/>
          <w:lang w:val="es-MX"/>
        </w:rPr>
        <w:tab/>
        <w:t>Colibacilos</w:t>
      </w:r>
      <w:r w:rsidRPr="00382AFC">
        <w:rPr>
          <w:rFonts w:ascii="Arial" w:hAnsi="Arial" w:cs="Arial"/>
          <w:lang w:val="es-MX"/>
        </w:rPr>
        <w:tab/>
      </w:r>
    </w:p>
    <w:p w14:paraId="12362C4D" w14:textId="5814590F" w:rsidR="007F6D18" w:rsidRPr="00382AFC" w:rsidRDefault="007F6D18" w:rsidP="007F6D18">
      <w:pPr>
        <w:ind w:left="720"/>
        <w:contextualSpacing/>
        <w:rPr>
          <w:rFonts w:ascii="Arial" w:hAnsi="Arial" w:cs="Arial"/>
          <w:lang w:val="es-MX"/>
        </w:rPr>
      </w:pPr>
      <w:r w:rsidRPr="00382AFC">
        <w:rPr>
          <w:rFonts w:ascii="Arial" w:hAnsi="Arial" w:cs="Arial"/>
          <w:lang w:val="es-MX"/>
        </w:rPr>
        <w:t xml:space="preserve">Gripe:    </w:t>
      </w:r>
      <w:r w:rsidRPr="00382AFC">
        <w:rPr>
          <w:rFonts w:ascii="Arial" w:hAnsi="Arial" w:cs="Arial"/>
          <w:lang w:val="es-MX"/>
        </w:rPr>
        <w:tab/>
        <w:t>Influenza tipo A y B</w:t>
      </w:r>
      <w:r w:rsidRPr="00382AFC">
        <w:rPr>
          <w:rFonts w:ascii="Arial" w:hAnsi="Arial" w:cs="Arial"/>
          <w:lang w:val="es-MX"/>
        </w:rPr>
        <w:tab/>
      </w:r>
    </w:p>
    <w:p w14:paraId="1FA98A17" w14:textId="77777777" w:rsidR="002B2BAA" w:rsidRPr="007F6D18" w:rsidRDefault="002B2BAA" w:rsidP="007F6D18">
      <w:pPr>
        <w:ind w:left="720"/>
        <w:contextualSpacing/>
        <w:rPr>
          <w:rFonts w:ascii="Arial" w:hAnsi="Arial" w:cs="Arial"/>
          <w:sz w:val="20"/>
          <w:szCs w:val="20"/>
          <w:lang w:val="es-MX"/>
        </w:rPr>
      </w:pPr>
    </w:p>
    <w:p w14:paraId="27D91284" w14:textId="78F43183"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Actualmente ¿qué enfermedades están </w:t>
      </w:r>
      <w:r w:rsidR="002B2BAA" w:rsidRPr="00A82AE5">
        <w:rPr>
          <w:rFonts w:ascii="Arial" w:hAnsi="Arial" w:cs="Arial"/>
          <w:sz w:val="20"/>
          <w:szCs w:val="20"/>
          <w:lang w:val="es-MX"/>
        </w:rPr>
        <w:t>más</w:t>
      </w:r>
      <w:r w:rsidRPr="00A82AE5">
        <w:rPr>
          <w:rFonts w:ascii="Arial" w:hAnsi="Arial" w:cs="Arial"/>
          <w:sz w:val="20"/>
          <w:szCs w:val="20"/>
          <w:lang w:val="es-MX"/>
        </w:rPr>
        <w:t xml:space="preserve"> presentes producidas por virus?</w:t>
      </w:r>
    </w:p>
    <w:p w14:paraId="469C05E8" w14:textId="04F42B0F" w:rsidR="007F6D18" w:rsidRDefault="00382AFC" w:rsidP="007F6D18">
      <w:pPr>
        <w:ind w:left="720"/>
        <w:contextualSpacing/>
        <w:rPr>
          <w:rFonts w:ascii="Arial" w:hAnsi="Arial" w:cs="Arial"/>
          <w:sz w:val="20"/>
          <w:szCs w:val="20"/>
          <w:lang w:val="es-MX"/>
        </w:rPr>
      </w:pPr>
      <w:r>
        <w:rPr>
          <w:rFonts w:ascii="Arial" w:hAnsi="Arial" w:cs="Arial"/>
          <w:sz w:val="20"/>
          <w:szCs w:val="20"/>
          <w:lang w:val="es-MX"/>
        </w:rPr>
        <w:t xml:space="preserve"> </w:t>
      </w:r>
      <w:proofErr w:type="spellStart"/>
      <w:r>
        <w:rPr>
          <w:rFonts w:ascii="Arial" w:hAnsi="Arial" w:cs="Arial"/>
          <w:sz w:val="20"/>
          <w:szCs w:val="20"/>
          <w:lang w:val="es-MX"/>
        </w:rPr>
        <w:t>Covid</w:t>
      </w:r>
      <w:proofErr w:type="spellEnd"/>
      <w:r>
        <w:rPr>
          <w:rFonts w:ascii="Arial" w:hAnsi="Arial" w:cs="Arial"/>
          <w:sz w:val="20"/>
          <w:szCs w:val="20"/>
          <w:lang w:val="es-MX"/>
        </w:rPr>
        <w:t xml:space="preserve">, </w:t>
      </w:r>
      <w:r w:rsidR="005815D8">
        <w:rPr>
          <w:rFonts w:ascii="Arial" w:hAnsi="Arial" w:cs="Arial"/>
          <w:sz w:val="20"/>
          <w:szCs w:val="20"/>
          <w:lang w:val="es-MX"/>
        </w:rPr>
        <w:t>resfriado, gripe</w:t>
      </w:r>
      <w:r>
        <w:rPr>
          <w:rFonts w:ascii="Arial" w:hAnsi="Arial" w:cs="Arial"/>
          <w:sz w:val="20"/>
          <w:szCs w:val="20"/>
          <w:lang w:val="es-MX"/>
        </w:rPr>
        <w:t xml:space="preserve">, </w:t>
      </w:r>
      <w:r w:rsidR="005815D8">
        <w:rPr>
          <w:rFonts w:ascii="Arial" w:hAnsi="Arial" w:cs="Arial"/>
          <w:sz w:val="20"/>
          <w:szCs w:val="20"/>
          <w:lang w:val="es-MX"/>
        </w:rPr>
        <w:t xml:space="preserve">tétano, </w:t>
      </w:r>
      <w:r w:rsidR="005815D8" w:rsidRPr="007F6D18">
        <w:rPr>
          <w:rFonts w:ascii="Arial" w:hAnsi="Arial" w:cs="Arial"/>
          <w:sz w:val="20"/>
          <w:szCs w:val="20"/>
          <w:lang w:val="es-MX"/>
        </w:rPr>
        <w:t>Sarampión</w:t>
      </w:r>
      <w:r w:rsidR="007F6D18" w:rsidRPr="007F6D18">
        <w:rPr>
          <w:rFonts w:ascii="Arial" w:hAnsi="Arial" w:cs="Arial"/>
          <w:sz w:val="20"/>
          <w:szCs w:val="20"/>
          <w:lang w:val="es-MX"/>
        </w:rPr>
        <w:t>, pap</w:t>
      </w:r>
      <w:r w:rsidR="00C228F2">
        <w:rPr>
          <w:rFonts w:ascii="Arial" w:hAnsi="Arial" w:cs="Arial"/>
          <w:sz w:val="20"/>
          <w:szCs w:val="20"/>
          <w:lang w:val="es-MX"/>
        </w:rPr>
        <w:t xml:space="preserve">eras, rubéola, </w:t>
      </w:r>
    </w:p>
    <w:p w14:paraId="538A3C69" w14:textId="77777777" w:rsidR="002B2BAA" w:rsidRPr="007F6D18" w:rsidRDefault="002B2BAA" w:rsidP="007F6D18">
      <w:pPr>
        <w:ind w:left="720"/>
        <w:contextualSpacing/>
        <w:rPr>
          <w:rFonts w:ascii="Arial" w:hAnsi="Arial" w:cs="Arial"/>
          <w:sz w:val="20"/>
          <w:szCs w:val="20"/>
          <w:lang w:val="es-MX"/>
        </w:rPr>
      </w:pPr>
    </w:p>
    <w:p w14:paraId="4DA80940" w14:textId="4FD8744E"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 xml:space="preserve">¿Cómo se denominan los virus que las producen? </w:t>
      </w:r>
    </w:p>
    <w:p w14:paraId="5034C81C" w14:textId="4D114461" w:rsidR="007F6D18" w:rsidRPr="0011563B" w:rsidRDefault="00382AFC" w:rsidP="007F6D18">
      <w:pPr>
        <w:ind w:left="720"/>
        <w:contextualSpacing/>
        <w:rPr>
          <w:rFonts w:ascii="Arial" w:hAnsi="Arial" w:cs="Arial"/>
          <w:lang w:val="es-MX"/>
        </w:rPr>
      </w:pPr>
      <w:r w:rsidRPr="00382AFC">
        <w:rPr>
          <w:rFonts w:ascii="Arial" w:hAnsi="Arial" w:cs="Arial"/>
          <w:color w:val="404040"/>
          <w:shd w:val="clear" w:color="auto" w:fill="FFFFFF"/>
        </w:rPr>
        <w:t xml:space="preserve"> </w:t>
      </w:r>
      <w:r w:rsidRPr="0011563B">
        <w:rPr>
          <w:rFonts w:ascii="Arial" w:hAnsi="Arial" w:cs="Arial"/>
          <w:color w:val="404040"/>
          <w:shd w:val="clear" w:color="auto" w:fill="FFFFFF"/>
        </w:rPr>
        <w:t>COVID</w:t>
      </w:r>
      <w:r w:rsidR="0011563B" w:rsidRPr="0011563B">
        <w:rPr>
          <w:rFonts w:ascii="Arial" w:hAnsi="Arial" w:cs="Arial"/>
          <w:color w:val="404040"/>
          <w:shd w:val="clear" w:color="auto" w:fill="FFFFFF"/>
        </w:rPr>
        <w:t>-19:</w:t>
      </w:r>
      <w:r w:rsidRPr="0011563B">
        <w:rPr>
          <w:rFonts w:ascii="Arial" w:hAnsi="Arial" w:cs="Arial"/>
          <w:color w:val="404040"/>
          <w:shd w:val="clear" w:color="auto" w:fill="FFFFFF"/>
        </w:rPr>
        <w:t xml:space="preserve"> causada por el virus SARS-CoV-2,</w:t>
      </w:r>
    </w:p>
    <w:p w14:paraId="352D268B" w14:textId="4801AA3E" w:rsidR="007F6D18" w:rsidRPr="0011563B" w:rsidRDefault="007F6D18" w:rsidP="007F6D18">
      <w:pPr>
        <w:ind w:left="720"/>
        <w:contextualSpacing/>
        <w:rPr>
          <w:rFonts w:ascii="Arial" w:hAnsi="Arial" w:cs="Arial"/>
          <w:lang w:val="es-MX"/>
        </w:rPr>
      </w:pPr>
      <w:r w:rsidRPr="0011563B">
        <w:rPr>
          <w:rFonts w:ascii="Arial" w:hAnsi="Arial" w:cs="Arial"/>
          <w:lang w:val="es-MX"/>
        </w:rPr>
        <w:t>Resfriado:  rinovirus</w:t>
      </w:r>
    </w:p>
    <w:p w14:paraId="02ECE983" w14:textId="02815E5A" w:rsidR="007F6D18" w:rsidRPr="0011563B" w:rsidRDefault="007F6D18" w:rsidP="007F6D18">
      <w:pPr>
        <w:ind w:left="720"/>
        <w:contextualSpacing/>
        <w:rPr>
          <w:rFonts w:ascii="Arial" w:hAnsi="Arial" w:cs="Arial"/>
          <w:lang w:val="es-MX"/>
        </w:rPr>
      </w:pPr>
      <w:r w:rsidRPr="0011563B">
        <w:rPr>
          <w:rFonts w:ascii="Arial" w:hAnsi="Arial" w:cs="Arial"/>
          <w:lang w:val="es-MX"/>
        </w:rPr>
        <w:t xml:space="preserve">Sarampión:  </w:t>
      </w:r>
      <w:proofErr w:type="spellStart"/>
      <w:r w:rsidRPr="0011563B">
        <w:rPr>
          <w:rFonts w:ascii="Arial" w:hAnsi="Arial" w:cs="Arial"/>
          <w:lang w:val="es-MX"/>
        </w:rPr>
        <w:t>paramyxoviridae</w:t>
      </w:r>
      <w:proofErr w:type="spellEnd"/>
      <w:r w:rsidRPr="0011563B">
        <w:rPr>
          <w:rFonts w:ascii="Arial" w:hAnsi="Arial" w:cs="Arial"/>
          <w:lang w:val="es-MX"/>
        </w:rPr>
        <w:t xml:space="preserve"> del género </w:t>
      </w:r>
      <w:proofErr w:type="spellStart"/>
      <w:r w:rsidRPr="0011563B">
        <w:rPr>
          <w:rFonts w:ascii="Arial" w:hAnsi="Arial" w:cs="Arial"/>
          <w:lang w:val="es-MX"/>
        </w:rPr>
        <w:t>Morbillivirus</w:t>
      </w:r>
      <w:proofErr w:type="spellEnd"/>
    </w:p>
    <w:p w14:paraId="380D5BDE" w14:textId="7BD6659A" w:rsidR="0011563B" w:rsidRDefault="0011563B" w:rsidP="007F6D18">
      <w:pPr>
        <w:ind w:left="720"/>
        <w:contextualSpacing/>
        <w:rPr>
          <w:rFonts w:ascii="Helvetica" w:hAnsi="Helvetica" w:cs="Helvetica"/>
          <w:color w:val="222222"/>
          <w:shd w:val="clear" w:color="auto" w:fill="FFFFFF"/>
        </w:rPr>
      </w:pPr>
      <w:r>
        <w:rPr>
          <w:rFonts w:ascii="Arial" w:hAnsi="Arial" w:cs="Arial"/>
          <w:lang w:val="es-MX"/>
        </w:rPr>
        <w:t xml:space="preserve">Tétano: </w:t>
      </w:r>
      <w:r>
        <w:rPr>
          <w:rFonts w:ascii="Helvetica" w:hAnsi="Helvetica" w:cs="Helvetica"/>
          <w:color w:val="222222"/>
          <w:shd w:val="clear" w:color="auto" w:fill="FFFFFF"/>
        </w:rPr>
        <w:t xml:space="preserve">Bacilo de </w:t>
      </w:r>
      <w:proofErr w:type="spellStart"/>
      <w:r>
        <w:rPr>
          <w:rFonts w:ascii="Helvetica" w:hAnsi="Helvetica" w:cs="Helvetica"/>
          <w:color w:val="222222"/>
          <w:shd w:val="clear" w:color="auto" w:fill="FFFFFF"/>
        </w:rPr>
        <w:t>Nicolaier</w:t>
      </w:r>
      <w:proofErr w:type="spellEnd"/>
    </w:p>
    <w:p w14:paraId="6B04CF56" w14:textId="4ECF7214" w:rsidR="00C228F2" w:rsidRDefault="00C228F2" w:rsidP="007F6D18">
      <w:pPr>
        <w:ind w:left="720"/>
        <w:contextualSpacing/>
        <w:rPr>
          <w:rFonts w:ascii="Helvetica" w:hAnsi="Helvetica" w:cs="Helvetica"/>
          <w:color w:val="222222"/>
          <w:shd w:val="clear" w:color="auto" w:fill="FFFFFF"/>
        </w:rPr>
      </w:pPr>
      <w:r>
        <w:rPr>
          <w:rFonts w:ascii="Helvetica" w:hAnsi="Helvetica" w:cs="Helvetica"/>
          <w:color w:val="222222"/>
          <w:shd w:val="clear" w:color="auto" w:fill="FFFFFF"/>
        </w:rPr>
        <w:t>Gripe: Influenza tipo A y B</w:t>
      </w:r>
    </w:p>
    <w:p w14:paraId="07585684" w14:textId="77777777" w:rsidR="00C228F2" w:rsidRPr="0011563B" w:rsidRDefault="00C228F2" w:rsidP="007F6D18">
      <w:pPr>
        <w:ind w:left="720"/>
        <w:contextualSpacing/>
        <w:rPr>
          <w:rFonts w:ascii="Arial" w:hAnsi="Arial" w:cs="Arial"/>
          <w:lang w:val="es-MX"/>
        </w:rPr>
      </w:pPr>
    </w:p>
    <w:p w14:paraId="4277B80A" w14:textId="2D85A66C" w:rsidR="00A82AE5" w:rsidRDefault="00A82AE5" w:rsidP="00A30507">
      <w:pPr>
        <w:numPr>
          <w:ilvl w:val="0"/>
          <w:numId w:val="7"/>
        </w:numPr>
        <w:contextualSpacing/>
        <w:rPr>
          <w:rFonts w:ascii="Arial" w:hAnsi="Arial" w:cs="Arial"/>
          <w:sz w:val="20"/>
          <w:szCs w:val="20"/>
          <w:lang w:val="es-MX"/>
        </w:rPr>
      </w:pPr>
      <w:r w:rsidRPr="00A82AE5">
        <w:rPr>
          <w:rFonts w:ascii="Arial" w:hAnsi="Arial" w:cs="Arial"/>
          <w:sz w:val="20"/>
          <w:szCs w:val="20"/>
          <w:lang w:val="es-MX"/>
        </w:rPr>
        <w:t>Dibuje los virus que conoces</w:t>
      </w:r>
    </w:p>
    <w:p w14:paraId="7B4E362D" w14:textId="5FBC9F80" w:rsidR="0011563B" w:rsidRPr="00A82AE5" w:rsidRDefault="00C228F2" w:rsidP="0011563B">
      <w:pPr>
        <w:ind w:left="1080"/>
        <w:contextualSpacing/>
        <w:rPr>
          <w:rFonts w:ascii="Arial" w:hAnsi="Arial" w:cs="Arial"/>
          <w:sz w:val="20"/>
          <w:szCs w:val="20"/>
          <w:lang w:val="es-MX"/>
        </w:rPr>
      </w:pPr>
      <w:proofErr w:type="spellStart"/>
      <w:r>
        <w:rPr>
          <w:rFonts w:ascii="Arial" w:hAnsi="Arial" w:cs="Arial"/>
          <w:sz w:val="20"/>
          <w:szCs w:val="20"/>
          <w:lang w:val="es-MX"/>
        </w:rPr>
        <w:t>Covid</w:t>
      </w:r>
      <w:proofErr w:type="spellEnd"/>
      <w:r>
        <w:rPr>
          <w:rFonts w:ascii="Arial" w:hAnsi="Arial" w:cs="Arial"/>
          <w:sz w:val="20"/>
          <w:szCs w:val="20"/>
          <w:lang w:val="es-MX"/>
        </w:rPr>
        <w:t xml:space="preserve"> 19</w:t>
      </w:r>
    </w:p>
    <w:p w14:paraId="09C2DDBE" w14:textId="26248AA9" w:rsidR="004F5A79" w:rsidRDefault="004F5A79" w:rsidP="004F5A79">
      <w:pPr>
        <w:contextualSpacing/>
        <w:rPr>
          <w:rFonts w:ascii="Arial" w:hAnsi="Arial" w:cs="Arial"/>
          <w:sz w:val="20"/>
          <w:szCs w:val="20"/>
          <w:lang w:val="es-MX"/>
        </w:rPr>
      </w:pPr>
    </w:p>
    <w:p w14:paraId="62E82F50" w14:textId="60EFEADB" w:rsidR="005815D8" w:rsidRDefault="005815D8" w:rsidP="004F5A79">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64143165" wp14:editId="67936D68">
            <wp:extent cx="2489012" cy="1866900"/>
            <wp:effectExtent l="0" t="0" r="698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DEL COVID.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508068" cy="1881193"/>
                    </a:xfrm>
                    <a:prstGeom prst="rect">
                      <a:avLst/>
                    </a:prstGeom>
                  </pic:spPr>
                </pic:pic>
              </a:graphicData>
            </a:graphic>
          </wp:inline>
        </w:drawing>
      </w:r>
    </w:p>
    <w:p w14:paraId="6F11BCE8" w14:textId="1688F8F5" w:rsidR="008C7B38" w:rsidRDefault="008C7B38" w:rsidP="004F5A79">
      <w:pPr>
        <w:contextualSpacing/>
        <w:rPr>
          <w:rFonts w:ascii="Arial" w:hAnsi="Arial" w:cs="Arial"/>
          <w:sz w:val="20"/>
          <w:szCs w:val="20"/>
          <w:lang w:val="es-MX"/>
        </w:rPr>
      </w:pPr>
    </w:p>
    <w:p w14:paraId="1FC39F67" w14:textId="77777777" w:rsidR="008C7B38" w:rsidRDefault="008C7B38" w:rsidP="004F5A79">
      <w:pPr>
        <w:contextualSpacing/>
        <w:rPr>
          <w:rFonts w:ascii="Arial" w:hAnsi="Arial" w:cs="Arial"/>
          <w:sz w:val="20"/>
          <w:szCs w:val="20"/>
          <w:lang w:val="es-MX"/>
        </w:rPr>
      </w:pPr>
    </w:p>
    <w:p w14:paraId="4CE033F1" w14:textId="249B783F" w:rsidR="00382B83" w:rsidRPr="008C7B38" w:rsidRDefault="008C7B38" w:rsidP="004F5A79">
      <w:pPr>
        <w:contextualSpacing/>
        <w:rPr>
          <w:rFonts w:ascii="Arial" w:hAnsi="Arial" w:cs="Arial"/>
          <w:sz w:val="20"/>
          <w:szCs w:val="20"/>
          <w:lang w:val="es-MX"/>
        </w:rPr>
      </w:pPr>
      <w:proofErr w:type="spellStart"/>
      <w:r>
        <w:rPr>
          <w:rFonts w:ascii="Arial" w:hAnsi="Arial" w:cs="Arial"/>
          <w:sz w:val="20"/>
          <w:szCs w:val="20"/>
          <w:lang w:val="es-MX"/>
        </w:rPr>
        <w:t>Ebola</w:t>
      </w:r>
      <w:proofErr w:type="spellEnd"/>
      <w:r>
        <w:rPr>
          <w:rFonts w:ascii="Arial" w:hAnsi="Arial" w:cs="Arial"/>
          <w:sz w:val="20"/>
          <w:szCs w:val="20"/>
          <w:lang w:val="es-MX"/>
        </w:rPr>
        <w:t xml:space="preserve"> virus</w:t>
      </w:r>
    </w:p>
    <w:p w14:paraId="2EB77A14" w14:textId="77777777" w:rsidR="00382B83" w:rsidRDefault="00382B83" w:rsidP="004F5A79">
      <w:pPr>
        <w:contextualSpacing/>
        <w:rPr>
          <w:rFonts w:ascii="Arial" w:hAnsi="Arial" w:cs="Arial"/>
          <w:b/>
          <w:bCs/>
          <w:color w:val="FF0000"/>
          <w:sz w:val="20"/>
          <w:szCs w:val="20"/>
          <w:u w:val="single"/>
          <w:lang w:val="es-MX"/>
        </w:rPr>
      </w:pPr>
    </w:p>
    <w:p w14:paraId="73601A05" w14:textId="63353FCC" w:rsidR="00382B83" w:rsidRDefault="008C7B38" w:rsidP="004F5A79">
      <w:pPr>
        <w:contextualSpacing/>
        <w:rPr>
          <w:rFonts w:ascii="Arial" w:hAnsi="Arial" w:cs="Arial"/>
          <w:b/>
          <w:bCs/>
          <w:color w:val="FF0000"/>
          <w:sz w:val="20"/>
          <w:szCs w:val="20"/>
          <w:u w:val="single"/>
          <w:lang w:val="es-MX"/>
        </w:rPr>
      </w:pPr>
      <w:r>
        <w:rPr>
          <w:rFonts w:ascii="Arial" w:hAnsi="Arial" w:cs="Arial"/>
          <w:b/>
          <w:bCs/>
          <w:noProof/>
          <w:color w:val="FF0000"/>
          <w:sz w:val="20"/>
          <w:szCs w:val="20"/>
          <w:u w:val="single"/>
          <w:lang w:val="es-ES" w:eastAsia="es-ES"/>
        </w:rPr>
        <w:drawing>
          <wp:inline distT="0" distB="0" distL="0" distR="0" wp14:anchorId="06203E28" wp14:editId="1A023EF0">
            <wp:extent cx="2478291" cy="240982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20a0d61-ebaf-4ec8-863a-3c53aa8efc03.jpg"/>
                    <pic:cNvPicPr/>
                  </pic:nvPicPr>
                  <pic:blipFill rotWithShape="1">
                    <a:blip r:embed="rId15" cstate="print">
                      <a:extLst>
                        <a:ext uri="{28A0092B-C50C-407E-A947-70E740481C1C}">
                          <a14:useLocalDpi xmlns:a14="http://schemas.microsoft.com/office/drawing/2010/main" val="0"/>
                        </a:ext>
                      </a:extLst>
                    </a:blip>
                    <a:srcRect t="23873" b="21459"/>
                    <a:stretch/>
                  </pic:blipFill>
                  <pic:spPr bwMode="auto">
                    <a:xfrm>
                      <a:off x="0" y="0"/>
                      <a:ext cx="2490257" cy="2421460"/>
                    </a:xfrm>
                    <a:prstGeom prst="rect">
                      <a:avLst/>
                    </a:prstGeom>
                    <a:ln>
                      <a:noFill/>
                    </a:ln>
                    <a:extLst>
                      <a:ext uri="{53640926-AAD7-44D8-BBD7-CCE9431645EC}">
                        <a14:shadowObscured xmlns:a14="http://schemas.microsoft.com/office/drawing/2010/main"/>
                      </a:ext>
                    </a:extLst>
                  </pic:spPr>
                </pic:pic>
              </a:graphicData>
            </a:graphic>
          </wp:inline>
        </w:drawing>
      </w:r>
    </w:p>
    <w:p w14:paraId="2A286642" w14:textId="55DD268E" w:rsidR="00414B09" w:rsidRDefault="00414B09" w:rsidP="004F5A79">
      <w:pPr>
        <w:contextualSpacing/>
        <w:rPr>
          <w:rFonts w:ascii="Arial" w:hAnsi="Arial" w:cs="Arial"/>
          <w:b/>
          <w:bCs/>
          <w:noProof/>
          <w:color w:val="FF0000"/>
          <w:sz w:val="20"/>
          <w:szCs w:val="20"/>
          <w:u w:val="single"/>
          <w:lang w:val="es-ES" w:eastAsia="es-ES"/>
        </w:rPr>
      </w:pPr>
      <w:r>
        <w:rPr>
          <w:rFonts w:ascii="Arial" w:hAnsi="Arial" w:cs="Arial"/>
          <w:b/>
          <w:bCs/>
          <w:noProof/>
          <w:color w:val="FF0000"/>
          <w:sz w:val="20"/>
          <w:szCs w:val="20"/>
          <w:u w:val="single"/>
          <w:lang w:val="es-ES" w:eastAsia="es-ES"/>
        </w:rPr>
        <w:lastRenderedPageBreak/>
        <w:t>Bacteriophage</w:t>
      </w:r>
    </w:p>
    <w:p w14:paraId="0CDD614F" w14:textId="6C6CEF62" w:rsidR="008C7B38" w:rsidRDefault="008C7B38" w:rsidP="004F5A79">
      <w:pPr>
        <w:contextualSpacing/>
        <w:rPr>
          <w:rFonts w:ascii="Arial" w:hAnsi="Arial" w:cs="Arial"/>
          <w:b/>
          <w:bCs/>
          <w:color w:val="FF0000"/>
          <w:sz w:val="20"/>
          <w:szCs w:val="20"/>
          <w:u w:val="single"/>
          <w:lang w:val="es-MX"/>
        </w:rPr>
      </w:pPr>
      <w:r>
        <w:rPr>
          <w:rFonts w:ascii="Arial" w:hAnsi="Arial" w:cs="Arial"/>
          <w:b/>
          <w:bCs/>
          <w:noProof/>
          <w:color w:val="FF0000"/>
          <w:sz w:val="20"/>
          <w:szCs w:val="20"/>
          <w:u w:val="single"/>
          <w:lang w:val="es-ES" w:eastAsia="es-ES"/>
        </w:rPr>
        <w:drawing>
          <wp:inline distT="0" distB="0" distL="0" distR="0" wp14:anchorId="302A9157" wp14:editId="70DBD3E6">
            <wp:extent cx="2395316" cy="3248025"/>
            <wp:effectExtent l="0" t="0" r="508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8f2a70d-446f-474e-bbf1-deef21a43f04.jpg"/>
                    <pic:cNvPicPr/>
                  </pic:nvPicPr>
                  <pic:blipFill rotWithShape="1">
                    <a:blip r:embed="rId16" cstate="print">
                      <a:extLst>
                        <a:ext uri="{28A0092B-C50C-407E-A947-70E740481C1C}">
                          <a14:useLocalDpi xmlns:a14="http://schemas.microsoft.com/office/drawing/2010/main" val="0"/>
                        </a:ext>
                      </a:extLst>
                    </a:blip>
                    <a:srcRect t="9572" b="14194"/>
                    <a:stretch/>
                  </pic:blipFill>
                  <pic:spPr bwMode="auto">
                    <a:xfrm>
                      <a:off x="0" y="0"/>
                      <a:ext cx="2399756" cy="3254046"/>
                    </a:xfrm>
                    <a:prstGeom prst="rect">
                      <a:avLst/>
                    </a:prstGeom>
                    <a:ln>
                      <a:noFill/>
                    </a:ln>
                    <a:extLst>
                      <a:ext uri="{53640926-AAD7-44D8-BBD7-CCE9431645EC}">
                        <a14:shadowObscured xmlns:a14="http://schemas.microsoft.com/office/drawing/2010/main"/>
                      </a:ext>
                    </a:extLst>
                  </pic:spPr>
                </pic:pic>
              </a:graphicData>
            </a:graphic>
          </wp:inline>
        </w:drawing>
      </w:r>
    </w:p>
    <w:p w14:paraId="029147E2" w14:textId="1A7F6007" w:rsidR="008C7B38" w:rsidRDefault="008C7B38" w:rsidP="004F5A79">
      <w:pPr>
        <w:contextualSpacing/>
        <w:rPr>
          <w:rFonts w:ascii="Arial" w:hAnsi="Arial" w:cs="Arial"/>
          <w:b/>
          <w:bCs/>
          <w:color w:val="FF0000"/>
          <w:sz w:val="20"/>
          <w:szCs w:val="20"/>
          <w:u w:val="single"/>
          <w:lang w:val="es-MX"/>
        </w:rPr>
      </w:pPr>
    </w:p>
    <w:p w14:paraId="2393A57E" w14:textId="72409F0C" w:rsidR="008C7B38" w:rsidRDefault="008C7B38" w:rsidP="004F5A79">
      <w:pPr>
        <w:contextualSpacing/>
        <w:rPr>
          <w:rFonts w:ascii="Arial" w:hAnsi="Arial" w:cs="Arial"/>
          <w:b/>
          <w:bCs/>
          <w:color w:val="FF0000"/>
          <w:sz w:val="20"/>
          <w:szCs w:val="20"/>
          <w:u w:val="single"/>
          <w:lang w:val="es-MX"/>
        </w:rPr>
      </w:pPr>
    </w:p>
    <w:p w14:paraId="7E051558" w14:textId="5E7FB690" w:rsidR="004F5A79" w:rsidRDefault="004F5A79" w:rsidP="004F5A79">
      <w:pPr>
        <w:contextualSpacing/>
        <w:rPr>
          <w:rFonts w:ascii="Arial" w:hAnsi="Arial" w:cs="Arial"/>
          <w:sz w:val="20"/>
          <w:szCs w:val="20"/>
          <w:u w:val="single"/>
          <w:lang w:val="es-MX"/>
        </w:rPr>
      </w:pPr>
      <w:r w:rsidRPr="005B10B7">
        <w:rPr>
          <w:rFonts w:ascii="Arial" w:hAnsi="Arial" w:cs="Arial"/>
          <w:b/>
          <w:bCs/>
          <w:color w:val="FF0000"/>
          <w:sz w:val="20"/>
          <w:szCs w:val="20"/>
          <w:u w:val="single"/>
          <w:lang w:val="es-MX"/>
        </w:rPr>
        <w:t>Tema:</w:t>
      </w:r>
      <w:r w:rsidR="00B25649">
        <w:rPr>
          <w:rFonts w:ascii="Arial" w:hAnsi="Arial" w:cs="Arial"/>
          <w:b/>
          <w:bCs/>
          <w:color w:val="FF0000"/>
          <w:sz w:val="20"/>
          <w:szCs w:val="20"/>
          <w:u w:val="single"/>
          <w:lang w:val="es-MX"/>
        </w:rPr>
        <w:t xml:space="preserve"> </w:t>
      </w:r>
      <w:r w:rsidRPr="004F5A79">
        <w:rPr>
          <w:rFonts w:ascii="Arial" w:hAnsi="Arial" w:cs="Arial"/>
          <w:sz w:val="20"/>
          <w:szCs w:val="20"/>
          <w:u w:val="single"/>
          <w:lang w:val="es-MX"/>
        </w:rPr>
        <w:t xml:space="preserve"> Clasificación de los seres vivos. </w:t>
      </w:r>
    </w:p>
    <w:p w14:paraId="17453639" w14:textId="2A213130" w:rsidR="004F5A79" w:rsidRDefault="004F5A79" w:rsidP="00A30507">
      <w:pPr>
        <w:pStyle w:val="Prrafodelista"/>
        <w:numPr>
          <w:ilvl w:val="0"/>
          <w:numId w:val="8"/>
        </w:numPr>
        <w:spacing w:after="160" w:line="259" w:lineRule="auto"/>
        <w:rPr>
          <w:rFonts w:ascii="Arial" w:hAnsi="Arial" w:cs="Arial"/>
          <w:lang w:val="es-ES"/>
        </w:rPr>
      </w:pPr>
      <w:r w:rsidRPr="004F5A79">
        <w:rPr>
          <w:rFonts w:ascii="Arial" w:hAnsi="Arial" w:cs="Arial"/>
          <w:lang w:val="es-ES"/>
        </w:rPr>
        <w:t xml:space="preserve">Teniendo en cuenta el siguiente texto: </w:t>
      </w:r>
    </w:p>
    <w:p w14:paraId="5668D44E" w14:textId="78A6799A" w:rsidR="004F5A79" w:rsidRPr="004F5A79" w:rsidRDefault="004F5A79" w:rsidP="004F5A79">
      <w:pPr>
        <w:rPr>
          <w:rFonts w:ascii="Arial" w:hAnsi="Arial" w:cs="Arial"/>
          <w:lang w:val="es-ES"/>
        </w:rPr>
      </w:pPr>
      <w:r w:rsidRPr="007F7C2C">
        <w:rPr>
          <w:noProof/>
          <w:lang w:val="es-ES" w:eastAsia="es-ES"/>
        </w:rPr>
        <w:lastRenderedPageBreak/>
        <w:drawing>
          <wp:anchor distT="0" distB="0" distL="114300" distR="114300" simplePos="0" relativeHeight="251661312" behindDoc="0" locked="0" layoutInCell="1" allowOverlap="1" wp14:anchorId="2593F478" wp14:editId="1762B74F">
            <wp:simplePos x="0" y="0"/>
            <wp:positionH relativeFrom="margin">
              <wp:posOffset>434340</wp:posOffset>
            </wp:positionH>
            <wp:positionV relativeFrom="paragraph">
              <wp:posOffset>0</wp:posOffset>
            </wp:positionV>
            <wp:extent cx="5143500" cy="6620510"/>
            <wp:effectExtent l="0" t="0" r="0" b="8890"/>
            <wp:wrapThrough wrapText="bothSides">
              <wp:wrapPolygon edited="0">
                <wp:start x="0" y="0"/>
                <wp:lineTo x="0" y="21567"/>
                <wp:lineTo x="21520" y="21567"/>
                <wp:lineTo x="21520" y="0"/>
                <wp:lineTo x="0" y="0"/>
              </wp:wrapPolygon>
            </wp:wrapThrough>
            <wp:docPr id="10" name="Imagen 10" descr="D:\Users\USUARIO\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UARIO\Desktop\p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662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DEF83" w14:textId="50ACD649" w:rsidR="004F5A79" w:rsidRPr="00087E6D"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noProof/>
          <w:lang w:eastAsia="es-AR"/>
        </w:rPr>
        <w:t xml:space="preserve">¿Qué caracteristicas debe tener un nombre científico? </w:t>
      </w:r>
    </w:p>
    <w:p w14:paraId="11A59DA4" w14:textId="159BD796" w:rsidR="00087E6D" w:rsidRPr="00087E6D" w:rsidRDefault="00087E6D" w:rsidP="002B2BAA">
      <w:pPr>
        <w:ind w:left="720"/>
        <w:jc w:val="both"/>
        <w:rPr>
          <w:rFonts w:ascii="Arial" w:hAnsi="Arial" w:cs="Arial"/>
          <w:lang w:val="es-ES"/>
        </w:rPr>
      </w:pPr>
      <w:r w:rsidRPr="00087E6D">
        <w:rPr>
          <w:rFonts w:ascii="Arial" w:hAnsi="Arial" w:cs="Arial"/>
          <w:lang w:val="es-ES"/>
        </w:rPr>
        <w:t>El nombre científico de una especie está compuesto por dos palabras en latín. También pueden ser palabras derivadas de otras lenguas, en cuyo caso deben estar latinizadas, es decir, deben coincidir con el alfabeto y la gramática latina.</w:t>
      </w:r>
    </w:p>
    <w:p w14:paraId="441A6761" w14:textId="5BDBA1BF" w:rsidR="004F5A79" w:rsidRPr="00087E6D"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noProof/>
          <w:lang w:eastAsia="es-AR"/>
        </w:rPr>
        <w:t xml:space="preserve">Cita 4 especies con su nombre científico y su nomnbre vulgar. </w:t>
      </w:r>
    </w:p>
    <w:p w14:paraId="13D90870" w14:textId="2BC7B831" w:rsidR="00087E6D" w:rsidRPr="002B2BAA" w:rsidRDefault="00087E6D" w:rsidP="002B2BAA">
      <w:pPr>
        <w:spacing w:after="0"/>
        <w:ind w:left="720"/>
        <w:rPr>
          <w:rFonts w:ascii="Arial" w:hAnsi="Arial" w:cs="Arial"/>
          <w:lang w:val="es-ES"/>
        </w:rPr>
      </w:pPr>
      <w:r w:rsidRPr="002B2BAA">
        <w:rPr>
          <w:rFonts w:ascii="Arial" w:hAnsi="Arial" w:cs="Arial"/>
          <w:lang w:val="es-ES"/>
        </w:rPr>
        <w:t>Nombres científicos y vulgares de árboles en Argentina</w:t>
      </w:r>
    </w:p>
    <w:p w14:paraId="049C9662" w14:textId="11055919" w:rsidR="00087E6D" w:rsidRPr="002B2BAA" w:rsidRDefault="00087E6D" w:rsidP="002B2BAA">
      <w:pPr>
        <w:spacing w:after="0"/>
        <w:ind w:left="720"/>
        <w:rPr>
          <w:rFonts w:ascii="Arial" w:hAnsi="Arial" w:cs="Arial"/>
          <w:lang w:val="es-ES"/>
        </w:rPr>
      </w:pPr>
      <w:proofErr w:type="spellStart"/>
      <w:r w:rsidRPr="002B2BAA">
        <w:rPr>
          <w:rFonts w:ascii="Arial" w:hAnsi="Arial" w:cs="Arial"/>
          <w:lang w:val="es-ES"/>
        </w:rPr>
        <w:t>Betula</w:t>
      </w:r>
      <w:proofErr w:type="spellEnd"/>
      <w:r w:rsidRPr="002B2BAA">
        <w:rPr>
          <w:rFonts w:ascii="Arial" w:hAnsi="Arial" w:cs="Arial"/>
          <w:lang w:val="es-ES"/>
        </w:rPr>
        <w:t>: Abedul</w:t>
      </w:r>
    </w:p>
    <w:p w14:paraId="1426A92B" w14:textId="7EB7EB41" w:rsidR="00087E6D" w:rsidRPr="002B2BAA" w:rsidRDefault="00087E6D" w:rsidP="002B2BAA">
      <w:pPr>
        <w:spacing w:after="0"/>
        <w:ind w:left="720"/>
        <w:rPr>
          <w:rFonts w:ascii="Arial" w:hAnsi="Arial" w:cs="Arial"/>
          <w:lang w:val="es-ES"/>
        </w:rPr>
      </w:pPr>
      <w:r w:rsidRPr="002B2BAA">
        <w:rPr>
          <w:rFonts w:ascii="Arial" w:hAnsi="Arial" w:cs="Arial"/>
          <w:lang w:val="es-ES"/>
        </w:rPr>
        <w:lastRenderedPageBreak/>
        <w:t xml:space="preserve">Verdadera </w:t>
      </w:r>
      <w:proofErr w:type="spellStart"/>
      <w:r w:rsidRPr="002B2BAA">
        <w:rPr>
          <w:rFonts w:ascii="Arial" w:hAnsi="Arial" w:cs="Arial"/>
          <w:lang w:val="es-ES"/>
        </w:rPr>
        <w:t>triacanthos</w:t>
      </w:r>
      <w:proofErr w:type="spellEnd"/>
      <w:r w:rsidRPr="002B2BAA">
        <w:rPr>
          <w:rFonts w:ascii="Arial" w:hAnsi="Arial" w:cs="Arial"/>
          <w:lang w:val="es-ES"/>
        </w:rPr>
        <w:t>: acacia</w:t>
      </w:r>
    </w:p>
    <w:p w14:paraId="27F1FEDA" w14:textId="089CA33D" w:rsidR="00087E6D" w:rsidRPr="002B2BAA" w:rsidRDefault="00087E6D" w:rsidP="002B2BAA">
      <w:pPr>
        <w:spacing w:after="0"/>
        <w:ind w:left="720"/>
        <w:rPr>
          <w:rFonts w:ascii="Arial" w:hAnsi="Arial" w:cs="Arial"/>
          <w:lang w:val="es-ES"/>
        </w:rPr>
      </w:pPr>
      <w:proofErr w:type="spellStart"/>
      <w:r w:rsidRPr="002B2BAA">
        <w:rPr>
          <w:rFonts w:ascii="Arial" w:hAnsi="Arial" w:cs="Arial"/>
          <w:lang w:val="es-ES"/>
        </w:rPr>
        <w:t>Albizia</w:t>
      </w:r>
      <w:proofErr w:type="spellEnd"/>
      <w:r w:rsidRPr="002B2BAA">
        <w:rPr>
          <w:rFonts w:ascii="Arial" w:hAnsi="Arial" w:cs="Arial"/>
          <w:lang w:val="es-ES"/>
        </w:rPr>
        <w:t xml:space="preserve"> </w:t>
      </w:r>
      <w:proofErr w:type="spellStart"/>
      <w:r w:rsidRPr="002B2BAA">
        <w:rPr>
          <w:rFonts w:ascii="Arial" w:hAnsi="Arial" w:cs="Arial"/>
          <w:lang w:val="es-ES"/>
        </w:rPr>
        <w:t>julibrissin</w:t>
      </w:r>
      <w:proofErr w:type="spellEnd"/>
      <w:r w:rsidRPr="002B2BAA">
        <w:rPr>
          <w:rFonts w:ascii="Arial" w:hAnsi="Arial" w:cs="Arial"/>
          <w:lang w:val="es-ES"/>
        </w:rPr>
        <w:t>: Acacia de Constantinopla</w:t>
      </w:r>
    </w:p>
    <w:p w14:paraId="7C2F00EC" w14:textId="1B07C55D" w:rsidR="00087E6D" w:rsidRDefault="00087E6D" w:rsidP="002B2BAA">
      <w:pPr>
        <w:spacing w:after="0"/>
        <w:ind w:left="720"/>
        <w:rPr>
          <w:rFonts w:ascii="Arial" w:hAnsi="Arial" w:cs="Arial"/>
          <w:lang w:val="es-ES"/>
        </w:rPr>
      </w:pPr>
      <w:r w:rsidRPr="002B2BAA">
        <w:rPr>
          <w:rFonts w:ascii="Arial" w:hAnsi="Arial" w:cs="Arial"/>
          <w:lang w:val="es-ES"/>
        </w:rPr>
        <w:t xml:space="preserve">Robinia </w:t>
      </w:r>
      <w:proofErr w:type="spellStart"/>
      <w:r w:rsidRPr="002B2BAA">
        <w:rPr>
          <w:rFonts w:ascii="Arial" w:hAnsi="Arial" w:cs="Arial"/>
          <w:lang w:val="es-ES"/>
        </w:rPr>
        <w:t>pseudoacacia</w:t>
      </w:r>
      <w:proofErr w:type="spellEnd"/>
      <w:r w:rsidRPr="002B2BAA">
        <w:rPr>
          <w:rFonts w:ascii="Arial" w:hAnsi="Arial" w:cs="Arial"/>
          <w:lang w:val="es-ES"/>
        </w:rPr>
        <w:t xml:space="preserve">: Acacia blanca </w:t>
      </w:r>
    </w:p>
    <w:p w14:paraId="142B42A6" w14:textId="316996F1" w:rsidR="002B2BAA" w:rsidRPr="002B2BAA" w:rsidRDefault="002B2BAA" w:rsidP="002B2BAA">
      <w:pPr>
        <w:spacing w:after="0"/>
        <w:ind w:left="720"/>
        <w:rPr>
          <w:rFonts w:ascii="Arial" w:hAnsi="Arial" w:cs="Arial"/>
          <w:lang w:val="es-ES"/>
        </w:rPr>
      </w:pPr>
    </w:p>
    <w:p w14:paraId="43FCD891" w14:textId="09F07A53"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lang w:val="es-ES"/>
        </w:rPr>
        <w:t xml:space="preserve">Investiga: si el VIRUS no es un ser vivo, ¿qué características se tienen en cuenta a la hora de nombrarlo? </w:t>
      </w:r>
    </w:p>
    <w:p w14:paraId="3425600C" w14:textId="7FEF2A61" w:rsidR="00087E6D" w:rsidRPr="00087E6D" w:rsidRDefault="00087E6D" w:rsidP="00020D36">
      <w:pPr>
        <w:ind w:left="720"/>
        <w:jc w:val="both"/>
        <w:rPr>
          <w:rFonts w:ascii="Arial" w:hAnsi="Arial" w:cs="Arial"/>
          <w:lang w:val="es-ES"/>
        </w:rPr>
      </w:pPr>
      <w:r w:rsidRPr="00087E6D">
        <w:rPr>
          <w:rFonts w:ascii="Arial" w:hAnsi="Arial" w:cs="Arial"/>
          <w:lang w:val="es-ES"/>
        </w:rPr>
        <w:t>Los virus no tienen células, por lo que no tienen tejidos, órganos o cualquier tipo de maquinaria enzimática que les permita cumplir con su función reproductora, por lo que se consideran parásitos intracelulares obligados que necesitan de los recursos celulares de los seres vivos a los que infectan para poder sobrevivir, pudiendo ser estos tanto bacterias y otros microorganismos como animales, plantas y seres humanos.</w:t>
      </w:r>
    </w:p>
    <w:p w14:paraId="3A1CDE56" w14:textId="46382C15" w:rsidR="00414B09" w:rsidRDefault="004F5A79" w:rsidP="00414B09">
      <w:pPr>
        <w:pStyle w:val="Prrafodelista"/>
        <w:numPr>
          <w:ilvl w:val="0"/>
          <w:numId w:val="9"/>
        </w:numPr>
        <w:spacing w:after="160" w:line="259" w:lineRule="auto"/>
        <w:rPr>
          <w:rFonts w:ascii="Arial" w:hAnsi="Arial" w:cs="Arial"/>
          <w:lang w:val="es-ES"/>
        </w:rPr>
      </w:pPr>
      <w:r w:rsidRPr="004F5A79">
        <w:rPr>
          <w:rFonts w:ascii="Arial" w:hAnsi="Arial" w:cs="Arial"/>
          <w:lang w:val="es-ES"/>
        </w:rPr>
        <w:t>El Coronavirus, ¿qué características presentan que lo diferencia de otros virus similares? En cuanto a su morfología y fisiología.</w:t>
      </w:r>
    </w:p>
    <w:p w14:paraId="55EBB922" w14:textId="491B419F" w:rsidR="00414B09" w:rsidRPr="00414B09" w:rsidRDefault="00414B09" w:rsidP="00414B09">
      <w:pPr>
        <w:rPr>
          <w:rFonts w:ascii="Arial" w:hAnsi="Arial" w:cs="Arial"/>
          <w:lang w:val="es-ES"/>
        </w:rPr>
      </w:pPr>
      <w:r w:rsidRPr="00414B09">
        <w:rPr>
          <w:rFonts w:ascii="Arial" w:hAnsi="Arial" w:cs="Arial"/>
          <w:lang w:val="es-ES"/>
        </w:rPr>
        <w:t>La pandemia del COVID-19 afecta a numerosos países alrededor del mundo y es inevitable que muchas personas recuerden ocasiones en que otras enfermedades se han prop</w:t>
      </w:r>
      <w:r>
        <w:rPr>
          <w:rFonts w:ascii="Arial" w:hAnsi="Arial" w:cs="Arial"/>
          <w:lang w:val="es-ES"/>
        </w:rPr>
        <w:t>agado rápidamente.</w:t>
      </w:r>
    </w:p>
    <w:p w14:paraId="74000A27" w14:textId="4F2A3773" w:rsidR="00414B09" w:rsidRDefault="00414B09" w:rsidP="00414B09">
      <w:pPr>
        <w:rPr>
          <w:rFonts w:ascii="Arial" w:hAnsi="Arial" w:cs="Arial"/>
          <w:lang w:val="es-ES"/>
        </w:rPr>
      </w:pPr>
      <w:r w:rsidRPr="00414B09">
        <w:rPr>
          <w:rFonts w:ascii="Arial" w:hAnsi="Arial" w:cs="Arial"/>
          <w:lang w:val="es-ES"/>
        </w:rPr>
        <w:t>Entre aquellas que más se mencionan están el SARS y el MERS, dos enfermedades del siglo XXI que comparten una característica en común con el COVID-19: son un tipo de coronavirus, el que se caracteriza por tener forma de corona.</w:t>
      </w:r>
    </w:p>
    <w:p w14:paraId="5B0FFD23" w14:textId="65630A94" w:rsidR="00414B09" w:rsidRDefault="00414B09" w:rsidP="00414B09">
      <w:pPr>
        <w:rPr>
          <w:rFonts w:ascii="Arial" w:hAnsi="Arial" w:cs="Arial"/>
          <w:lang w:val="es-ES"/>
        </w:rPr>
      </w:pPr>
      <w:r>
        <w:rPr>
          <w:noProof/>
          <w:lang w:val="es-ES" w:eastAsia="es-ES"/>
        </w:rPr>
        <w:drawing>
          <wp:inline distT="0" distB="0" distL="0" distR="0" wp14:anchorId="2399CAF3" wp14:editId="5EE2AA12">
            <wp:extent cx="6418811" cy="1076325"/>
            <wp:effectExtent l="0" t="0" r="127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4" t="43452" r="40597" b="39952"/>
                    <a:stretch/>
                  </pic:blipFill>
                  <pic:spPr bwMode="auto">
                    <a:xfrm>
                      <a:off x="0" y="0"/>
                      <a:ext cx="6463932" cy="1083891"/>
                    </a:xfrm>
                    <a:prstGeom prst="rect">
                      <a:avLst/>
                    </a:prstGeom>
                    <a:ln>
                      <a:noFill/>
                    </a:ln>
                    <a:extLst>
                      <a:ext uri="{53640926-AAD7-44D8-BBD7-CCE9431645EC}">
                        <a14:shadowObscured xmlns:a14="http://schemas.microsoft.com/office/drawing/2010/main"/>
                      </a:ext>
                    </a:extLst>
                  </pic:spPr>
                </pic:pic>
              </a:graphicData>
            </a:graphic>
          </wp:inline>
        </w:drawing>
      </w:r>
    </w:p>
    <w:p w14:paraId="7AF571D6" w14:textId="7E5DEBC2" w:rsidR="00414B09" w:rsidRPr="00414B09" w:rsidRDefault="00414B09" w:rsidP="00414B09">
      <w:pPr>
        <w:rPr>
          <w:rFonts w:ascii="Arial" w:hAnsi="Arial" w:cs="Arial"/>
          <w:lang w:val="es-ES"/>
        </w:rPr>
      </w:pPr>
      <w:r w:rsidRPr="00414B09">
        <w:rPr>
          <w:rFonts w:ascii="Arial" w:hAnsi="Arial" w:cs="Arial"/>
          <w:lang w:val="es-ES"/>
        </w:rPr>
        <w:t>El SARS (llamado así por su nombre en inglés: Síndrome Respiratorio Agudo Severo), se trata de una enfermedad viral respiratoria que fue reportada por primera v</w:t>
      </w:r>
      <w:r>
        <w:rPr>
          <w:rFonts w:ascii="Arial" w:hAnsi="Arial" w:cs="Arial"/>
          <w:lang w:val="es-ES"/>
        </w:rPr>
        <w:t>ez en febrero de 2003 en China.</w:t>
      </w:r>
    </w:p>
    <w:p w14:paraId="36D4B748" w14:textId="1AD0D7F7" w:rsidR="00414B09" w:rsidRPr="00414B09" w:rsidRDefault="00414B09" w:rsidP="00414B09">
      <w:pPr>
        <w:rPr>
          <w:rFonts w:ascii="Arial" w:hAnsi="Arial" w:cs="Arial"/>
          <w:lang w:val="es-ES"/>
        </w:rPr>
      </w:pPr>
      <w:r w:rsidRPr="00414B09">
        <w:rPr>
          <w:rFonts w:ascii="Arial" w:hAnsi="Arial" w:cs="Arial"/>
          <w:lang w:val="es-ES"/>
        </w:rPr>
        <w:t>Desde 2004 no hay casos reportados de SARS, año en que la OMS dio por "contenido" el brote, cuyos síntomas incluían fiebre sobre los 38° y</w:t>
      </w:r>
      <w:r>
        <w:rPr>
          <w:rFonts w:ascii="Arial" w:hAnsi="Arial" w:cs="Arial"/>
          <w:lang w:val="es-ES"/>
        </w:rPr>
        <w:t xml:space="preserve"> tos o dificultad respiratoria.</w:t>
      </w:r>
    </w:p>
    <w:p w14:paraId="176FFEEC" w14:textId="033B8A58" w:rsidR="00414B09" w:rsidRPr="00414B09" w:rsidRDefault="00414B09" w:rsidP="00414B09">
      <w:pPr>
        <w:rPr>
          <w:rFonts w:ascii="Arial" w:hAnsi="Arial" w:cs="Arial"/>
          <w:lang w:val="es-ES"/>
        </w:rPr>
      </w:pPr>
      <w:r w:rsidRPr="00414B09">
        <w:rPr>
          <w:rFonts w:ascii="Arial" w:hAnsi="Arial" w:cs="Arial"/>
          <w:lang w:val="es-ES"/>
        </w:rPr>
        <w:t>El MERS, por otro lado, también debe su nombre a una descripción en inglés: Síndrome Respiratorio de Medio Oriente. Se le llamó así ya que el primer caso registrado -en 2012- fu</w:t>
      </w:r>
      <w:r>
        <w:rPr>
          <w:rFonts w:ascii="Arial" w:hAnsi="Arial" w:cs="Arial"/>
          <w:lang w:val="es-ES"/>
        </w:rPr>
        <w:t>e notificado en Arabia Saudita.</w:t>
      </w:r>
    </w:p>
    <w:p w14:paraId="36B356B6" w14:textId="3EED02B1" w:rsidR="00414B09" w:rsidRPr="00414B09" w:rsidRDefault="00414B09" w:rsidP="00414B09">
      <w:pPr>
        <w:rPr>
          <w:rFonts w:ascii="Arial" w:hAnsi="Arial" w:cs="Arial"/>
          <w:lang w:val="es-ES"/>
        </w:rPr>
      </w:pPr>
      <w:r w:rsidRPr="00414B09">
        <w:rPr>
          <w:rFonts w:ascii="Arial" w:hAnsi="Arial" w:cs="Arial"/>
          <w:lang w:val="es-ES"/>
        </w:rPr>
        <w:t>Si bien el MERS no ha sido contenido, el número de casos es notablemente menor a los de COVID-19. La mayor parte de las personas que lo contraen desarrollan enfermedad respiratoria severa, incluyendo to</w:t>
      </w:r>
      <w:r>
        <w:rPr>
          <w:rFonts w:ascii="Arial" w:hAnsi="Arial" w:cs="Arial"/>
          <w:lang w:val="es-ES"/>
        </w:rPr>
        <w:t>s, fiebre y falta de aliento.</w:t>
      </w:r>
    </w:p>
    <w:p w14:paraId="6EFF04F1" w14:textId="249C9EF2" w:rsidR="00414B09" w:rsidRDefault="00414B09" w:rsidP="00414B09">
      <w:pPr>
        <w:rPr>
          <w:rFonts w:ascii="Arial" w:hAnsi="Arial" w:cs="Arial"/>
          <w:lang w:val="es-ES"/>
        </w:rPr>
      </w:pPr>
      <w:r w:rsidRPr="00414B09">
        <w:rPr>
          <w:rFonts w:ascii="Arial" w:hAnsi="Arial" w:cs="Arial"/>
          <w:lang w:val="es-ES"/>
        </w:rPr>
        <w:t>Ambos virus se contagian de la misma forma que el COVID-19,</w:t>
      </w:r>
      <w:r>
        <w:rPr>
          <w:rFonts w:ascii="Arial" w:hAnsi="Arial" w:cs="Arial"/>
          <w:lang w:val="es-ES"/>
        </w:rPr>
        <w:t xml:space="preserve"> a través de gotitas de saliva.</w:t>
      </w:r>
    </w:p>
    <w:p w14:paraId="278A7777" w14:textId="77777777" w:rsidR="00414B09" w:rsidRPr="00414B09" w:rsidRDefault="00414B09" w:rsidP="00414B09">
      <w:pPr>
        <w:rPr>
          <w:rFonts w:ascii="Arial" w:hAnsi="Arial" w:cs="Arial"/>
          <w:lang w:val="es-ES"/>
        </w:rPr>
      </w:pPr>
    </w:p>
    <w:p w14:paraId="486D9187" w14:textId="77777777" w:rsidR="00414B09" w:rsidRPr="00414B09" w:rsidRDefault="00414B09" w:rsidP="00414B09">
      <w:pPr>
        <w:rPr>
          <w:rFonts w:ascii="Arial" w:hAnsi="Arial" w:cs="Arial"/>
          <w:lang w:val="es-ES"/>
        </w:rPr>
      </w:pPr>
      <w:r w:rsidRPr="00414B09">
        <w:rPr>
          <w:rFonts w:ascii="Arial" w:hAnsi="Arial" w:cs="Arial"/>
          <w:lang w:val="es-ES"/>
        </w:rPr>
        <w:lastRenderedPageBreak/>
        <w:t>COVID-19</w:t>
      </w:r>
    </w:p>
    <w:p w14:paraId="343D5C76" w14:textId="2E74CB2D" w:rsidR="00414B09" w:rsidRPr="00414B09" w:rsidRDefault="00414B09" w:rsidP="00414B09">
      <w:pPr>
        <w:rPr>
          <w:rFonts w:ascii="Arial" w:hAnsi="Arial" w:cs="Arial"/>
          <w:lang w:val="es-ES"/>
        </w:rPr>
      </w:pPr>
      <w:r w:rsidRPr="00414B09">
        <w:rPr>
          <w:rFonts w:ascii="Arial" w:hAnsi="Arial" w:cs="Arial"/>
          <w:lang w:val="es-ES"/>
        </w:rPr>
        <w:t>El COVID-19 es una enfermedad respiratoria viral y su primer caso fue registrado en Wuhan, en China. Se caracteriza por molestias respiratorias como tos o falta de aliento y fiebre.</w:t>
      </w:r>
    </w:p>
    <w:p w14:paraId="61C523F2" w14:textId="77777777" w:rsidR="00414B09" w:rsidRPr="00414B09" w:rsidRDefault="00414B09" w:rsidP="00414B09">
      <w:pPr>
        <w:rPr>
          <w:rFonts w:ascii="Arial" w:hAnsi="Arial" w:cs="Arial"/>
          <w:lang w:val="es-ES"/>
        </w:rPr>
      </w:pPr>
    </w:p>
    <w:p w14:paraId="7215D61A" w14:textId="6A364DBB" w:rsidR="004F5A79" w:rsidRDefault="004F5A79" w:rsidP="00A30507">
      <w:pPr>
        <w:pStyle w:val="Prrafodelista"/>
        <w:numPr>
          <w:ilvl w:val="0"/>
          <w:numId w:val="9"/>
        </w:numPr>
        <w:spacing w:after="160" w:line="259" w:lineRule="auto"/>
        <w:rPr>
          <w:rFonts w:ascii="Arial" w:hAnsi="Arial" w:cs="Arial"/>
          <w:lang w:val="es-ES"/>
        </w:rPr>
      </w:pPr>
      <w:r w:rsidRPr="004F5A79">
        <w:rPr>
          <w:rFonts w:ascii="Arial" w:hAnsi="Arial" w:cs="Arial"/>
          <w:b/>
          <w:bCs/>
          <w:u w:val="single"/>
          <w:lang w:val="es-ES"/>
        </w:rPr>
        <w:t>Investiga y responde</w:t>
      </w:r>
      <w:r>
        <w:rPr>
          <w:rFonts w:ascii="Arial" w:hAnsi="Arial" w:cs="Arial"/>
          <w:lang w:val="es-ES"/>
        </w:rPr>
        <w:t xml:space="preserve">: </w:t>
      </w:r>
      <w:r w:rsidRPr="004F5A79">
        <w:rPr>
          <w:rFonts w:ascii="Arial" w:hAnsi="Arial" w:cs="Arial"/>
          <w:lang w:val="es-ES"/>
        </w:rPr>
        <w:t xml:space="preserve">¿Cuál es la diferencia entre Dominio y Reino? </w:t>
      </w:r>
    </w:p>
    <w:p w14:paraId="51F47949" w14:textId="0E6F1634" w:rsidR="00087E6D" w:rsidRPr="00087E6D" w:rsidRDefault="00087E6D" w:rsidP="00020D36">
      <w:pPr>
        <w:ind w:left="720"/>
        <w:jc w:val="both"/>
        <w:rPr>
          <w:rFonts w:ascii="Arial" w:hAnsi="Arial" w:cs="Arial"/>
          <w:lang w:val="es-ES"/>
        </w:rPr>
      </w:pPr>
      <w:r w:rsidRPr="00087E6D">
        <w:rPr>
          <w:rFonts w:ascii="Arial" w:hAnsi="Arial" w:cs="Arial"/>
          <w:lang w:val="es-ES"/>
        </w:rPr>
        <w:t>Tanto dominio como reino son considerados categorías taxonómicas y su diferencia está en que el dominio clasifica a los seres vivos atendiendo a características celulares, mientras que el reino lo hace con respecto a sus características morfo-funcionales y relación evolutiva.</w:t>
      </w:r>
    </w:p>
    <w:p w14:paraId="775E614D" w14:textId="5BBE46A6" w:rsidR="004F5A79" w:rsidRDefault="004F5A79" w:rsidP="00A30507">
      <w:pPr>
        <w:pStyle w:val="Prrafodelista"/>
        <w:numPr>
          <w:ilvl w:val="0"/>
          <w:numId w:val="9"/>
        </w:numPr>
        <w:spacing w:after="160" w:line="259" w:lineRule="auto"/>
        <w:jc w:val="both"/>
        <w:rPr>
          <w:rFonts w:ascii="Arial" w:hAnsi="Arial" w:cs="Arial"/>
          <w:lang w:val="es-ES"/>
        </w:rPr>
      </w:pPr>
      <w:r>
        <w:rPr>
          <w:rFonts w:ascii="Arial" w:hAnsi="Arial" w:cs="Arial"/>
          <w:lang w:val="es-ES"/>
        </w:rPr>
        <w:t xml:space="preserve">¿Cuáles son los principales reinos? ¿a cuál de ellos pertenece el ser humano? ¿Por qué? </w:t>
      </w:r>
    </w:p>
    <w:p w14:paraId="452439CF" w14:textId="5CA16C8B" w:rsidR="00087E6D" w:rsidRDefault="00087E6D" w:rsidP="00020D36">
      <w:pPr>
        <w:ind w:left="720"/>
        <w:jc w:val="both"/>
        <w:rPr>
          <w:rFonts w:ascii="Arial" w:hAnsi="Arial" w:cs="Arial"/>
          <w:lang w:val="es-ES"/>
        </w:rPr>
      </w:pPr>
      <w:r w:rsidRPr="00087E6D">
        <w:rPr>
          <w:rFonts w:ascii="Arial" w:hAnsi="Arial" w:cs="Arial"/>
          <w:lang w:val="es-ES"/>
        </w:rPr>
        <w:t xml:space="preserve">Animalia (animal), </w:t>
      </w:r>
      <w:proofErr w:type="spellStart"/>
      <w:r w:rsidRPr="00087E6D">
        <w:rPr>
          <w:rFonts w:ascii="Arial" w:hAnsi="Arial" w:cs="Arial"/>
          <w:lang w:val="es-ES"/>
        </w:rPr>
        <w:t>Plantae</w:t>
      </w:r>
      <w:proofErr w:type="spellEnd"/>
      <w:r w:rsidRPr="00087E6D">
        <w:rPr>
          <w:rFonts w:ascii="Arial" w:hAnsi="Arial" w:cs="Arial"/>
          <w:lang w:val="es-ES"/>
        </w:rPr>
        <w:t xml:space="preserve"> (plantas), </w:t>
      </w:r>
      <w:proofErr w:type="spellStart"/>
      <w:r w:rsidRPr="00087E6D">
        <w:rPr>
          <w:rFonts w:ascii="Arial" w:hAnsi="Arial" w:cs="Arial"/>
          <w:lang w:val="es-ES"/>
        </w:rPr>
        <w:t>Fungi</w:t>
      </w:r>
      <w:proofErr w:type="spellEnd"/>
      <w:r w:rsidRPr="00087E6D">
        <w:rPr>
          <w:rFonts w:ascii="Arial" w:hAnsi="Arial" w:cs="Arial"/>
          <w:lang w:val="es-ES"/>
        </w:rPr>
        <w:t xml:space="preserve"> (hongos), Protista (protozoarios) y Monera (organismos procariotas).</w:t>
      </w:r>
    </w:p>
    <w:p w14:paraId="5BE80F24" w14:textId="155C28B6" w:rsidR="00087E6D" w:rsidRPr="00087E6D" w:rsidRDefault="00087E6D" w:rsidP="00020D36">
      <w:pPr>
        <w:ind w:left="720"/>
        <w:jc w:val="both"/>
        <w:rPr>
          <w:rFonts w:ascii="Arial" w:hAnsi="Arial" w:cs="Arial"/>
          <w:lang w:val="es-ES"/>
        </w:rPr>
      </w:pPr>
      <w:r w:rsidRPr="00087E6D">
        <w:rPr>
          <w:rFonts w:ascii="Arial" w:hAnsi="Arial" w:cs="Arial"/>
          <w:lang w:val="es-ES"/>
        </w:rPr>
        <w:t>Los humanos pertenecemos al reino animal</w:t>
      </w:r>
      <w:r>
        <w:rPr>
          <w:rFonts w:ascii="Arial" w:hAnsi="Arial" w:cs="Arial"/>
          <w:lang w:val="es-ES"/>
        </w:rPr>
        <w:t>.</w:t>
      </w:r>
    </w:p>
    <w:p w14:paraId="38CA424A" w14:textId="77777777" w:rsidR="004F5A79" w:rsidRPr="004F5A79" w:rsidRDefault="004F5A79" w:rsidP="004F5A79">
      <w:pPr>
        <w:rPr>
          <w:rFonts w:ascii="Arial" w:hAnsi="Arial" w:cs="Arial"/>
          <w:lang w:val="es-ES"/>
        </w:rPr>
      </w:pPr>
      <w:r w:rsidRPr="005B10B7">
        <w:rPr>
          <w:rFonts w:ascii="Arial" w:hAnsi="Arial" w:cs="Arial"/>
          <w:b/>
          <w:color w:val="FF0000"/>
          <w:u w:val="single"/>
          <w:lang w:val="es-ES"/>
        </w:rPr>
        <w:t>Tema</w:t>
      </w:r>
      <w:r w:rsidRPr="005B10B7">
        <w:rPr>
          <w:rFonts w:ascii="Arial" w:hAnsi="Arial" w:cs="Arial"/>
          <w:color w:val="FF0000"/>
          <w:u w:val="single"/>
          <w:lang w:val="es-ES"/>
        </w:rPr>
        <w:t xml:space="preserve">: </w:t>
      </w:r>
      <w:r w:rsidRPr="004F5A79">
        <w:rPr>
          <w:rFonts w:ascii="Arial" w:hAnsi="Arial" w:cs="Arial"/>
          <w:lang w:val="es-ES"/>
        </w:rPr>
        <w:t xml:space="preserve">Niveles de organización de los seres vivos en la naturaleza. </w:t>
      </w:r>
    </w:p>
    <w:p w14:paraId="425DF403" w14:textId="5470BC07" w:rsidR="004F5A79" w:rsidRPr="004F5A79" w:rsidRDefault="004F5A79" w:rsidP="00A30507">
      <w:pPr>
        <w:pStyle w:val="Prrafodelista"/>
        <w:numPr>
          <w:ilvl w:val="0"/>
          <w:numId w:val="10"/>
        </w:numPr>
        <w:spacing w:after="160" w:line="259" w:lineRule="auto"/>
        <w:rPr>
          <w:rFonts w:ascii="Arial" w:hAnsi="Arial" w:cs="Arial"/>
          <w:lang w:val="es-ES"/>
        </w:rPr>
      </w:pPr>
      <w:r w:rsidRPr="004F5A79">
        <w:rPr>
          <w:rFonts w:ascii="Arial" w:hAnsi="Arial" w:cs="Arial"/>
          <w:lang w:val="es-ES"/>
        </w:rPr>
        <w:t xml:space="preserve">Observa la siguiente imagen y luego realiza las actividades que se presentan a continuación. </w:t>
      </w:r>
    </w:p>
    <w:p w14:paraId="166D03D7" w14:textId="46CBE46E" w:rsidR="004F5A79" w:rsidRDefault="004F5A79" w:rsidP="004F5A79">
      <w:pPr>
        <w:pStyle w:val="Prrafodelista"/>
        <w:rPr>
          <w:lang w:val="es-ES"/>
        </w:rPr>
      </w:pPr>
      <w:r>
        <w:rPr>
          <w:lang w:val="es-ES"/>
        </w:rPr>
        <w:t xml:space="preserve">     </w:t>
      </w:r>
    </w:p>
    <w:p w14:paraId="7C60BA8D" w14:textId="77777777" w:rsidR="004F5A79" w:rsidRDefault="004F5A79" w:rsidP="004F5A79">
      <w:pPr>
        <w:pStyle w:val="Prrafodelista"/>
        <w:rPr>
          <w:lang w:val="es-ES"/>
        </w:rPr>
      </w:pPr>
    </w:p>
    <w:p w14:paraId="5EFDAAB9" w14:textId="77777777" w:rsidR="004F5A79" w:rsidRDefault="004F5A79" w:rsidP="004F5A79">
      <w:pPr>
        <w:pStyle w:val="Prrafodelista"/>
        <w:rPr>
          <w:lang w:val="es-ES"/>
        </w:rPr>
      </w:pPr>
    </w:p>
    <w:p w14:paraId="3139144C" w14:textId="77777777" w:rsidR="004F5A79" w:rsidRDefault="004F5A79" w:rsidP="004F5A79">
      <w:pPr>
        <w:pStyle w:val="Prrafodelista"/>
        <w:rPr>
          <w:lang w:val="es-ES"/>
        </w:rPr>
      </w:pPr>
    </w:p>
    <w:p w14:paraId="41F945AA" w14:textId="1F7B76AE" w:rsidR="004F5A79" w:rsidRDefault="004F5A79" w:rsidP="004F5A79">
      <w:pPr>
        <w:pStyle w:val="Prrafodelista"/>
        <w:rPr>
          <w:lang w:val="es-ES"/>
        </w:rPr>
      </w:pPr>
    </w:p>
    <w:p w14:paraId="78211237" w14:textId="77777777" w:rsidR="004F5A79" w:rsidRDefault="004F5A79" w:rsidP="004F5A79">
      <w:pPr>
        <w:pStyle w:val="Prrafodelista"/>
        <w:rPr>
          <w:lang w:val="es-ES"/>
        </w:rPr>
      </w:pPr>
    </w:p>
    <w:p w14:paraId="43FE3C49" w14:textId="3EA5A4FB" w:rsidR="004F5A79" w:rsidRDefault="004F5A79" w:rsidP="004F5A79">
      <w:pPr>
        <w:pStyle w:val="Prrafodelista"/>
        <w:rPr>
          <w:lang w:val="es-ES"/>
        </w:rPr>
      </w:pPr>
    </w:p>
    <w:p w14:paraId="5419F3CA" w14:textId="77777777" w:rsidR="004F5A79" w:rsidRDefault="004F5A79" w:rsidP="004F5A79">
      <w:pPr>
        <w:pStyle w:val="Prrafodelista"/>
        <w:rPr>
          <w:lang w:val="es-ES"/>
        </w:rPr>
      </w:pPr>
    </w:p>
    <w:p w14:paraId="617BE3B5" w14:textId="77777777" w:rsidR="004F5A79" w:rsidRDefault="004F5A79" w:rsidP="004F5A79">
      <w:pPr>
        <w:pStyle w:val="Prrafodelista"/>
        <w:rPr>
          <w:lang w:val="es-ES"/>
        </w:rPr>
      </w:pPr>
    </w:p>
    <w:p w14:paraId="4A7A8658" w14:textId="77777777" w:rsidR="004F5A79" w:rsidRDefault="004F5A79" w:rsidP="004F5A79">
      <w:pPr>
        <w:pStyle w:val="Prrafodelista"/>
        <w:rPr>
          <w:lang w:val="es-ES"/>
        </w:rPr>
      </w:pPr>
    </w:p>
    <w:p w14:paraId="39CD953C" w14:textId="17072994" w:rsidR="004F5A79" w:rsidRDefault="004E6421" w:rsidP="004F5A79">
      <w:pPr>
        <w:pStyle w:val="Prrafodelista"/>
        <w:rPr>
          <w:lang w:val="es-ES"/>
        </w:rPr>
      </w:pPr>
      <w:r w:rsidRPr="00ED7094">
        <w:rPr>
          <w:noProof/>
          <w:lang w:val="es-ES" w:eastAsia="es-ES"/>
        </w:rPr>
        <w:lastRenderedPageBreak/>
        <w:drawing>
          <wp:anchor distT="0" distB="0" distL="114300" distR="114300" simplePos="0" relativeHeight="251662336" behindDoc="0" locked="0" layoutInCell="1" allowOverlap="1" wp14:anchorId="0D539EA2" wp14:editId="7187D545">
            <wp:simplePos x="0" y="0"/>
            <wp:positionH relativeFrom="margin">
              <wp:posOffset>2891790</wp:posOffset>
            </wp:positionH>
            <wp:positionV relativeFrom="paragraph">
              <wp:posOffset>0</wp:posOffset>
            </wp:positionV>
            <wp:extent cx="3751580" cy="4257675"/>
            <wp:effectExtent l="0" t="0" r="1270" b="9525"/>
            <wp:wrapThrough wrapText="bothSides">
              <wp:wrapPolygon edited="0">
                <wp:start x="0" y="0"/>
                <wp:lineTo x="0" y="21552"/>
                <wp:lineTo x="21498" y="21552"/>
                <wp:lineTo x="21498" y="0"/>
                <wp:lineTo x="0" y="0"/>
              </wp:wrapPolygon>
            </wp:wrapThrough>
            <wp:docPr id="1" name="Imagen 1" descr="D:\Users\USUARIO\Desktop\niv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esktop\nivel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158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76560" w14:textId="0F1AE0F6" w:rsidR="004F5A79" w:rsidRDefault="004F5A79" w:rsidP="004F5A79">
      <w:pPr>
        <w:pStyle w:val="Prrafodelista"/>
        <w:rPr>
          <w:lang w:val="es-ES"/>
        </w:rPr>
      </w:pPr>
    </w:p>
    <w:p w14:paraId="63D15813" w14:textId="2D07AB7A" w:rsidR="004F5A79" w:rsidRDefault="004F5A79" w:rsidP="004F5A79">
      <w:pPr>
        <w:pStyle w:val="Prrafodelista"/>
        <w:rPr>
          <w:lang w:val="es-ES"/>
        </w:rPr>
      </w:pPr>
    </w:p>
    <w:p w14:paraId="5C930AAE" w14:textId="77777777" w:rsidR="004F5A79" w:rsidRDefault="004F5A79" w:rsidP="004F5A79">
      <w:pPr>
        <w:pStyle w:val="Prrafodelista"/>
        <w:rPr>
          <w:lang w:val="es-ES"/>
        </w:rPr>
      </w:pPr>
    </w:p>
    <w:p w14:paraId="77744682" w14:textId="1057829E" w:rsidR="004F5A79" w:rsidRDefault="004F5A79" w:rsidP="004F5A79">
      <w:pPr>
        <w:pStyle w:val="Prrafodelista"/>
        <w:rPr>
          <w:lang w:val="es-ES"/>
        </w:rPr>
      </w:pPr>
    </w:p>
    <w:p w14:paraId="20989B94" w14:textId="77777777" w:rsidR="004F5A79" w:rsidRDefault="004F5A79" w:rsidP="004F5A79">
      <w:pPr>
        <w:pStyle w:val="Prrafodelista"/>
        <w:rPr>
          <w:lang w:val="es-ES"/>
        </w:rPr>
      </w:pPr>
    </w:p>
    <w:p w14:paraId="0C122492" w14:textId="55897530" w:rsidR="004F5A79" w:rsidRDefault="004F5A79" w:rsidP="004F5A79">
      <w:pPr>
        <w:pStyle w:val="Prrafodelista"/>
        <w:rPr>
          <w:lang w:val="es-ES"/>
        </w:rPr>
      </w:pPr>
    </w:p>
    <w:p w14:paraId="517818C6" w14:textId="77777777" w:rsidR="004F5A79" w:rsidRDefault="004F5A79" w:rsidP="004F5A79">
      <w:pPr>
        <w:pStyle w:val="Prrafodelista"/>
        <w:rPr>
          <w:lang w:val="es-ES"/>
        </w:rPr>
      </w:pPr>
    </w:p>
    <w:p w14:paraId="539C91E2" w14:textId="0DF935F7" w:rsidR="004F5A79" w:rsidRDefault="004F5A79" w:rsidP="004F5A79">
      <w:pPr>
        <w:pStyle w:val="Prrafodelista"/>
        <w:rPr>
          <w:lang w:val="es-ES"/>
        </w:rPr>
      </w:pPr>
    </w:p>
    <w:p w14:paraId="56AD1EF4" w14:textId="77777777" w:rsidR="004F5A79" w:rsidRDefault="004F5A79" w:rsidP="004F5A79">
      <w:pPr>
        <w:pStyle w:val="Prrafodelista"/>
        <w:rPr>
          <w:lang w:val="es-ES"/>
        </w:rPr>
      </w:pPr>
    </w:p>
    <w:p w14:paraId="2966FCD8" w14:textId="3895676A" w:rsidR="004F5A79" w:rsidRPr="00061C5E" w:rsidRDefault="004F5A79" w:rsidP="004F5A79">
      <w:pPr>
        <w:pStyle w:val="Prrafodelista"/>
        <w:rPr>
          <w:lang w:val="es-ES"/>
        </w:rPr>
      </w:pPr>
      <w:r>
        <w:rPr>
          <w:lang w:val="es-ES"/>
        </w:rPr>
        <w:t xml:space="preserve">                         </w:t>
      </w:r>
    </w:p>
    <w:p w14:paraId="6EFEB791" w14:textId="2160EF7B" w:rsidR="004F5A79" w:rsidRDefault="004F5A79" w:rsidP="00A30507">
      <w:pPr>
        <w:pStyle w:val="Prrafodelista"/>
        <w:numPr>
          <w:ilvl w:val="0"/>
          <w:numId w:val="11"/>
        </w:numPr>
        <w:spacing w:after="160" w:line="259" w:lineRule="auto"/>
        <w:rPr>
          <w:rFonts w:ascii="Arial" w:hAnsi="Arial" w:cs="Arial"/>
          <w:lang w:val="es-ES"/>
        </w:rPr>
      </w:pPr>
      <w:r w:rsidRPr="004F5A79">
        <w:rPr>
          <w:rFonts w:ascii="Arial" w:hAnsi="Arial" w:cs="Arial"/>
          <w:lang w:val="es-ES"/>
        </w:rPr>
        <w:t xml:space="preserve">Enumera los niveles observados de menor a mayor complejidad. </w:t>
      </w:r>
    </w:p>
    <w:p w14:paraId="1ED00B57" w14:textId="33BF3309" w:rsidR="00AE6D09" w:rsidRDefault="00AE6D09" w:rsidP="00A30507">
      <w:pPr>
        <w:pStyle w:val="Prrafodelista"/>
        <w:numPr>
          <w:ilvl w:val="0"/>
          <w:numId w:val="37"/>
        </w:numPr>
        <w:rPr>
          <w:rFonts w:ascii="Arial" w:hAnsi="Arial" w:cs="Arial"/>
          <w:lang w:val="es-ES"/>
        </w:rPr>
      </w:pPr>
      <w:r>
        <w:rPr>
          <w:rFonts w:ascii="Arial" w:hAnsi="Arial" w:cs="Arial"/>
          <w:lang w:val="es-ES"/>
        </w:rPr>
        <w:t>Átomos</w:t>
      </w:r>
    </w:p>
    <w:p w14:paraId="02AD9FEE" w14:textId="20055693" w:rsidR="00AE6D09" w:rsidRPr="00AE6D09" w:rsidRDefault="00AE6D09" w:rsidP="00A30507">
      <w:pPr>
        <w:pStyle w:val="Prrafodelista"/>
        <w:numPr>
          <w:ilvl w:val="0"/>
          <w:numId w:val="37"/>
        </w:numPr>
        <w:rPr>
          <w:rFonts w:ascii="Arial" w:hAnsi="Arial" w:cs="Arial"/>
          <w:lang w:val="es-ES"/>
        </w:rPr>
      </w:pPr>
      <w:r>
        <w:rPr>
          <w:rFonts w:ascii="Arial" w:hAnsi="Arial" w:cs="Arial"/>
          <w:lang w:val="es-ES"/>
        </w:rPr>
        <w:t>Moléculas</w:t>
      </w:r>
    </w:p>
    <w:p w14:paraId="2A8FDA34" w14:textId="60DD90C8" w:rsidR="00AE6D09" w:rsidRDefault="00AE6D09" w:rsidP="00A30507">
      <w:pPr>
        <w:pStyle w:val="Prrafodelista"/>
        <w:numPr>
          <w:ilvl w:val="0"/>
          <w:numId w:val="37"/>
        </w:numPr>
        <w:rPr>
          <w:rFonts w:ascii="Arial" w:hAnsi="Arial" w:cs="Arial"/>
          <w:lang w:val="es-ES"/>
        </w:rPr>
      </w:pPr>
      <w:r>
        <w:rPr>
          <w:rFonts w:ascii="Arial" w:hAnsi="Arial" w:cs="Arial"/>
          <w:lang w:val="es-ES"/>
        </w:rPr>
        <w:t>Célula</w:t>
      </w:r>
    </w:p>
    <w:p w14:paraId="10730595" w14:textId="4F64242F" w:rsidR="00AE6D09" w:rsidRDefault="00AE6D09" w:rsidP="00A30507">
      <w:pPr>
        <w:pStyle w:val="Prrafodelista"/>
        <w:numPr>
          <w:ilvl w:val="0"/>
          <w:numId w:val="37"/>
        </w:numPr>
        <w:rPr>
          <w:rFonts w:ascii="Arial" w:hAnsi="Arial" w:cs="Arial"/>
          <w:lang w:val="es-ES"/>
        </w:rPr>
      </w:pPr>
      <w:r>
        <w:rPr>
          <w:rFonts w:ascii="Arial" w:hAnsi="Arial" w:cs="Arial"/>
          <w:lang w:val="es-ES"/>
        </w:rPr>
        <w:t>Tejido</w:t>
      </w:r>
    </w:p>
    <w:p w14:paraId="366E90FD" w14:textId="4CCE6D8D" w:rsidR="00AE6D09" w:rsidRDefault="00AE6D09" w:rsidP="00A30507">
      <w:pPr>
        <w:pStyle w:val="Prrafodelista"/>
        <w:numPr>
          <w:ilvl w:val="0"/>
          <w:numId w:val="37"/>
        </w:numPr>
        <w:rPr>
          <w:rFonts w:ascii="Arial" w:hAnsi="Arial" w:cs="Arial"/>
          <w:lang w:val="es-ES"/>
        </w:rPr>
      </w:pPr>
      <w:r>
        <w:rPr>
          <w:rFonts w:ascii="Arial" w:hAnsi="Arial" w:cs="Arial"/>
          <w:lang w:val="es-ES"/>
        </w:rPr>
        <w:t>Órgano</w:t>
      </w:r>
    </w:p>
    <w:p w14:paraId="577D13CA" w14:textId="059B15F9" w:rsidR="00AE6D09" w:rsidRDefault="00AE6D09" w:rsidP="00A30507">
      <w:pPr>
        <w:pStyle w:val="Prrafodelista"/>
        <w:numPr>
          <w:ilvl w:val="0"/>
          <w:numId w:val="37"/>
        </w:numPr>
        <w:rPr>
          <w:rFonts w:ascii="Arial" w:hAnsi="Arial" w:cs="Arial"/>
          <w:lang w:val="es-ES"/>
        </w:rPr>
      </w:pPr>
      <w:r>
        <w:rPr>
          <w:rFonts w:ascii="Arial" w:hAnsi="Arial" w:cs="Arial"/>
          <w:lang w:val="es-ES"/>
        </w:rPr>
        <w:t>Sistema de órganos</w:t>
      </w:r>
    </w:p>
    <w:p w14:paraId="7519CDD2" w14:textId="70893CD5" w:rsidR="00AE6D09" w:rsidRDefault="00AE6D09" w:rsidP="00A30507">
      <w:pPr>
        <w:pStyle w:val="Prrafodelista"/>
        <w:numPr>
          <w:ilvl w:val="0"/>
          <w:numId w:val="37"/>
        </w:numPr>
        <w:rPr>
          <w:rFonts w:ascii="Arial" w:hAnsi="Arial" w:cs="Arial"/>
          <w:lang w:val="es-ES"/>
        </w:rPr>
      </w:pPr>
      <w:r>
        <w:rPr>
          <w:rFonts w:ascii="Arial" w:hAnsi="Arial" w:cs="Arial"/>
          <w:lang w:val="es-ES"/>
        </w:rPr>
        <w:t>Organismo</w:t>
      </w:r>
    </w:p>
    <w:p w14:paraId="5BEFB029" w14:textId="6144CE7A" w:rsidR="00AE6D09" w:rsidRDefault="00AE6D09" w:rsidP="00A30507">
      <w:pPr>
        <w:pStyle w:val="Prrafodelista"/>
        <w:numPr>
          <w:ilvl w:val="0"/>
          <w:numId w:val="37"/>
        </w:numPr>
        <w:rPr>
          <w:rFonts w:ascii="Arial" w:hAnsi="Arial" w:cs="Arial"/>
          <w:lang w:val="es-ES"/>
        </w:rPr>
      </w:pPr>
      <w:r>
        <w:rPr>
          <w:rFonts w:ascii="Arial" w:hAnsi="Arial" w:cs="Arial"/>
          <w:lang w:val="es-ES"/>
        </w:rPr>
        <w:t>Población</w:t>
      </w:r>
    </w:p>
    <w:p w14:paraId="23C78271" w14:textId="5AA812FA" w:rsidR="00AE6D09" w:rsidRDefault="00AE6D09" w:rsidP="00A30507">
      <w:pPr>
        <w:pStyle w:val="Prrafodelista"/>
        <w:numPr>
          <w:ilvl w:val="0"/>
          <w:numId w:val="37"/>
        </w:numPr>
        <w:rPr>
          <w:rFonts w:ascii="Arial" w:hAnsi="Arial" w:cs="Arial"/>
          <w:lang w:val="es-ES"/>
        </w:rPr>
      </w:pPr>
      <w:r>
        <w:rPr>
          <w:rFonts w:ascii="Arial" w:hAnsi="Arial" w:cs="Arial"/>
          <w:lang w:val="es-ES"/>
        </w:rPr>
        <w:t>Comunidad</w:t>
      </w:r>
    </w:p>
    <w:p w14:paraId="35A187F2" w14:textId="44A5735A" w:rsidR="00AE6D09" w:rsidRDefault="00AE6D09" w:rsidP="00A30507">
      <w:pPr>
        <w:pStyle w:val="Prrafodelista"/>
        <w:numPr>
          <w:ilvl w:val="0"/>
          <w:numId w:val="37"/>
        </w:numPr>
        <w:rPr>
          <w:rFonts w:ascii="Arial" w:hAnsi="Arial" w:cs="Arial"/>
          <w:lang w:val="es-ES"/>
        </w:rPr>
      </w:pPr>
      <w:r>
        <w:rPr>
          <w:rFonts w:ascii="Arial" w:hAnsi="Arial" w:cs="Arial"/>
          <w:lang w:val="es-ES"/>
        </w:rPr>
        <w:t>Ecosistema</w:t>
      </w:r>
    </w:p>
    <w:p w14:paraId="418A86BC" w14:textId="640F3259" w:rsidR="00AE6D09" w:rsidRDefault="00AE6D09" w:rsidP="00A30507">
      <w:pPr>
        <w:pStyle w:val="Prrafodelista"/>
        <w:numPr>
          <w:ilvl w:val="0"/>
          <w:numId w:val="37"/>
        </w:numPr>
        <w:rPr>
          <w:rFonts w:ascii="Arial" w:hAnsi="Arial" w:cs="Arial"/>
          <w:lang w:val="es-ES"/>
        </w:rPr>
      </w:pPr>
      <w:proofErr w:type="spellStart"/>
      <w:r>
        <w:rPr>
          <w:rFonts w:ascii="Arial" w:hAnsi="Arial" w:cs="Arial"/>
          <w:lang w:val="es-ES"/>
        </w:rPr>
        <w:t>Ecosfera</w:t>
      </w:r>
      <w:proofErr w:type="spellEnd"/>
    </w:p>
    <w:p w14:paraId="32D8E132" w14:textId="77777777" w:rsidR="00AE6D09" w:rsidRPr="00AE6D09" w:rsidRDefault="00AE6D09" w:rsidP="00AE6D09">
      <w:pPr>
        <w:rPr>
          <w:rFonts w:ascii="Arial" w:hAnsi="Arial" w:cs="Arial"/>
          <w:lang w:val="es-ES"/>
        </w:rPr>
      </w:pPr>
    </w:p>
    <w:p w14:paraId="3CD5325B" w14:textId="77777777" w:rsidR="004F5A79" w:rsidRPr="004F5A79" w:rsidRDefault="004F5A79" w:rsidP="00A30507">
      <w:pPr>
        <w:pStyle w:val="Prrafodelista"/>
        <w:numPr>
          <w:ilvl w:val="0"/>
          <w:numId w:val="11"/>
        </w:numPr>
        <w:spacing w:after="160" w:line="259" w:lineRule="auto"/>
        <w:rPr>
          <w:rFonts w:ascii="Arial" w:hAnsi="Arial" w:cs="Arial"/>
          <w:lang w:val="es-ES"/>
        </w:rPr>
      </w:pPr>
      <w:r w:rsidRPr="004F5A79">
        <w:rPr>
          <w:rFonts w:ascii="Arial" w:hAnsi="Arial" w:cs="Arial"/>
          <w:lang w:val="es-ES"/>
        </w:rPr>
        <w:t xml:space="preserve">Define y cita 2 ejemplos de cada uno de ellos.  </w:t>
      </w:r>
    </w:p>
    <w:p w14:paraId="59F9B07D" w14:textId="6317CDC4" w:rsidR="004F5A79" w:rsidRDefault="00AE6D09" w:rsidP="00536F7F">
      <w:pPr>
        <w:pStyle w:val="Prrafodelista"/>
        <w:jc w:val="both"/>
        <w:rPr>
          <w:rFonts w:ascii="Arial" w:hAnsi="Arial" w:cs="Arial"/>
          <w:lang w:val="es-ES"/>
        </w:rPr>
      </w:pPr>
      <w:r w:rsidRPr="00AE6D09">
        <w:rPr>
          <w:rFonts w:ascii="Arial" w:hAnsi="Arial" w:cs="Arial"/>
          <w:lang w:val="es-ES"/>
        </w:rPr>
        <w:t xml:space="preserve">Con el nombre de </w:t>
      </w:r>
      <w:r w:rsidRPr="00AE6D09">
        <w:rPr>
          <w:rFonts w:ascii="Arial" w:hAnsi="Arial" w:cs="Arial"/>
          <w:b/>
          <w:lang w:val="es-ES"/>
        </w:rPr>
        <w:t>átomo</w:t>
      </w:r>
      <w:r w:rsidRPr="00AE6D09">
        <w:rPr>
          <w:rFonts w:ascii="Arial" w:hAnsi="Arial" w:cs="Arial"/>
          <w:lang w:val="es-ES"/>
        </w:rPr>
        <w:t xml:space="preserve"> se conoce a la unidad mínima que forma la materia y que aún tiene las propiedades del elemento químico al que pertenece. Por ejemplo: aluminio, hierro, yodo. El átomo es la partícula base de toda la materia conocida y está presente en todas las cosas: en los seres vivos y en los objetos inanimados.</w:t>
      </w:r>
    </w:p>
    <w:p w14:paraId="233DB245" w14:textId="10ECC148" w:rsidR="00AE6D09" w:rsidRDefault="00AE6D09" w:rsidP="00536F7F">
      <w:pPr>
        <w:pStyle w:val="Prrafodelista"/>
        <w:jc w:val="both"/>
        <w:rPr>
          <w:rFonts w:ascii="Arial" w:hAnsi="Arial" w:cs="Arial"/>
          <w:lang w:val="es-ES"/>
        </w:rPr>
      </w:pPr>
    </w:p>
    <w:p w14:paraId="65BFB42E" w14:textId="67CA6261" w:rsidR="00AE6D09" w:rsidRDefault="00AE6D09" w:rsidP="00536F7F">
      <w:pPr>
        <w:pStyle w:val="Prrafodelista"/>
        <w:jc w:val="both"/>
        <w:rPr>
          <w:rFonts w:ascii="Arial" w:hAnsi="Arial" w:cs="Arial"/>
          <w:lang w:val="es-ES"/>
        </w:rPr>
      </w:pPr>
      <w:r w:rsidRPr="00AE6D09">
        <w:rPr>
          <w:rFonts w:ascii="Arial" w:hAnsi="Arial" w:cs="Arial"/>
          <w:lang w:val="es-ES"/>
        </w:rPr>
        <w:t xml:space="preserve">Los </w:t>
      </w:r>
      <w:r w:rsidRPr="00AE6D09">
        <w:rPr>
          <w:rFonts w:ascii="Arial" w:hAnsi="Arial" w:cs="Arial"/>
          <w:b/>
          <w:lang w:val="es-ES"/>
        </w:rPr>
        <w:t>organismos</w:t>
      </w:r>
      <w:r w:rsidRPr="00AE6D09">
        <w:rPr>
          <w:rFonts w:ascii="Arial" w:hAnsi="Arial" w:cs="Arial"/>
          <w:lang w:val="es-ES"/>
        </w:rPr>
        <w:t xml:space="preserve"> unicelulares son aquellos que están formados por una única célula, por ejemplo: las bacterias y las levaduras; los organismos</w:t>
      </w:r>
      <w:r>
        <w:rPr>
          <w:rFonts w:ascii="Arial" w:hAnsi="Arial" w:cs="Arial"/>
          <w:lang w:val="es-ES"/>
        </w:rPr>
        <w:t xml:space="preserve"> pluricelulares</w:t>
      </w:r>
      <w:r w:rsidRPr="00AE6D09">
        <w:rPr>
          <w:rFonts w:ascii="Arial" w:hAnsi="Arial" w:cs="Arial"/>
          <w:lang w:val="es-ES"/>
        </w:rPr>
        <w:t xml:space="preserve"> son aquellos que están formados por dos o más células, por ejemplo: el tiburón, el buitre, el eucalipto.</w:t>
      </w:r>
    </w:p>
    <w:p w14:paraId="5A2D02FF" w14:textId="77777777" w:rsidR="00AE6D09" w:rsidRPr="00AE6D09" w:rsidRDefault="00AE6D09" w:rsidP="00536F7F">
      <w:pPr>
        <w:jc w:val="both"/>
        <w:rPr>
          <w:rFonts w:ascii="Arial" w:hAnsi="Arial" w:cs="Arial"/>
          <w:lang w:val="es-ES"/>
        </w:rPr>
      </w:pPr>
    </w:p>
    <w:p w14:paraId="35A27C82" w14:textId="613AD520" w:rsidR="00AE6D09" w:rsidRPr="00AE6D09" w:rsidRDefault="004F5A79" w:rsidP="00A30507">
      <w:pPr>
        <w:pStyle w:val="Prrafodelista"/>
        <w:numPr>
          <w:ilvl w:val="0"/>
          <w:numId w:val="10"/>
        </w:numPr>
        <w:spacing w:after="160" w:line="259" w:lineRule="auto"/>
        <w:rPr>
          <w:rFonts w:ascii="Arial" w:hAnsi="Arial" w:cs="Arial"/>
          <w:lang w:val="es-ES"/>
        </w:rPr>
      </w:pPr>
      <w:r w:rsidRPr="004F5A79">
        <w:rPr>
          <w:rFonts w:ascii="Arial" w:hAnsi="Arial" w:cs="Arial"/>
          <w:b/>
          <w:bCs/>
          <w:lang w:val="es-ES"/>
        </w:rPr>
        <w:t>Elije una</w:t>
      </w:r>
      <w:r w:rsidRPr="004F5A79">
        <w:rPr>
          <w:rFonts w:ascii="Arial" w:hAnsi="Arial" w:cs="Arial"/>
          <w:lang w:val="es-ES"/>
        </w:rPr>
        <w:t xml:space="preserve"> de las siguientes opciones y justifique su elección para cada afirmación. </w:t>
      </w:r>
    </w:p>
    <w:p w14:paraId="71DF5776" w14:textId="77777777" w:rsidR="004F5A79" w:rsidRPr="004F5A79" w:rsidRDefault="004F5A79" w:rsidP="00A30507">
      <w:pPr>
        <w:pStyle w:val="Prrafodelista"/>
        <w:numPr>
          <w:ilvl w:val="0"/>
          <w:numId w:val="12"/>
        </w:numPr>
        <w:spacing w:after="160" w:line="259" w:lineRule="auto"/>
        <w:rPr>
          <w:rFonts w:ascii="Arial" w:hAnsi="Arial" w:cs="Arial"/>
          <w:lang w:val="es-ES"/>
        </w:rPr>
      </w:pPr>
      <w:r w:rsidRPr="004F5A79">
        <w:rPr>
          <w:rFonts w:ascii="Arial" w:hAnsi="Arial" w:cs="Arial"/>
          <w:lang w:val="es-ES"/>
        </w:rPr>
        <w:t>El coronavirus puede considerarse…</w:t>
      </w:r>
    </w:p>
    <w:p w14:paraId="202B480C"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___parásito celular facultativo.</w:t>
      </w:r>
    </w:p>
    <w:p w14:paraId="3777C9B4"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___organismo unicelular.</w:t>
      </w:r>
    </w:p>
    <w:p w14:paraId="0981D3F6" w14:textId="2C3C9914" w:rsidR="004F5A79" w:rsidRPr="004F5A79" w:rsidRDefault="00803683" w:rsidP="004F5A79">
      <w:pPr>
        <w:pStyle w:val="Prrafodelista"/>
        <w:ind w:left="1080"/>
        <w:rPr>
          <w:rFonts w:ascii="Arial" w:hAnsi="Arial" w:cs="Arial"/>
          <w:lang w:val="es-ES"/>
        </w:rPr>
      </w:pPr>
      <w:r>
        <w:rPr>
          <w:rFonts w:ascii="Arial" w:hAnsi="Arial" w:cs="Arial"/>
          <w:lang w:val="es-ES"/>
        </w:rPr>
        <w:t>_</w:t>
      </w:r>
      <w:proofErr w:type="spellStart"/>
      <w:r>
        <w:rPr>
          <w:rFonts w:ascii="Arial" w:hAnsi="Arial" w:cs="Arial"/>
          <w:lang w:val="es-ES"/>
        </w:rPr>
        <w:t>X</w:t>
      </w:r>
      <w:r w:rsidR="004F5A79" w:rsidRPr="004F5A79">
        <w:rPr>
          <w:rFonts w:ascii="Arial" w:hAnsi="Arial" w:cs="Arial"/>
          <w:lang w:val="es-ES"/>
        </w:rPr>
        <w:t>_conjunto</w:t>
      </w:r>
      <w:proofErr w:type="spellEnd"/>
      <w:r w:rsidR="004F5A79" w:rsidRPr="004F5A79">
        <w:rPr>
          <w:rFonts w:ascii="Arial" w:hAnsi="Arial" w:cs="Arial"/>
          <w:lang w:val="es-ES"/>
        </w:rPr>
        <w:t xml:space="preserve"> macromolecular de ADN o ARN</w:t>
      </w:r>
    </w:p>
    <w:p w14:paraId="653E2CBE" w14:textId="1AC60B22" w:rsidR="00803683" w:rsidRPr="00803683" w:rsidRDefault="004F5A79" w:rsidP="00803683">
      <w:pPr>
        <w:pStyle w:val="Prrafodelista"/>
        <w:ind w:left="1080"/>
        <w:rPr>
          <w:rFonts w:ascii="Arial" w:hAnsi="Arial" w:cs="Arial"/>
          <w:lang w:val="es-ES"/>
        </w:rPr>
      </w:pPr>
      <w:r w:rsidRPr="004F5A79">
        <w:rPr>
          <w:rFonts w:ascii="Arial" w:hAnsi="Arial" w:cs="Arial"/>
          <w:lang w:val="es-ES"/>
        </w:rPr>
        <w:t>___</w:t>
      </w:r>
      <w:proofErr w:type="spellStart"/>
      <w:r w:rsidRPr="004F5A79">
        <w:rPr>
          <w:rFonts w:ascii="Arial" w:hAnsi="Arial" w:cs="Arial"/>
          <w:lang w:val="es-ES"/>
        </w:rPr>
        <w:t>organelas</w:t>
      </w:r>
      <w:proofErr w:type="spellEnd"/>
      <w:r w:rsidRPr="004F5A79">
        <w:rPr>
          <w:rFonts w:ascii="Arial" w:hAnsi="Arial" w:cs="Arial"/>
          <w:lang w:val="es-ES"/>
        </w:rPr>
        <w:t xml:space="preserve"> celulares. </w:t>
      </w:r>
    </w:p>
    <w:p w14:paraId="57D695D9" w14:textId="5E3F80B8" w:rsidR="00803683" w:rsidRDefault="00803683" w:rsidP="004F5A79">
      <w:pPr>
        <w:pStyle w:val="Prrafodelista"/>
        <w:ind w:left="1080"/>
        <w:rPr>
          <w:rFonts w:ascii="Arial" w:hAnsi="Arial" w:cs="Arial"/>
          <w:lang w:val="es-ES"/>
        </w:rPr>
      </w:pPr>
    </w:p>
    <w:p w14:paraId="4539F958" w14:textId="3EDD3DA7" w:rsidR="00803683" w:rsidRDefault="00803683" w:rsidP="004F5A79">
      <w:pPr>
        <w:pStyle w:val="Prrafodelista"/>
        <w:ind w:left="1080"/>
        <w:rPr>
          <w:rFonts w:ascii="Arial" w:hAnsi="Arial" w:cs="Arial"/>
          <w:lang w:val="es-ES"/>
        </w:rPr>
      </w:pPr>
      <w:r w:rsidRPr="00803683">
        <w:rPr>
          <w:rFonts w:ascii="Arial" w:hAnsi="Arial" w:cs="Arial"/>
          <w:lang w:val="es-ES"/>
        </w:rPr>
        <w:t xml:space="preserve">La palabra virus proviene del latín “virus” que significa “toxina” o “veneno”. Los virus están </w:t>
      </w:r>
      <w:proofErr w:type="gramStart"/>
      <w:r w:rsidRPr="00803683">
        <w:rPr>
          <w:rFonts w:ascii="Arial" w:hAnsi="Arial" w:cs="Arial"/>
          <w:lang w:val="es-ES"/>
        </w:rPr>
        <w:t>conformado</w:t>
      </w:r>
      <w:proofErr w:type="gramEnd"/>
      <w:r w:rsidRPr="00803683">
        <w:rPr>
          <w:rFonts w:ascii="Arial" w:hAnsi="Arial" w:cs="Arial"/>
          <w:lang w:val="es-ES"/>
        </w:rPr>
        <w:t xml:space="preserve"> por: el material genético que transporta la información hereditaria bien sea ADN o ARN,</w:t>
      </w:r>
    </w:p>
    <w:p w14:paraId="42197CCC" w14:textId="77777777" w:rsidR="00803683" w:rsidRPr="004F5A79" w:rsidRDefault="00803683" w:rsidP="004F5A79">
      <w:pPr>
        <w:pStyle w:val="Prrafodelista"/>
        <w:ind w:left="1080"/>
        <w:rPr>
          <w:rFonts w:ascii="Arial" w:hAnsi="Arial" w:cs="Arial"/>
          <w:lang w:val="es-ES"/>
        </w:rPr>
      </w:pPr>
    </w:p>
    <w:p w14:paraId="16C24E6F" w14:textId="77777777" w:rsidR="004F5A79" w:rsidRPr="004F5A79" w:rsidRDefault="004F5A79" w:rsidP="00A30507">
      <w:pPr>
        <w:pStyle w:val="Prrafodelista"/>
        <w:numPr>
          <w:ilvl w:val="0"/>
          <w:numId w:val="12"/>
        </w:numPr>
        <w:spacing w:after="160" w:line="259" w:lineRule="auto"/>
        <w:rPr>
          <w:rFonts w:ascii="Arial" w:hAnsi="Arial" w:cs="Arial"/>
          <w:lang w:val="es-ES"/>
        </w:rPr>
      </w:pPr>
      <w:r w:rsidRPr="004F5A79">
        <w:rPr>
          <w:rFonts w:ascii="Arial" w:hAnsi="Arial" w:cs="Arial"/>
          <w:lang w:val="es-ES"/>
        </w:rPr>
        <w:t>Las bacterias son….</w:t>
      </w:r>
    </w:p>
    <w:p w14:paraId="3747B132"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___organismos pluricelulares diferenciados.</w:t>
      </w:r>
    </w:p>
    <w:p w14:paraId="54659FD5" w14:textId="198B3FE0" w:rsidR="004F5A79" w:rsidRPr="004F5A79" w:rsidRDefault="00803683" w:rsidP="004F5A79">
      <w:pPr>
        <w:pStyle w:val="Prrafodelista"/>
        <w:ind w:left="1080"/>
        <w:rPr>
          <w:rFonts w:ascii="Arial" w:hAnsi="Arial" w:cs="Arial"/>
          <w:lang w:val="es-ES"/>
        </w:rPr>
      </w:pPr>
      <w:r>
        <w:rPr>
          <w:rFonts w:ascii="Arial" w:hAnsi="Arial" w:cs="Arial"/>
          <w:lang w:val="es-ES"/>
        </w:rPr>
        <w:t>_</w:t>
      </w:r>
      <w:proofErr w:type="spellStart"/>
      <w:r>
        <w:rPr>
          <w:rFonts w:ascii="Arial" w:hAnsi="Arial" w:cs="Arial"/>
          <w:lang w:val="es-ES"/>
        </w:rPr>
        <w:t>X</w:t>
      </w:r>
      <w:r w:rsidR="004F5A79" w:rsidRPr="004F5A79">
        <w:rPr>
          <w:rFonts w:ascii="Arial" w:hAnsi="Arial" w:cs="Arial"/>
          <w:lang w:val="es-ES"/>
        </w:rPr>
        <w:t>_organismos</w:t>
      </w:r>
      <w:proofErr w:type="spellEnd"/>
      <w:r w:rsidR="004F5A79" w:rsidRPr="004F5A79">
        <w:rPr>
          <w:rFonts w:ascii="Arial" w:hAnsi="Arial" w:cs="Arial"/>
          <w:lang w:val="es-ES"/>
        </w:rPr>
        <w:t xml:space="preserve"> unicelulares procariotas</w:t>
      </w:r>
    </w:p>
    <w:p w14:paraId="59B191F5" w14:textId="77777777" w:rsidR="004F5A79" w:rsidRPr="004F5A79" w:rsidRDefault="004F5A79" w:rsidP="004F5A79">
      <w:pPr>
        <w:pStyle w:val="Prrafodelista"/>
        <w:ind w:left="1080"/>
        <w:rPr>
          <w:rFonts w:ascii="Arial" w:hAnsi="Arial" w:cs="Arial"/>
          <w:lang w:val="es-ES"/>
        </w:rPr>
      </w:pPr>
      <w:r w:rsidRPr="004F5A79">
        <w:rPr>
          <w:rFonts w:ascii="Arial" w:hAnsi="Arial" w:cs="Arial"/>
          <w:lang w:val="es-ES"/>
        </w:rPr>
        <w:t>___porciones de tejido celular</w:t>
      </w:r>
    </w:p>
    <w:p w14:paraId="46C4704D" w14:textId="136DD300" w:rsidR="002E6695" w:rsidRDefault="004F5A79" w:rsidP="004F5A79">
      <w:pPr>
        <w:pStyle w:val="Prrafodelista"/>
        <w:ind w:left="1080"/>
        <w:rPr>
          <w:rFonts w:ascii="Arial" w:hAnsi="Arial" w:cs="Arial"/>
          <w:lang w:val="es-ES"/>
        </w:rPr>
      </w:pPr>
      <w:r w:rsidRPr="004F5A79">
        <w:rPr>
          <w:rFonts w:ascii="Arial" w:hAnsi="Arial" w:cs="Arial"/>
          <w:lang w:val="es-ES"/>
        </w:rPr>
        <w:t xml:space="preserve">___conjunto de individuos de la misma especie. </w:t>
      </w:r>
    </w:p>
    <w:p w14:paraId="774471A0" w14:textId="0E1E40BB" w:rsidR="004F5A79" w:rsidRDefault="004F5A79" w:rsidP="004F5A79">
      <w:pPr>
        <w:pStyle w:val="Prrafodelista"/>
        <w:ind w:left="1080"/>
        <w:rPr>
          <w:rFonts w:ascii="Arial" w:hAnsi="Arial" w:cs="Arial"/>
          <w:lang w:val="es-ES"/>
        </w:rPr>
      </w:pPr>
    </w:p>
    <w:p w14:paraId="038C562E" w14:textId="3638C1DF" w:rsidR="00803683" w:rsidRPr="00803683" w:rsidRDefault="00803683" w:rsidP="00803683">
      <w:pPr>
        <w:pStyle w:val="Prrafodelista"/>
        <w:ind w:left="1080"/>
        <w:rPr>
          <w:rFonts w:ascii="Arial" w:hAnsi="Arial" w:cs="Arial"/>
          <w:lang w:val="es-ES"/>
        </w:rPr>
      </w:pPr>
      <w:r w:rsidRPr="00803683">
        <w:rPr>
          <w:rFonts w:ascii="Arial" w:hAnsi="Arial" w:cs="Arial"/>
          <w:lang w:val="es-ES"/>
        </w:rPr>
        <w:lastRenderedPageBreak/>
        <w:t>Las bacterias son un extenso grupo de microorganismos procariotas (desprovistos de una membrana que delimita al núcleo celular) de dive</w:t>
      </w:r>
      <w:r>
        <w:rPr>
          <w:rFonts w:ascii="Arial" w:hAnsi="Arial" w:cs="Arial"/>
          <w:lang w:val="es-ES"/>
        </w:rPr>
        <w:t>rsas formas y tamaños posibles.</w:t>
      </w:r>
    </w:p>
    <w:p w14:paraId="6955B6C3" w14:textId="18513FD1" w:rsidR="00803683" w:rsidRDefault="00803683" w:rsidP="004F5A79">
      <w:pPr>
        <w:pStyle w:val="Prrafodelista"/>
        <w:ind w:left="1080"/>
        <w:rPr>
          <w:rFonts w:ascii="Arial" w:hAnsi="Arial" w:cs="Arial"/>
          <w:lang w:val="es-ES"/>
        </w:rPr>
      </w:pPr>
    </w:p>
    <w:p w14:paraId="6746799A" w14:textId="19C8B4AF" w:rsidR="00803683" w:rsidRPr="00803683" w:rsidRDefault="00803683" w:rsidP="00803683">
      <w:pPr>
        <w:rPr>
          <w:rFonts w:ascii="Arial" w:hAnsi="Arial" w:cs="Arial"/>
          <w:lang w:val="es-ES"/>
        </w:rPr>
      </w:pPr>
    </w:p>
    <w:p w14:paraId="337FCEA1" w14:textId="77777777" w:rsidR="00803683" w:rsidRDefault="00803683" w:rsidP="004F5A79">
      <w:pPr>
        <w:pStyle w:val="Prrafodelista"/>
        <w:ind w:left="1080"/>
        <w:rPr>
          <w:rFonts w:ascii="Arial" w:hAnsi="Arial" w:cs="Arial"/>
          <w:lang w:val="es-ES"/>
        </w:rPr>
      </w:pPr>
    </w:p>
    <w:p w14:paraId="6F4F78F3" w14:textId="3D73BF43" w:rsidR="004F5A79" w:rsidRPr="004F5A79" w:rsidRDefault="00FB5B3B" w:rsidP="004F5A79">
      <w:pPr>
        <w:pStyle w:val="Prrafodelista"/>
        <w:ind w:left="1080"/>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1C7D4469" wp14:editId="16CA9607">
                <wp:simplePos x="0" y="0"/>
                <wp:positionH relativeFrom="column">
                  <wp:posOffset>-124792</wp:posOffset>
                </wp:positionH>
                <wp:positionV relativeFrom="paragraph">
                  <wp:posOffset>49577</wp:posOffset>
                </wp:positionV>
                <wp:extent cx="5882185" cy="1576317"/>
                <wp:effectExtent l="0" t="0" r="23495" b="24130"/>
                <wp:wrapNone/>
                <wp:docPr id="20" name="Rectángulo 20"/>
                <wp:cNvGraphicFramePr/>
                <a:graphic xmlns:a="http://schemas.openxmlformats.org/drawingml/2006/main">
                  <a:graphicData uri="http://schemas.microsoft.com/office/word/2010/wordprocessingShape">
                    <wps:wsp>
                      <wps:cNvSpPr/>
                      <wps:spPr>
                        <a:xfrm>
                          <a:off x="0" y="0"/>
                          <a:ext cx="5882185" cy="15763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1B472" id="Rectángulo 20" o:spid="_x0000_s1026" style="position:absolute;margin-left:-9.85pt;margin-top:3.9pt;width:463.15pt;height:124.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" filled="f" strokecolor="#70ad47 [3209]" strokeweight="1pt"/>
            </w:pict>
          </mc:Fallback>
        </mc:AlternateContent>
      </w:r>
    </w:p>
    <w:p w14:paraId="3158F638" w14:textId="3A433DB3" w:rsidR="002E6695" w:rsidRPr="004F5A79" w:rsidRDefault="002E6695">
      <w:pPr>
        <w:rPr>
          <w:rFonts w:ascii="Arial" w:hAnsi="Arial" w:cs="Arial"/>
          <w:b/>
          <w:bCs/>
          <w:sz w:val="20"/>
          <w:szCs w:val="20"/>
          <w:u w:val="single"/>
          <w:lang w:val="es-MX"/>
        </w:rPr>
      </w:pPr>
      <w:r w:rsidRPr="004F5A79">
        <w:rPr>
          <w:rFonts w:ascii="Arial" w:hAnsi="Arial" w:cs="Arial"/>
          <w:b/>
          <w:bCs/>
          <w:sz w:val="20"/>
          <w:szCs w:val="20"/>
          <w:u w:val="single"/>
          <w:lang w:val="es-MX"/>
        </w:rPr>
        <w:t xml:space="preserve">UNIDAD </w:t>
      </w:r>
      <w:proofErr w:type="spellStart"/>
      <w:r w:rsidRPr="004F5A79">
        <w:rPr>
          <w:rFonts w:ascii="Arial" w:hAnsi="Arial" w:cs="Arial"/>
          <w:b/>
          <w:bCs/>
          <w:sz w:val="20"/>
          <w:szCs w:val="20"/>
          <w:u w:val="single"/>
          <w:lang w:val="es-MX"/>
        </w:rPr>
        <w:t>N°</w:t>
      </w:r>
      <w:proofErr w:type="spellEnd"/>
      <w:r w:rsidRPr="004F5A79">
        <w:rPr>
          <w:rFonts w:ascii="Arial" w:hAnsi="Arial" w:cs="Arial"/>
          <w:b/>
          <w:bCs/>
          <w:sz w:val="20"/>
          <w:szCs w:val="20"/>
          <w:u w:val="single"/>
          <w:lang w:val="es-MX"/>
        </w:rPr>
        <w:t xml:space="preserve"> 2</w:t>
      </w:r>
    </w:p>
    <w:p w14:paraId="62F0EACD" w14:textId="47406992" w:rsidR="002E6695" w:rsidRDefault="002E6695" w:rsidP="002E6695">
      <w:pPr>
        <w:rPr>
          <w:rFonts w:ascii="Arial" w:hAnsi="Arial" w:cs="Arial"/>
          <w:b/>
          <w:bCs/>
          <w:sz w:val="20"/>
          <w:szCs w:val="20"/>
          <w:lang w:val="es-MX"/>
        </w:rPr>
      </w:pPr>
      <w:r w:rsidRPr="004F5A79">
        <w:rPr>
          <w:rFonts w:ascii="Arial" w:hAnsi="Arial" w:cs="Arial"/>
          <w:b/>
          <w:bCs/>
          <w:sz w:val="20"/>
          <w:szCs w:val="20"/>
          <w:highlight w:val="yellow"/>
          <w:lang w:val="es-MX"/>
        </w:rPr>
        <w:t>Contenidos:</w:t>
      </w:r>
      <w:r w:rsidRPr="004F5A79">
        <w:rPr>
          <w:rFonts w:ascii="Arial" w:hAnsi="Arial" w:cs="Arial"/>
          <w:b/>
          <w:bCs/>
          <w:sz w:val="20"/>
          <w:szCs w:val="20"/>
          <w:lang w:val="es-MX"/>
        </w:rPr>
        <w:t xml:space="preserve"> </w:t>
      </w:r>
    </w:p>
    <w:p w14:paraId="0D1EF3E3" w14:textId="3CC84411" w:rsidR="004F5A79" w:rsidRDefault="00B930FC" w:rsidP="002E6695">
      <w:pPr>
        <w:rPr>
          <w:rFonts w:ascii="Arial" w:hAnsi="Arial" w:cs="Arial"/>
          <w:sz w:val="20"/>
          <w:szCs w:val="20"/>
          <w:lang w:val="es-MX"/>
        </w:rPr>
      </w:pPr>
      <w:r>
        <w:rPr>
          <w:rFonts w:ascii="Arial" w:hAnsi="Arial" w:cs="Arial"/>
          <w:sz w:val="20"/>
          <w:szCs w:val="20"/>
          <w:lang w:val="es-MX"/>
        </w:rPr>
        <w:t xml:space="preserve">Núcleo celular: estructura y función. Ácidos nucleicos: ADN y ARN: tipos y funciones generales. </w:t>
      </w:r>
      <w:r w:rsidR="00F73731">
        <w:rPr>
          <w:rFonts w:ascii="Arial" w:hAnsi="Arial" w:cs="Arial"/>
          <w:sz w:val="20"/>
          <w:szCs w:val="20"/>
          <w:lang w:val="es-MX"/>
        </w:rPr>
        <w:t xml:space="preserve">Reproducción celular: mitosis y meiosis. Código genético. Grupos sanguíneos: importancia y tipos. </w:t>
      </w:r>
    </w:p>
    <w:p w14:paraId="7BC3DBB2" w14:textId="09F2326B" w:rsidR="00F73731" w:rsidRDefault="00F73731" w:rsidP="002E6695">
      <w:pPr>
        <w:rPr>
          <w:rFonts w:ascii="Arial" w:hAnsi="Arial" w:cs="Arial"/>
          <w:sz w:val="20"/>
          <w:szCs w:val="20"/>
          <w:lang w:val="es-MX"/>
        </w:rPr>
      </w:pPr>
      <w:r>
        <w:rPr>
          <w:rFonts w:ascii="Arial" w:hAnsi="Arial" w:cs="Arial"/>
          <w:sz w:val="20"/>
          <w:szCs w:val="20"/>
          <w:lang w:val="es-MX"/>
        </w:rPr>
        <w:t xml:space="preserve">Sistema reproductor: masculino y femenino, estructura y función de los órganos que los conforman. </w:t>
      </w:r>
    </w:p>
    <w:p w14:paraId="1800FBE5" w14:textId="53D9C638" w:rsidR="00B930FC" w:rsidRDefault="00F73731" w:rsidP="002E6695">
      <w:pPr>
        <w:rPr>
          <w:rFonts w:ascii="Arial" w:hAnsi="Arial" w:cs="Arial"/>
          <w:sz w:val="20"/>
          <w:szCs w:val="20"/>
          <w:lang w:val="es-MX"/>
        </w:rPr>
      </w:pPr>
      <w:r>
        <w:rPr>
          <w:rFonts w:ascii="Arial" w:hAnsi="Arial" w:cs="Arial"/>
          <w:sz w:val="20"/>
          <w:szCs w:val="20"/>
          <w:lang w:val="es-MX"/>
        </w:rPr>
        <w:t xml:space="preserve">Fecundación: etapas y características. Células sexuales: ovocitos y espermatozoides. </w:t>
      </w:r>
    </w:p>
    <w:p w14:paraId="649645F5" w14:textId="77777777" w:rsidR="00F73731" w:rsidRDefault="00F73731" w:rsidP="002E6695">
      <w:pPr>
        <w:rPr>
          <w:rFonts w:ascii="Arial" w:hAnsi="Arial" w:cs="Arial"/>
          <w:sz w:val="20"/>
          <w:szCs w:val="20"/>
          <w:lang w:val="es-MX"/>
        </w:rPr>
      </w:pPr>
    </w:p>
    <w:p w14:paraId="4F1D3F51" w14:textId="7C8B4DCA" w:rsidR="00B930FC" w:rsidRPr="00B930FC" w:rsidRDefault="00B930FC" w:rsidP="002E6695">
      <w:pPr>
        <w:rPr>
          <w:rFonts w:ascii="Arial" w:hAnsi="Arial" w:cs="Arial"/>
          <w:b/>
          <w:bCs/>
          <w:sz w:val="20"/>
          <w:szCs w:val="20"/>
          <w:u w:val="single"/>
          <w:lang w:val="es-MX"/>
        </w:rPr>
      </w:pPr>
      <w:r w:rsidRPr="00B930FC">
        <w:rPr>
          <w:rFonts w:ascii="Arial" w:hAnsi="Arial" w:cs="Arial"/>
          <w:b/>
          <w:bCs/>
          <w:sz w:val="20"/>
          <w:szCs w:val="20"/>
          <w:u w:val="single"/>
          <w:lang w:val="es-MX"/>
        </w:rPr>
        <w:t xml:space="preserve">Actividades a desarrollar: </w:t>
      </w:r>
    </w:p>
    <w:p w14:paraId="459487A4" w14:textId="06C41871" w:rsidR="00B930FC" w:rsidRPr="00B930FC" w:rsidRDefault="00B930FC" w:rsidP="00A30507">
      <w:pPr>
        <w:numPr>
          <w:ilvl w:val="0"/>
          <w:numId w:val="13"/>
        </w:numPr>
        <w:contextualSpacing/>
        <w:rPr>
          <w:rFonts w:ascii="Arial" w:hAnsi="Arial" w:cs="Arial"/>
          <w:b/>
          <w:bCs/>
          <w:color w:val="2F5496" w:themeColor="accent1" w:themeShade="BF"/>
          <w:sz w:val="20"/>
          <w:szCs w:val="20"/>
          <w:lang w:val="es-MX"/>
        </w:rPr>
      </w:pPr>
      <w:r w:rsidRPr="00B930FC">
        <w:rPr>
          <w:rFonts w:ascii="Arial" w:hAnsi="Arial" w:cs="Arial"/>
          <w:b/>
          <w:bCs/>
          <w:color w:val="2F5496" w:themeColor="accent1" w:themeShade="BF"/>
          <w:sz w:val="20"/>
          <w:szCs w:val="20"/>
          <w:lang w:val="es-MX"/>
        </w:rPr>
        <w:t xml:space="preserve">Investiga y luego define los siguientes términos:  </w:t>
      </w:r>
    </w:p>
    <w:p w14:paraId="6E24812E" w14:textId="5313606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Cromatina:</w:t>
      </w:r>
      <w:r w:rsidRPr="00B930FC">
        <w:rPr>
          <w:rFonts w:ascii="Arial" w:hAnsi="Arial" w:cs="Arial"/>
          <w:sz w:val="20"/>
          <w:szCs w:val="20"/>
          <w:lang w:val="es-MX"/>
        </w:rPr>
        <w:t xml:space="preserve"> </w:t>
      </w:r>
      <w:r w:rsidR="004E6421" w:rsidRPr="004E6421">
        <w:rPr>
          <w:rFonts w:ascii="Arial" w:hAnsi="Arial" w:cs="Arial"/>
          <w:sz w:val="20"/>
          <w:szCs w:val="20"/>
          <w:lang w:val="es-MX"/>
        </w:rPr>
        <w:t>La cromatina es la forma en la que se presenta el ADN en el núcleo celular. Es también la sustancia base de los cromosomas eucarióticos, y corresponde a la asociación de ADN, ARN y proteínas que se encuentran en el núcleo interfásico de las células eucariotas</w:t>
      </w:r>
    </w:p>
    <w:p w14:paraId="097CC36A" w14:textId="262176BD" w:rsidR="00B930FC" w:rsidRPr="004E6421"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ADN</w:t>
      </w:r>
      <w:r w:rsidRPr="00B930FC">
        <w:rPr>
          <w:rFonts w:ascii="Arial" w:hAnsi="Arial" w:cs="Arial"/>
          <w:sz w:val="20"/>
          <w:szCs w:val="20"/>
          <w:lang w:val="es-MX"/>
        </w:rPr>
        <w:t xml:space="preserve">: </w:t>
      </w:r>
      <w:r w:rsidR="004E6421">
        <w:rPr>
          <w:rFonts w:ascii="Arial" w:hAnsi="Arial" w:cs="Arial"/>
          <w:sz w:val="20"/>
          <w:szCs w:val="20"/>
          <w:lang w:val="es-MX"/>
        </w:rPr>
        <w:t xml:space="preserve"> </w:t>
      </w:r>
      <w:r w:rsidR="004E6421" w:rsidRPr="004E6421">
        <w:rPr>
          <w:rFonts w:ascii="Arial" w:hAnsi="Arial" w:cs="Arial"/>
          <w:sz w:val="20"/>
          <w:szCs w:val="20"/>
          <w:lang w:val="es-MX"/>
        </w:rPr>
        <w:t>El ADN, o ácido desoxirribonucleico, es el material que contiene la información hereditaria en los humanos y casi todos los demás organismos. Casi todas las células del cuerpo de una persona tienen el mismo ADN.</w:t>
      </w:r>
    </w:p>
    <w:p w14:paraId="12617D2C" w14:textId="4A35E11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ARN:</w:t>
      </w:r>
      <w:r w:rsidRPr="00B930FC">
        <w:rPr>
          <w:rFonts w:ascii="Arial" w:hAnsi="Arial" w:cs="Arial"/>
          <w:sz w:val="20"/>
          <w:szCs w:val="20"/>
          <w:lang w:val="es-MX"/>
        </w:rPr>
        <w:t xml:space="preserve"> </w:t>
      </w:r>
      <w:r w:rsidR="004E6421" w:rsidRPr="004E6421">
        <w:rPr>
          <w:rFonts w:ascii="Arial" w:hAnsi="Arial" w:cs="Arial"/>
          <w:sz w:val="20"/>
          <w:szCs w:val="20"/>
          <w:lang w:val="es-MX"/>
        </w:rPr>
        <w:t>El ácido ribonucleico (ARN) es un ácido nucleico formado por</w:t>
      </w:r>
      <w:r w:rsidR="004E6421">
        <w:rPr>
          <w:rFonts w:ascii="Arial" w:hAnsi="Arial" w:cs="Arial"/>
          <w:sz w:val="20"/>
          <w:szCs w:val="20"/>
          <w:lang w:val="es-MX"/>
        </w:rPr>
        <w:t xml:space="preserve"> una cadena de ribonucleótidos.</w:t>
      </w:r>
      <w:r w:rsidR="004E6421" w:rsidRPr="004E6421">
        <w:rPr>
          <w:rFonts w:ascii="Arial" w:hAnsi="Arial" w:cs="Arial"/>
          <w:sz w:val="20"/>
          <w:szCs w:val="20"/>
          <w:lang w:val="es-MX"/>
        </w:rPr>
        <w:t>​ Está presente tanto en las células procariotas como en las eucariotas, y es el único material genético de ciertos virus (los virus ARN).</w:t>
      </w:r>
    </w:p>
    <w:p w14:paraId="410BB549" w14:textId="28926D04"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Cromosoma</w:t>
      </w:r>
      <w:r w:rsidRPr="00B930FC">
        <w:rPr>
          <w:rFonts w:ascii="Arial" w:hAnsi="Arial" w:cs="Arial"/>
          <w:sz w:val="20"/>
          <w:szCs w:val="20"/>
          <w:lang w:val="es-MX"/>
        </w:rPr>
        <w:t xml:space="preserve">: </w:t>
      </w:r>
      <w:r w:rsidR="004E6421" w:rsidRPr="004E6421">
        <w:rPr>
          <w:rFonts w:ascii="Arial" w:hAnsi="Arial" w:cs="Arial"/>
          <w:sz w:val="20"/>
          <w:szCs w:val="20"/>
          <w:lang w:val="es-MX"/>
        </w:rPr>
        <w:t>Los cromosomas son estructuras con apariencia de hilo ubicadas dentro del núcleo de las células de animales y plantas. Cada cromosoma está compuesto de proteínas combinadas con una sola molécula de ácido desoxirribonucleico (ADN).</w:t>
      </w:r>
    </w:p>
    <w:p w14:paraId="7936831D" w14:textId="28C99E46" w:rsidR="00B930FC" w:rsidRPr="00B930FC" w:rsidRDefault="005D52BB" w:rsidP="005D52BB">
      <w:pPr>
        <w:ind w:left="720"/>
        <w:contextualSpacing/>
        <w:jc w:val="both"/>
        <w:rPr>
          <w:lang w:val="es-MX"/>
        </w:rPr>
      </w:pPr>
      <w:r w:rsidRPr="005D52BB">
        <w:rPr>
          <w:u w:val="single"/>
          <w:lang w:val="es-MX"/>
        </w:rPr>
        <w:t>Nucléolo</w:t>
      </w:r>
      <w:r w:rsidR="00B930FC" w:rsidRPr="00B930FC">
        <w:rPr>
          <w:lang w:val="es-MX"/>
        </w:rPr>
        <w:t xml:space="preserve">: </w:t>
      </w:r>
      <w:r w:rsidR="004E6421" w:rsidRPr="004E6421">
        <w:rPr>
          <w:lang w:val="es-MX"/>
        </w:rPr>
        <w:t xml:space="preserve">es una región del núcleo que se considera una estructura </w:t>
      </w:r>
      <w:proofErr w:type="spellStart"/>
      <w:r w:rsidR="004E6421" w:rsidRPr="004E6421">
        <w:rPr>
          <w:lang w:val="es-MX"/>
        </w:rPr>
        <w:t>supra-macromolecular</w:t>
      </w:r>
      <w:proofErr w:type="spellEnd"/>
      <w:r w:rsidR="004E6421" w:rsidRPr="004E6421">
        <w:rPr>
          <w:lang w:val="es-MX"/>
        </w:rPr>
        <w:t>, ​ ​ que no posee membrana que lo limite.</w:t>
      </w:r>
    </w:p>
    <w:p w14:paraId="3B50E852" w14:textId="4CD08604"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Alelo:</w:t>
      </w:r>
      <w:r w:rsidR="004E6421" w:rsidRPr="005D52BB">
        <w:rPr>
          <w:rFonts w:ascii="Arial" w:hAnsi="Arial" w:cs="Arial"/>
          <w:sz w:val="20"/>
          <w:szCs w:val="20"/>
          <w:u w:val="single"/>
          <w:lang w:val="es-MX"/>
        </w:rPr>
        <w:t xml:space="preserve"> </w:t>
      </w:r>
      <w:r w:rsidR="004E6421" w:rsidRPr="004E6421">
        <w:rPr>
          <w:rFonts w:ascii="Arial" w:hAnsi="Arial" w:cs="Arial"/>
          <w:sz w:val="20"/>
          <w:szCs w:val="20"/>
          <w:lang w:val="es-MX"/>
        </w:rPr>
        <w:t>cada gen que, en un par, se ubica en el mismo sitio en los cromosomas homólogos. Los alelos son las distintas formas que puede adoptar un gen, cada uno con sus propias secuencias. Al manifestarse, determinan ciertas características de acuerdo a sus propiedades.</w:t>
      </w:r>
    </w:p>
    <w:p w14:paraId="29ED6423" w14:textId="5DCDFC27"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Gen:</w:t>
      </w:r>
      <w:r w:rsidRPr="00B930FC">
        <w:rPr>
          <w:rFonts w:ascii="Arial" w:hAnsi="Arial" w:cs="Arial"/>
          <w:sz w:val="20"/>
          <w:szCs w:val="20"/>
          <w:lang w:val="es-MX"/>
        </w:rPr>
        <w:t xml:space="preserve"> </w:t>
      </w:r>
      <w:r w:rsidR="004E6421" w:rsidRPr="004E6421">
        <w:rPr>
          <w:rFonts w:ascii="Arial" w:hAnsi="Arial" w:cs="Arial"/>
          <w:sz w:val="20"/>
          <w:szCs w:val="20"/>
          <w:lang w:val="es-MX"/>
        </w:rPr>
        <w:t>El gen es la unidad física básica de la herencia. Los genes se transmiten de los padres a la descendencia y contienen la información necesaria para precisar sus rasgos. Los genes están dispuestos, uno tras otro, en estructuras llamadas cromosomas.</w:t>
      </w:r>
    </w:p>
    <w:p w14:paraId="13275E19" w14:textId="4D0BD66D" w:rsidR="00B930FC" w:rsidRPr="00B930FC" w:rsidRDefault="00B930FC" w:rsidP="005D52BB">
      <w:pPr>
        <w:ind w:left="720"/>
        <w:contextualSpacing/>
        <w:jc w:val="both"/>
        <w:rPr>
          <w:rFonts w:ascii="Arial" w:hAnsi="Arial" w:cs="Arial"/>
          <w:sz w:val="20"/>
          <w:szCs w:val="20"/>
          <w:lang w:val="es-MX"/>
        </w:rPr>
      </w:pPr>
      <w:r w:rsidRPr="00B930FC">
        <w:rPr>
          <w:rFonts w:ascii="Arial" w:hAnsi="Arial" w:cs="Arial"/>
          <w:sz w:val="20"/>
          <w:szCs w:val="20"/>
          <w:lang w:val="es-MX"/>
        </w:rPr>
        <w:t xml:space="preserve">Autosomas: </w:t>
      </w:r>
      <w:r w:rsidR="004E6421" w:rsidRPr="004E6421">
        <w:rPr>
          <w:rFonts w:ascii="Arial" w:hAnsi="Arial" w:cs="Arial"/>
          <w:sz w:val="20"/>
          <w:szCs w:val="20"/>
          <w:lang w:val="es-MX"/>
        </w:rPr>
        <w:t>Un autosoma es cualquier de los cromosomas, excepto los cromosomas sexuales. Los humanos tienen 22 pares de autosomas y un par de cromosomas sexuales (el par número 23, formado en las mujeres por dos cromosomas X y, en los hombres, un cromosoma X y un cromosoma Y). Los autosomas están numerados según su tamaño relativo.</w:t>
      </w:r>
    </w:p>
    <w:p w14:paraId="68518E37" w14:textId="653E9AAD" w:rsidR="00B930FC" w:rsidRPr="00B930FC" w:rsidRDefault="00B930FC" w:rsidP="005D52BB">
      <w:pPr>
        <w:ind w:left="720"/>
        <w:contextualSpacing/>
        <w:jc w:val="both"/>
        <w:rPr>
          <w:rFonts w:ascii="Arial" w:hAnsi="Arial" w:cs="Arial"/>
          <w:sz w:val="20"/>
          <w:szCs w:val="20"/>
          <w:lang w:val="es-MX"/>
        </w:rPr>
      </w:pPr>
      <w:r w:rsidRPr="005D52BB">
        <w:rPr>
          <w:rFonts w:ascii="Arial" w:hAnsi="Arial" w:cs="Arial"/>
          <w:sz w:val="20"/>
          <w:szCs w:val="20"/>
          <w:u w:val="single"/>
          <w:lang w:val="es-MX"/>
        </w:rPr>
        <w:t xml:space="preserve">Locus: </w:t>
      </w:r>
      <w:r w:rsidR="004E6421" w:rsidRPr="004E6421">
        <w:rPr>
          <w:rFonts w:ascii="Arial" w:hAnsi="Arial" w:cs="Arial"/>
          <w:sz w:val="20"/>
          <w:szCs w:val="20"/>
          <w:lang w:val="es-MX"/>
        </w:rPr>
        <w:t>Un locus es el lugar específico del cromosoma donde está localizado un gen u otra secuencia de ADN, como su dirección genética. El plural de locus es "loci".".</w:t>
      </w:r>
    </w:p>
    <w:p w14:paraId="1BC9C978" w14:textId="77777777" w:rsidR="00B930FC" w:rsidRPr="00B930FC" w:rsidRDefault="00B930FC" w:rsidP="00B930FC">
      <w:pPr>
        <w:ind w:left="720"/>
        <w:contextualSpacing/>
        <w:rPr>
          <w:rFonts w:ascii="Arial" w:hAnsi="Arial" w:cs="Arial"/>
          <w:color w:val="833C0B" w:themeColor="accent2" w:themeShade="80"/>
          <w:sz w:val="20"/>
          <w:szCs w:val="20"/>
          <w:lang w:val="es-MX"/>
        </w:rPr>
      </w:pPr>
    </w:p>
    <w:p w14:paraId="4DFF4B86" w14:textId="6A9D5150" w:rsidR="00B930FC" w:rsidRPr="00B930FC" w:rsidRDefault="00B930FC" w:rsidP="00A30507">
      <w:pPr>
        <w:numPr>
          <w:ilvl w:val="0"/>
          <w:numId w:val="13"/>
        </w:numPr>
        <w:contextualSpacing/>
        <w:rPr>
          <w:rFonts w:ascii="Arial" w:hAnsi="Arial" w:cs="Arial"/>
          <w:b/>
          <w:bCs/>
          <w:color w:val="2F5496" w:themeColor="accent1" w:themeShade="BF"/>
          <w:sz w:val="20"/>
          <w:szCs w:val="20"/>
          <w:lang w:val="es-MX"/>
        </w:rPr>
      </w:pPr>
      <w:r w:rsidRPr="00B930FC">
        <w:rPr>
          <w:rFonts w:ascii="Arial" w:hAnsi="Arial" w:cs="Arial"/>
          <w:noProof/>
          <w:sz w:val="20"/>
          <w:szCs w:val="20"/>
          <w:lang w:val="es-ES" w:eastAsia="es-ES"/>
        </w:rPr>
        <w:lastRenderedPageBreak/>
        <w:drawing>
          <wp:anchor distT="0" distB="0" distL="114300" distR="114300" simplePos="0" relativeHeight="251665408" behindDoc="0" locked="0" layoutInCell="1" allowOverlap="1" wp14:anchorId="50692F52" wp14:editId="6E493055">
            <wp:simplePos x="0" y="0"/>
            <wp:positionH relativeFrom="margin">
              <wp:align>left</wp:align>
            </wp:positionH>
            <wp:positionV relativeFrom="paragraph">
              <wp:posOffset>310515</wp:posOffset>
            </wp:positionV>
            <wp:extent cx="5964555" cy="4207510"/>
            <wp:effectExtent l="0" t="0" r="0" b="2540"/>
            <wp:wrapThrough wrapText="bothSides">
              <wp:wrapPolygon edited="0">
                <wp:start x="0" y="0"/>
                <wp:lineTo x="0" y="21515"/>
                <wp:lineTo x="21524" y="21515"/>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555" cy="4207510"/>
                    </a:xfrm>
                    <a:prstGeom prst="rect">
                      <a:avLst/>
                    </a:prstGeom>
                    <a:noFill/>
                    <a:ln>
                      <a:noFill/>
                    </a:ln>
                  </pic:spPr>
                </pic:pic>
              </a:graphicData>
            </a:graphic>
          </wp:anchor>
        </w:drawing>
      </w:r>
      <w:r w:rsidRPr="00B930FC">
        <w:rPr>
          <w:rFonts w:ascii="Arial" w:hAnsi="Arial" w:cs="Arial"/>
          <w:b/>
          <w:bCs/>
          <w:color w:val="2F5496" w:themeColor="accent1" w:themeShade="BF"/>
          <w:sz w:val="20"/>
          <w:szCs w:val="20"/>
          <w:lang w:val="es-MX"/>
        </w:rPr>
        <w:t xml:space="preserve">Observa el siguiente esquema sobre las distintas fases de la mitosis y meiosis, y luego: </w:t>
      </w:r>
    </w:p>
    <w:p w14:paraId="5601244D" w14:textId="77777777" w:rsidR="00B930FC" w:rsidRPr="00B930FC" w:rsidRDefault="00B930FC" w:rsidP="00A30507">
      <w:pPr>
        <w:numPr>
          <w:ilvl w:val="0"/>
          <w:numId w:val="14"/>
        </w:numPr>
        <w:contextualSpacing/>
        <w:rPr>
          <w:rFonts w:ascii="Arial" w:hAnsi="Arial" w:cs="Arial"/>
          <w:sz w:val="20"/>
          <w:szCs w:val="20"/>
          <w:lang w:val="es-MX"/>
        </w:rPr>
      </w:pPr>
      <w:r w:rsidRPr="00B930FC">
        <w:rPr>
          <w:rFonts w:ascii="Arial" w:hAnsi="Arial" w:cs="Arial"/>
          <w:sz w:val="20"/>
          <w:szCs w:val="20"/>
          <w:lang w:val="es-MX"/>
        </w:rPr>
        <w:t xml:space="preserve">Realiza un cuadro comparativo entre ambos procesos de división celular, teniendo en cuenta: las células dónde se llevan a cabo, el resultado final, el número de cromosomas resultantes, etc. </w:t>
      </w:r>
    </w:p>
    <w:tbl>
      <w:tblPr>
        <w:tblStyle w:val="Tablaconcuadrcula"/>
        <w:tblW w:w="0" w:type="auto"/>
        <w:tblInd w:w="1080" w:type="dxa"/>
        <w:tblLook w:val="04A0" w:firstRow="1" w:lastRow="0" w:firstColumn="1" w:lastColumn="0" w:noHBand="0" w:noVBand="1"/>
      </w:tblPr>
      <w:tblGrid>
        <w:gridCol w:w="2603"/>
        <w:gridCol w:w="2580"/>
        <w:gridCol w:w="2565"/>
      </w:tblGrid>
      <w:tr w:rsidR="00E804C3" w14:paraId="4D0801A8" w14:textId="77777777" w:rsidTr="00E804C3">
        <w:tc>
          <w:tcPr>
            <w:tcW w:w="2942" w:type="dxa"/>
          </w:tcPr>
          <w:p w14:paraId="4B103897" w14:textId="77777777" w:rsidR="00E804C3" w:rsidRDefault="00E804C3" w:rsidP="00B930FC">
            <w:pPr>
              <w:contextualSpacing/>
              <w:rPr>
                <w:rFonts w:ascii="Arial" w:hAnsi="Arial" w:cs="Arial"/>
                <w:b/>
                <w:bCs/>
                <w:sz w:val="20"/>
                <w:szCs w:val="20"/>
                <w:lang w:val="es-MX"/>
              </w:rPr>
            </w:pPr>
          </w:p>
        </w:tc>
        <w:tc>
          <w:tcPr>
            <w:tcW w:w="2943" w:type="dxa"/>
          </w:tcPr>
          <w:p w14:paraId="4857E68D" w14:textId="3DCA549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MITOSIS</w:t>
            </w:r>
          </w:p>
        </w:tc>
        <w:tc>
          <w:tcPr>
            <w:tcW w:w="2943" w:type="dxa"/>
          </w:tcPr>
          <w:p w14:paraId="6F348610" w14:textId="0352074E"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MEIOSIS</w:t>
            </w:r>
          </w:p>
        </w:tc>
      </w:tr>
      <w:tr w:rsidR="00E804C3" w14:paraId="5524C4F7" w14:textId="77777777" w:rsidTr="00E804C3">
        <w:tc>
          <w:tcPr>
            <w:tcW w:w="2942" w:type="dxa"/>
          </w:tcPr>
          <w:p w14:paraId="47346EF6" w14:textId="02DBE4C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 xml:space="preserve">TIENE LUGAR EN </w:t>
            </w:r>
          </w:p>
        </w:tc>
        <w:tc>
          <w:tcPr>
            <w:tcW w:w="2943" w:type="dxa"/>
          </w:tcPr>
          <w:p w14:paraId="4191A08B" w14:textId="5D1025E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Todas las células del cuerpo</w:t>
            </w:r>
          </w:p>
        </w:tc>
        <w:tc>
          <w:tcPr>
            <w:tcW w:w="2943" w:type="dxa"/>
          </w:tcPr>
          <w:p w14:paraId="0AC8D1C9" w14:textId="6975FEAE"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Células progenitoras de los gametos, en los órganos reproductores</w:t>
            </w:r>
          </w:p>
        </w:tc>
      </w:tr>
      <w:tr w:rsidR="00E804C3" w14:paraId="67A3E80F" w14:textId="77777777" w:rsidTr="00E804C3">
        <w:tc>
          <w:tcPr>
            <w:tcW w:w="2942" w:type="dxa"/>
          </w:tcPr>
          <w:p w14:paraId="7EA5135D" w14:textId="13DEFF27"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NUMERO DE CELULAS OBTENIDAS POR CADA CELULA MADRE</w:t>
            </w:r>
          </w:p>
        </w:tc>
        <w:tc>
          <w:tcPr>
            <w:tcW w:w="2943" w:type="dxa"/>
          </w:tcPr>
          <w:p w14:paraId="1DE4DC9C" w14:textId="5A8D730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dos</w:t>
            </w:r>
          </w:p>
        </w:tc>
        <w:tc>
          <w:tcPr>
            <w:tcW w:w="2943" w:type="dxa"/>
          </w:tcPr>
          <w:p w14:paraId="6FF01008" w14:textId="4AEBEC15"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cuatro</w:t>
            </w:r>
          </w:p>
        </w:tc>
      </w:tr>
      <w:tr w:rsidR="00E804C3" w14:paraId="79C408C1" w14:textId="77777777" w:rsidTr="00E804C3">
        <w:tc>
          <w:tcPr>
            <w:tcW w:w="2942" w:type="dxa"/>
          </w:tcPr>
          <w:p w14:paraId="160A69AF" w14:textId="7A163AC9"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NUMERO DE CROMOSOMAS DE LAS CELULAS HIJAS</w:t>
            </w:r>
          </w:p>
        </w:tc>
        <w:tc>
          <w:tcPr>
            <w:tcW w:w="2943" w:type="dxa"/>
          </w:tcPr>
          <w:p w14:paraId="28851712" w14:textId="398B5E66"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Diploide (2n)</w:t>
            </w:r>
          </w:p>
        </w:tc>
        <w:tc>
          <w:tcPr>
            <w:tcW w:w="2943" w:type="dxa"/>
          </w:tcPr>
          <w:p w14:paraId="14D2E5BC" w14:textId="06707F1F"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Haploide (n)</w:t>
            </w:r>
          </w:p>
        </w:tc>
      </w:tr>
      <w:tr w:rsidR="00E804C3" w14:paraId="20F4EFB4" w14:textId="77777777" w:rsidTr="00E804C3">
        <w:tc>
          <w:tcPr>
            <w:tcW w:w="2942" w:type="dxa"/>
          </w:tcPr>
          <w:p w14:paraId="7090BB70" w14:textId="53AFF983"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FUNCIÓN</w:t>
            </w:r>
          </w:p>
        </w:tc>
        <w:tc>
          <w:tcPr>
            <w:tcW w:w="2943" w:type="dxa"/>
          </w:tcPr>
          <w:p w14:paraId="7B73A41B" w14:textId="16B805AD"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Crecimiento, renovación de células y tejidos. Mantenimiento de la vida del individuo.</w:t>
            </w:r>
          </w:p>
        </w:tc>
        <w:tc>
          <w:tcPr>
            <w:tcW w:w="2943" w:type="dxa"/>
          </w:tcPr>
          <w:p w14:paraId="1E6B99B8" w14:textId="415E0B40" w:rsidR="00E804C3" w:rsidRDefault="00E804C3" w:rsidP="00E804C3">
            <w:pPr>
              <w:contextualSpacing/>
              <w:rPr>
                <w:rFonts w:ascii="Arial" w:hAnsi="Arial" w:cs="Arial"/>
                <w:b/>
                <w:bCs/>
                <w:sz w:val="20"/>
                <w:szCs w:val="20"/>
                <w:lang w:val="es-MX"/>
              </w:rPr>
            </w:pPr>
            <w:r>
              <w:rPr>
                <w:rFonts w:ascii="Arial" w:hAnsi="Arial" w:cs="Arial"/>
                <w:b/>
                <w:bCs/>
                <w:sz w:val="20"/>
                <w:szCs w:val="20"/>
                <w:lang w:val="es-MX"/>
              </w:rPr>
              <w:t xml:space="preserve">Continuidad de la especie, aumento de variabilidad genética. </w:t>
            </w:r>
          </w:p>
        </w:tc>
      </w:tr>
      <w:tr w:rsidR="00E804C3" w14:paraId="5AA10EE1" w14:textId="77777777" w:rsidTr="00E804C3">
        <w:tc>
          <w:tcPr>
            <w:tcW w:w="2942" w:type="dxa"/>
          </w:tcPr>
          <w:p w14:paraId="6F9C8748" w14:textId="5B34A227"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DIVISION CELULAR</w:t>
            </w:r>
          </w:p>
        </w:tc>
        <w:tc>
          <w:tcPr>
            <w:tcW w:w="2943" w:type="dxa"/>
          </w:tcPr>
          <w:p w14:paraId="62FECC84" w14:textId="2DDD24AC"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una</w:t>
            </w:r>
          </w:p>
        </w:tc>
        <w:tc>
          <w:tcPr>
            <w:tcW w:w="2943" w:type="dxa"/>
          </w:tcPr>
          <w:p w14:paraId="63F8CB6D" w14:textId="35E90B60"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dos</w:t>
            </w:r>
          </w:p>
        </w:tc>
      </w:tr>
      <w:tr w:rsidR="00E804C3" w14:paraId="19B80EA8" w14:textId="77777777" w:rsidTr="00E804C3">
        <w:tc>
          <w:tcPr>
            <w:tcW w:w="2942" w:type="dxa"/>
          </w:tcPr>
          <w:p w14:paraId="6FC4B85C" w14:textId="0DD69FC7" w:rsidR="00E804C3" w:rsidRDefault="00E804C3" w:rsidP="00E804C3">
            <w:pPr>
              <w:contextualSpacing/>
              <w:rPr>
                <w:rFonts w:ascii="Arial" w:hAnsi="Arial" w:cs="Arial"/>
                <w:b/>
                <w:bCs/>
                <w:sz w:val="20"/>
                <w:szCs w:val="20"/>
                <w:lang w:val="es-MX"/>
              </w:rPr>
            </w:pPr>
            <w:r>
              <w:rPr>
                <w:rFonts w:ascii="Arial" w:hAnsi="Arial" w:cs="Arial"/>
                <w:b/>
                <w:bCs/>
                <w:sz w:val="20"/>
                <w:szCs w:val="20"/>
                <w:lang w:val="es-MX"/>
              </w:rPr>
              <w:t>CELULAS OBTENIDAS</w:t>
            </w:r>
          </w:p>
        </w:tc>
        <w:tc>
          <w:tcPr>
            <w:tcW w:w="2943" w:type="dxa"/>
          </w:tcPr>
          <w:p w14:paraId="68E18D77" w14:textId="5BF4A8D4"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Todos los tipos celulares</w:t>
            </w:r>
          </w:p>
        </w:tc>
        <w:tc>
          <w:tcPr>
            <w:tcW w:w="2943" w:type="dxa"/>
          </w:tcPr>
          <w:p w14:paraId="2FFD0BBD" w14:textId="48FE56C9" w:rsidR="00E804C3" w:rsidRDefault="00E804C3" w:rsidP="00B930FC">
            <w:pPr>
              <w:contextualSpacing/>
              <w:rPr>
                <w:rFonts w:ascii="Arial" w:hAnsi="Arial" w:cs="Arial"/>
                <w:b/>
                <w:bCs/>
                <w:sz w:val="20"/>
                <w:szCs w:val="20"/>
                <w:lang w:val="es-MX"/>
              </w:rPr>
            </w:pPr>
            <w:r>
              <w:rPr>
                <w:rFonts w:ascii="Arial" w:hAnsi="Arial" w:cs="Arial"/>
                <w:b/>
                <w:bCs/>
                <w:sz w:val="20"/>
                <w:szCs w:val="20"/>
                <w:lang w:val="es-MX"/>
              </w:rPr>
              <w:t>gametos</w:t>
            </w:r>
          </w:p>
        </w:tc>
      </w:tr>
      <w:tr w:rsidR="00E804C3" w14:paraId="714C6D22" w14:textId="77777777" w:rsidTr="00E804C3">
        <w:tc>
          <w:tcPr>
            <w:tcW w:w="2942" w:type="dxa"/>
          </w:tcPr>
          <w:p w14:paraId="4516F0F6" w14:textId="77777777" w:rsidR="00E804C3" w:rsidRDefault="00E804C3" w:rsidP="00B930FC">
            <w:pPr>
              <w:contextualSpacing/>
              <w:rPr>
                <w:rFonts w:ascii="Arial" w:hAnsi="Arial" w:cs="Arial"/>
                <w:b/>
                <w:bCs/>
                <w:sz w:val="20"/>
                <w:szCs w:val="20"/>
                <w:lang w:val="es-MX"/>
              </w:rPr>
            </w:pPr>
          </w:p>
        </w:tc>
        <w:tc>
          <w:tcPr>
            <w:tcW w:w="2943" w:type="dxa"/>
          </w:tcPr>
          <w:p w14:paraId="1C26F479" w14:textId="77777777" w:rsidR="00E804C3" w:rsidRDefault="00E804C3" w:rsidP="00B930FC">
            <w:pPr>
              <w:contextualSpacing/>
              <w:rPr>
                <w:rFonts w:ascii="Arial" w:hAnsi="Arial" w:cs="Arial"/>
                <w:b/>
                <w:bCs/>
                <w:sz w:val="20"/>
                <w:szCs w:val="20"/>
                <w:lang w:val="es-MX"/>
              </w:rPr>
            </w:pPr>
          </w:p>
        </w:tc>
        <w:tc>
          <w:tcPr>
            <w:tcW w:w="2943" w:type="dxa"/>
          </w:tcPr>
          <w:p w14:paraId="1D7D770A" w14:textId="77777777" w:rsidR="00E804C3" w:rsidRDefault="00E804C3" w:rsidP="00B930FC">
            <w:pPr>
              <w:contextualSpacing/>
              <w:rPr>
                <w:rFonts w:ascii="Arial" w:hAnsi="Arial" w:cs="Arial"/>
                <w:b/>
                <w:bCs/>
                <w:sz w:val="20"/>
                <w:szCs w:val="20"/>
                <w:lang w:val="es-MX"/>
              </w:rPr>
            </w:pPr>
          </w:p>
        </w:tc>
      </w:tr>
    </w:tbl>
    <w:p w14:paraId="04DA88E6" w14:textId="77777777" w:rsidR="00B930FC" w:rsidRPr="00B930FC" w:rsidRDefault="00B930FC" w:rsidP="00B930FC">
      <w:pPr>
        <w:ind w:left="1080"/>
        <w:contextualSpacing/>
        <w:rPr>
          <w:rFonts w:ascii="Arial" w:hAnsi="Arial" w:cs="Arial"/>
          <w:b/>
          <w:bCs/>
          <w:sz w:val="20"/>
          <w:szCs w:val="20"/>
          <w:lang w:val="es-MX"/>
        </w:rPr>
      </w:pPr>
    </w:p>
    <w:p w14:paraId="4EC29ABF" w14:textId="10D8207B" w:rsidR="00B930FC" w:rsidRPr="00B930FC" w:rsidRDefault="00B930FC" w:rsidP="00A30507">
      <w:pPr>
        <w:numPr>
          <w:ilvl w:val="0"/>
          <w:numId w:val="13"/>
        </w:numPr>
        <w:contextualSpacing/>
        <w:rPr>
          <w:rFonts w:ascii="Arial" w:hAnsi="Arial" w:cs="Arial"/>
          <w:b/>
          <w:bCs/>
          <w:color w:val="0070C0"/>
          <w:sz w:val="20"/>
          <w:szCs w:val="20"/>
          <w:lang w:val="es-MX"/>
        </w:rPr>
      </w:pPr>
      <w:r w:rsidRPr="00B930FC">
        <w:rPr>
          <w:rFonts w:ascii="Arial" w:hAnsi="Arial" w:cs="Arial"/>
          <w:b/>
          <w:bCs/>
          <w:color w:val="0070C0"/>
          <w:sz w:val="20"/>
          <w:szCs w:val="20"/>
          <w:lang w:val="es-MX"/>
        </w:rPr>
        <w:t>Investiga y responde</w:t>
      </w:r>
      <w:proofErr w:type="gramStart"/>
      <w:r w:rsidRPr="00B930FC">
        <w:rPr>
          <w:rFonts w:ascii="Arial" w:hAnsi="Arial" w:cs="Arial"/>
          <w:b/>
          <w:bCs/>
          <w:color w:val="0070C0"/>
          <w:sz w:val="20"/>
          <w:szCs w:val="20"/>
          <w:lang w:val="es-MX"/>
        </w:rPr>
        <w:t xml:space="preserve">: </w:t>
      </w:r>
      <w:r>
        <w:rPr>
          <w:rFonts w:ascii="Arial" w:hAnsi="Arial" w:cs="Arial"/>
          <w:b/>
          <w:bCs/>
          <w:color w:val="0070C0"/>
          <w:sz w:val="20"/>
          <w:szCs w:val="20"/>
          <w:lang w:val="es-MX"/>
        </w:rPr>
        <w:t xml:space="preserve"> (</w:t>
      </w:r>
      <w:proofErr w:type="gramEnd"/>
      <w:r>
        <w:rPr>
          <w:rFonts w:ascii="Arial" w:hAnsi="Arial" w:cs="Arial"/>
          <w:b/>
          <w:bCs/>
          <w:color w:val="0070C0"/>
          <w:sz w:val="20"/>
          <w:szCs w:val="20"/>
          <w:lang w:val="es-MX"/>
        </w:rPr>
        <w:t xml:space="preserve">puedes sacra la información de internet) </w:t>
      </w:r>
    </w:p>
    <w:p w14:paraId="1AB77E43" w14:textId="77F9DA96" w:rsidR="00B930FC" w:rsidRDefault="00B930FC" w:rsidP="00A30507">
      <w:pPr>
        <w:numPr>
          <w:ilvl w:val="0"/>
          <w:numId w:val="15"/>
        </w:numPr>
        <w:contextualSpacing/>
        <w:rPr>
          <w:rFonts w:ascii="Arial" w:hAnsi="Arial" w:cs="Arial"/>
          <w:sz w:val="20"/>
          <w:szCs w:val="20"/>
          <w:lang w:val="es-MX"/>
        </w:rPr>
      </w:pPr>
      <w:r w:rsidRPr="004D0185">
        <w:rPr>
          <w:rFonts w:ascii="Arial" w:hAnsi="Arial" w:cs="Arial"/>
          <w:sz w:val="20"/>
          <w:szCs w:val="20"/>
          <w:highlight w:val="yellow"/>
          <w:lang w:val="es-MX"/>
        </w:rPr>
        <w:t>Realiza un mapa genético y sus características, ubicado los pares según corresponde</w:t>
      </w:r>
      <w:r w:rsidRPr="00B930FC">
        <w:rPr>
          <w:rFonts w:ascii="Arial" w:hAnsi="Arial" w:cs="Arial"/>
          <w:sz w:val="20"/>
          <w:szCs w:val="20"/>
          <w:lang w:val="es-MX"/>
        </w:rPr>
        <w:t xml:space="preserve">. </w:t>
      </w:r>
    </w:p>
    <w:p w14:paraId="4743A607" w14:textId="3A54752D" w:rsidR="004D0185" w:rsidRPr="004D0185" w:rsidRDefault="004D0185" w:rsidP="004D0185">
      <w:pPr>
        <w:ind w:left="1080"/>
        <w:contextualSpacing/>
        <w:rPr>
          <w:rFonts w:ascii="Arial" w:hAnsi="Arial" w:cs="Arial"/>
          <w:color w:val="FF0000"/>
          <w:sz w:val="20"/>
          <w:szCs w:val="20"/>
          <w:lang w:val="es-MX"/>
        </w:rPr>
      </w:pPr>
      <w:r>
        <w:rPr>
          <w:rFonts w:ascii="Arial" w:hAnsi="Arial" w:cs="Arial"/>
          <w:color w:val="FF0000"/>
          <w:sz w:val="20"/>
          <w:szCs w:val="20"/>
          <w:lang w:val="es-MX"/>
        </w:rPr>
        <w:lastRenderedPageBreak/>
        <w:t xml:space="preserve">No es este el mapa genético </w:t>
      </w:r>
    </w:p>
    <w:p w14:paraId="451D11C1" w14:textId="073EDFC6" w:rsidR="008D653B" w:rsidRDefault="008D653B" w:rsidP="008D653B">
      <w:pPr>
        <w:contextualSpacing/>
        <w:rPr>
          <w:rFonts w:ascii="Arial" w:hAnsi="Arial" w:cs="Arial"/>
          <w:sz w:val="20"/>
          <w:szCs w:val="20"/>
          <w:lang w:val="es-MX"/>
        </w:rPr>
      </w:pPr>
    </w:p>
    <w:p w14:paraId="121B6D6C" w14:textId="41418E71" w:rsidR="008D653B" w:rsidRDefault="008D653B" w:rsidP="008D653B">
      <w:pPr>
        <w:contextualSpacing/>
        <w:rPr>
          <w:rFonts w:ascii="Arial" w:hAnsi="Arial" w:cs="Arial"/>
          <w:sz w:val="20"/>
          <w:szCs w:val="20"/>
          <w:lang w:val="es-MX"/>
        </w:rPr>
      </w:pPr>
    </w:p>
    <w:p w14:paraId="0B026676" w14:textId="7621756F" w:rsidR="008D653B" w:rsidRDefault="008D653B" w:rsidP="008D653B">
      <w:pPr>
        <w:contextualSpacing/>
        <w:rPr>
          <w:rFonts w:ascii="Arial" w:hAnsi="Arial" w:cs="Arial"/>
          <w:sz w:val="20"/>
          <w:szCs w:val="20"/>
          <w:lang w:val="es-MX"/>
        </w:rPr>
      </w:pPr>
    </w:p>
    <w:p w14:paraId="7CA328D8" w14:textId="30659F81" w:rsidR="008D653B" w:rsidRDefault="008D653B" w:rsidP="008D653B">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45A4F406" wp14:editId="284E7740">
            <wp:extent cx="6116584" cy="6800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4d63d91-6045-44ac-bd5a-dd7ea59a7a51 (2).jpg"/>
                    <pic:cNvPicPr/>
                  </pic:nvPicPr>
                  <pic:blipFill rotWithShape="1">
                    <a:blip r:embed="rId21">
                      <a:extLst>
                        <a:ext uri="{28A0092B-C50C-407E-A947-70E740481C1C}">
                          <a14:useLocalDpi xmlns:a14="http://schemas.microsoft.com/office/drawing/2010/main" val="0"/>
                        </a:ext>
                      </a:extLst>
                    </a:blip>
                    <a:srcRect t="18222" b="19268"/>
                    <a:stretch/>
                  </pic:blipFill>
                  <pic:spPr bwMode="auto">
                    <a:xfrm>
                      <a:off x="0" y="0"/>
                      <a:ext cx="6133484" cy="6819640"/>
                    </a:xfrm>
                    <a:prstGeom prst="rect">
                      <a:avLst/>
                    </a:prstGeom>
                    <a:ln>
                      <a:noFill/>
                    </a:ln>
                    <a:extLst>
                      <a:ext uri="{53640926-AAD7-44D8-BBD7-CCE9431645EC}">
                        <a14:shadowObscured xmlns:a14="http://schemas.microsoft.com/office/drawing/2010/main"/>
                      </a:ext>
                    </a:extLst>
                  </pic:spPr>
                </pic:pic>
              </a:graphicData>
            </a:graphic>
          </wp:inline>
        </w:drawing>
      </w:r>
    </w:p>
    <w:p w14:paraId="2EC1831C" w14:textId="63B537C5" w:rsidR="00703441" w:rsidRDefault="00703441" w:rsidP="00703441">
      <w:pPr>
        <w:contextualSpacing/>
        <w:rPr>
          <w:rFonts w:ascii="Arial" w:hAnsi="Arial" w:cs="Arial"/>
          <w:sz w:val="20"/>
          <w:szCs w:val="20"/>
          <w:lang w:val="es-MX"/>
        </w:rPr>
      </w:pPr>
    </w:p>
    <w:p w14:paraId="482F0174" w14:textId="4E578E0A" w:rsidR="00703441" w:rsidRDefault="00703441" w:rsidP="00703441">
      <w:pPr>
        <w:contextualSpacing/>
        <w:rPr>
          <w:rFonts w:ascii="Arial" w:hAnsi="Arial" w:cs="Arial"/>
          <w:sz w:val="20"/>
          <w:szCs w:val="20"/>
          <w:lang w:val="es-MX"/>
        </w:rPr>
      </w:pPr>
    </w:p>
    <w:p w14:paraId="0FF0F9BE" w14:textId="2AA994EA" w:rsidR="00703441" w:rsidRDefault="00703441" w:rsidP="00703441">
      <w:pPr>
        <w:contextualSpacing/>
        <w:rPr>
          <w:rFonts w:ascii="Arial" w:hAnsi="Arial" w:cs="Arial"/>
          <w:sz w:val="20"/>
          <w:szCs w:val="20"/>
          <w:lang w:val="es-MX"/>
        </w:rPr>
      </w:pPr>
    </w:p>
    <w:p w14:paraId="46C292E6" w14:textId="318A5CBE" w:rsidR="00703441" w:rsidRDefault="00703441" w:rsidP="00703441">
      <w:pPr>
        <w:contextualSpacing/>
        <w:rPr>
          <w:rFonts w:ascii="Arial" w:hAnsi="Arial" w:cs="Arial"/>
          <w:sz w:val="20"/>
          <w:szCs w:val="20"/>
          <w:lang w:val="es-MX"/>
        </w:rPr>
      </w:pPr>
    </w:p>
    <w:p w14:paraId="2414C10A" w14:textId="4B3E5235" w:rsidR="00703441" w:rsidRDefault="00703441" w:rsidP="00703441">
      <w:pPr>
        <w:contextualSpacing/>
        <w:rPr>
          <w:rFonts w:ascii="Arial" w:hAnsi="Arial" w:cs="Arial"/>
          <w:sz w:val="20"/>
          <w:szCs w:val="20"/>
          <w:lang w:val="es-MX"/>
        </w:rPr>
      </w:pPr>
    </w:p>
    <w:p w14:paraId="30E49039" w14:textId="4B7DB3CC" w:rsidR="00703441" w:rsidRDefault="00703441" w:rsidP="00703441">
      <w:pPr>
        <w:contextualSpacing/>
        <w:rPr>
          <w:rFonts w:ascii="Arial" w:hAnsi="Arial" w:cs="Arial"/>
          <w:sz w:val="20"/>
          <w:szCs w:val="20"/>
          <w:lang w:val="es-MX"/>
        </w:rPr>
      </w:pPr>
    </w:p>
    <w:p w14:paraId="306771D3" w14:textId="77777777" w:rsidR="00703441" w:rsidRPr="00B930FC" w:rsidRDefault="00703441" w:rsidP="00703441">
      <w:pPr>
        <w:contextualSpacing/>
        <w:rPr>
          <w:rFonts w:ascii="Arial" w:hAnsi="Arial" w:cs="Arial"/>
          <w:sz w:val="20"/>
          <w:szCs w:val="20"/>
          <w:lang w:val="es-MX"/>
        </w:rPr>
      </w:pPr>
    </w:p>
    <w:p w14:paraId="0C7380E6" w14:textId="3A2976F4" w:rsidR="00B930FC"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 xml:space="preserve">Dibuja un cromosoma señalando sus partes. </w:t>
      </w:r>
    </w:p>
    <w:p w14:paraId="63C5482E" w14:textId="5DD77D31" w:rsidR="00703441" w:rsidRDefault="00703441" w:rsidP="00703441">
      <w:pPr>
        <w:contextualSpacing/>
        <w:rPr>
          <w:rFonts w:ascii="Arial" w:hAnsi="Arial" w:cs="Arial"/>
          <w:sz w:val="20"/>
          <w:szCs w:val="20"/>
          <w:lang w:val="es-MX"/>
        </w:rPr>
      </w:pPr>
    </w:p>
    <w:p w14:paraId="2EEA9AA4" w14:textId="35361B5B" w:rsidR="00703441" w:rsidRDefault="008D653B" w:rsidP="00703441">
      <w:pPr>
        <w:contextualSpacing/>
        <w:rPr>
          <w:rFonts w:ascii="Arial" w:hAnsi="Arial" w:cs="Arial"/>
          <w:sz w:val="20"/>
          <w:szCs w:val="20"/>
          <w:lang w:val="es-MX"/>
        </w:rPr>
      </w:pPr>
      <w:r>
        <w:rPr>
          <w:rFonts w:ascii="Arial" w:hAnsi="Arial" w:cs="Arial"/>
          <w:noProof/>
          <w:sz w:val="20"/>
          <w:szCs w:val="20"/>
          <w:lang w:val="es-ES" w:eastAsia="es-ES"/>
        </w:rPr>
        <w:drawing>
          <wp:inline distT="0" distB="0" distL="0" distR="0" wp14:anchorId="2CC08820" wp14:editId="77C44500">
            <wp:extent cx="4643120" cy="4324350"/>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086d4f6-3de5-406b-9507-5b2c985ccdf9.jpg"/>
                    <pic:cNvPicPr/>
                  </pic:nvPicPr>
                  <pic:blipFill rotWithShape="1">
                    <a:blip r:embed="rId22">
                      <a:extLst>
                        <a:ext uri="{28A0092B-C50C-407E-A947-70E740481C1C}">
                          <a14:useLocalDpi xmlns:a14="http://schemas.microsoft.com/office/drawing/2010/main" val="0"/>
                        </a:ext>
                      </a:extLst>
                    </a:blip>
                    <a:srcRect t="21798" b="25842"/>
                    <a:stretch/>
                  </pic:blipFill>
                  <pic:spPr bwMode="auto">
                    <a:xfrm>
                      <a:off x="0" y="0"/>
                      <a:ext cx="4643120" cy="4324350"/>
                    </a:xfrm>
                    <a:prstGeom prst="rect">
                      <a:avLst/>
                    </a:prstGeom>
                    <a:ln>
                      <a:noFill/>
                    </a:ln>
                    <a:extLst>
                      <a:ext uri="{53640926-AAD7-44D8-BBD7-CCE9431645EC}">
                        <a14:shadowObscured xmlns:a14="http://schemas.microsoft.com/office/drawing/2010/main"/>
                      </a:ext>
                    </a:extLst>
                  </pic:spPr>
                </pic:pic>
              </a:graphicData>
            </a:graphic>
          </wp:inline>
        </w:drawing>
      </w:r>
    </w:p>
    <w:p w14:paraId="748F0BA3" w14:textId="2EBE60E1" w:rsidR="00703441" w:rsidRDefault="00703441" w:rsidP="00703441">
      <w:pPr>
        <w:contextualSpacing/>
        <w:rPr>
          <w:rFonts w:ascii="Arial" w:hAnsi="Arial" w:cs="Arial"/>
          <w:sz w:val="20"/>
          <w:szCs w:val="20"/>
          <w:lang w:val="es-MX"/>
        </w:rPr>
      </w:pPr>
    </w:p>
    <w:p w14:paraId="58976A88" w14:textId="43DED898" w:rsidR="00703441" w:rsidRDefault="00703441" w:rsidP="00703441">
      <w:pPr>
        <w:contextualSpacing/>
        <w:rPr>
          <w:rFonts w:ascii="Arial" w:hAnsi="Arial" w:cs="Arial"/>
          <w:sz w:val="20"/>
          <w:szCs w:val="20"/>
          <w:lang w:val="es-MX"/>
        </w:rPr>
      </w:pPr>
    </w:p>
    <w:p w14:paraId="57281C5B" w14:textId="38D4A06E" w:rsidR="00703441" w:rsidRDefault="00703441" w:rsidP="00703441">
      <w:pPr>
        <w:contextualSpacing/>
        <w:rPr>
          <w:rFonts w:ascii="Arial" w:hAnsi="Arial" w:cs="Arial"/>
          <w:sz w:val="20"/>
          <w:szCs w:val="20"/>
          <w:lang w:val="es-MX"/>
        </w:rPr>
      </w:pPr>
    </w:p>
    <w:p w14:paraId="501B7FD7" w14:textId="77777777" w:rsidR="00703441" w:rsidRPr="00B930FC" w:rsidRDefault="00703441" w:rsidP="00703441">
      <w:pPr>
        <w:contextualSpacing/>
        <w:rPr>
          <w:rFonts w:ascii="Arial" w:hAnsi="Arial" w:cs="Arial"/>
          <w:sz w:val="20"/>
          <w:szCs w:val="20"/>
          <w:lang w:val="es-MX"/>
        </w:rPr>
      </w:pPr>
    </w:p>
    <w:p w14:paraId="4352F627" w14:textId="35A574D2" w:rsidR="00703441" w:rsidRPr="00703441" w:rsidRDefault="00B930FC" w:rsidP="00A30507">
      <w:pPr>
        <w:numPr>
          <w:ilvl w:val="0"/>
          <w:numId w:val="15"/>
        </w:numPr>
        <w:contextualSpacing/>
        <w:rPr>
          <w:rFonts w:ascii="Arial" w:hAnsi="Arial" w:cs="Arial"/>
          <w:sz w:val="20"/>
          <w:szCs w:val="20"/>
          <w:lang w:val="es-MX"/>
        </w:rPr>
      </w:pPr>
      <w:r w:rsidRPr="00B930FC">
        <w:rPr>
          <w:rFonts w:ascii="Arial" w:hAnsi="Arial" w:cs="Arial"/>
          <w:sz w:val="20"/>
          <w:szCs w:val="20"/>
          <w:lang w:val="es-MX"/>
        </w:rPr>
        <w:t>¿Cuántos cromosomas posee un ser h</w:t>
      </w:r>
      <w:r w:rsidR="00703441">
        <w:rPr>
          <w:rFonts w:ascii="Arial" w:hAnsi="Arial" w:cs="Arial"/>
          <w:sz w:val="20"/>
          <w:szCs w:val="20"/>
          <w:lang w:val="es-MX"/>
        </w:rPr>
        <w:t>umano en las células somáticas?</w:t>
      </w:r>
    </w:p>
    <w:p w14:paraId="47CAE662" w14:textId="625470B8" w:rsidR="00F73731" w:rsidRDefault="00B930FC" w:rsidP="00703441">
      <w:pPr>
        <w:ind w:left="720"/>
        <w:contextualSpacing/>
        <w:rPr>
          <w:rFonts w:ascii="Arial" w:hAnsi="Arial" w:cs="Arial"/>
          <w:sz w:val="20"/>
          <w:szCs w:val="20"/>
          <w:lang w:val="es-MX"/>
        </w:rPr>
      </w:pPr>
      <w:r w:rsidRPr="00B930FC">
        <w:rPr>
          <w:rFonts w:ascii="Arial" w:hAnsi="Arial" w:cs="Arial"/>
          <w:sz w:val="20"/>
          <w:szCs w:val="20"/>
          <w:lang w:val="es-MX"/>
        </w:rPr>
        <w:t xml:space="preserve">¿Y un caballo? </w:t>
      </w:r>
    </w:p>
    <w:p w14:paraId="0EA40154" w14:textId="277F5F5A" w:rsidR="00F73731" w:rsidRDefault="00F73731" w:rsidP="00F73731">
      <w:pPr>
        <w:contextualSpacing/>
        <w:rPr>
          <w:rFonts w:ascii="Arial" w:hAnsi="Arial" w:cs="Arial"/>
          <w:sz w:val="20"/>
          <w:szCs w:val="20"/>
          <w:lang w:val="es-MX"/>
        </w:rPr>
      </w:pPr>
    </w:p>
    <w:p w14:paraId="6568E2ED" w14:textId="77777777" w:rsidR="00703441" w:rsidRPr="00703441" w:rsidRDefault="00703441" w:rsidP="00536F7F">
      <w:pPr>
        <w:contextualSpacing/>
        <w:jc w:val="both"/>
        <w:rPr>
          <w:rFonts w:ascii="Arial" w:hAnsi="Arial" w:cs="Arial"/>
          <w:sz w:val="20"/>
          <w:szCs w:val="20"/>
          <w:lang w:val="es-MX"/>
        </w:rPr>
      </w:pPr>
      <w:r w:rsidRPr="00703441">
        <w:rPr>
          <w:rFonts w:ascii="Arial" w:hAnsi="Arial" w:cs="Arial"/>
          <w:sz w:val="20"/>
          <w:szCs w:val="20"/>
          <w:lang w:val="es-MX"/>
        </w:rPr>
        <w:t>Cada célula somática contiene un juego completo de cromosomas (información genética). En el caso del ser humano esta cantidad es de 46.</w:t>
      </w:r>
    </w:p>
    <w:p w14:paraId="169D5DE1" w14:textId="5A0292F9" w:rsidR="00703441" w:rsidRDefault="00703441" w:rsidP="00536F7F">
      <w:pPr>
        <w:contextualSpacing/>
        <w:jc w:val="both"/>
        <w:rPr>
          <w:rFonts w:ascii="Arial" w:hAnsi="Arial" w:cs="Arial"/>
          <w:sz w:val="20"/>
          <w:szCs w:val="20"/>
          <w:lang w:val="es-MX"/>
        </w:rPr>
      </w:pPr>
    </w:p>
    <w:p w14:paraId="2FCD42FC" w14:textId="3F981420" w:rsidR="00703441" w:rsidRDefault="00703441" w:rsidP="00536F7F">
      <w:pPr>
        <w:contextualSpacing/>
        <w:jc w:val="both"/>
        <w:rPr>
          <w:rFonts w:ascii="Arial" w:hAnsi="Arial" w:cs="Arial"/>
          <w:sz w:val="20"/>
          <w:szCs w:val="20"/>
          <w:lang w:val="es-MX"/>
        </w:rPr>
      </w:pPr>
      <w:r>
        <w:rPr>
          <w:rFonts w:ascii="Arial" w:hAnsi="Arial" w:cs="Arial"/>
          <w:sz w:val="20"/>
          <w:szCs w:val="20"/>
          <w:lang w:val="es-MX"/>
        </w:rPr>
        <w:t>En el caso del caballo, posee 64 cromosomas.</w:t>
      </w:r>
    </w:p>
    <w:p w14:paraId="4848E4AB" w14:textId="77777777" w:rsidR="008D653B" w:rsidRDefault="008D653B" w:rsidP="00536F7F">
      <w:pPr>
        <w:contextualSpacing/>
        <w:jc w:val="both"/>
        <w:rPr>
          <w:rFonts w:ascii="Arial" w:hAnsi="Arial" w:cs="Arial"/>
          <w:sz w:val="20"/>
          <w:szCs w:val="20"/>
          <w:lang w:val="es-MX"/>
        </w:rPr>
      </w:pPr>
    </w:p>
    <w:p w14:paraId="09972EF9" w14:textId="6E9DF5BE" w:rsidR="00F73731" w:rsidRDefault="00F73731" w:rsidP="00F73731">
      <w:pPr>
        <w:contextualSpacing/>
        <w:rPr>
          <w:rFonts w:ascii="Arial" w:hAnsi="Arial" w:cs="Arial"/>
          <w:sz w:val="20"/>
          <w:szCs w:val="20"/>
          <w:lang w:val="es-MX"/>
        </w:rPr>
      </w:pPr>
      <w:r w:rsidRPr="005B10B7">
        <w:rPr>
          <w:rFonts w:ascii="Arial" w:hAnsi="Arial" w:cs="Arial"/>
          <w:b/>
          <w:bCs/>
          <w:color w:val="FF0000"/>
          <w:sz w:val="20"/>
          <w:szCs w:val="20"/>
          <w:u w:val="single"/>
          <w:lang w:val="es-MX"/>
        </w:rPr>
        <w:t>Tema:</w:t>
      </w:r>
      <w:r>
        <w:rPr>
          <w:rFonts w:ascii="Arial" w:hAnsi="Arial" w:cs="Arial"/>
          <w:sz w:val="20"/>
          <w:szCs w:val="20"/>
          <w:lang w:val="es-MX"/>
        </w:rPr>
        <w:t xml:space="preserve"> Grupos sanguíneos</w:t>
      </w:r>
    </w:p>
    <w:p w14:paraId="3CE96B17" w14:textId="77777777" w:rsidR="00F73731" w:rsidRPr="00F73731" w:rsidRDefault="00F73731" w:rsidP="00F73731">
      <w:pPr>
        <w:contextualSpacing/>
        <w:rPr>
          <w:rFonts w:ascii="Arial" w:hAnsi="Arial" w:cs="Arial"/>
          <w:sz w:val="20"/>
          <w:szCs w:val="20"/>
          <w:lang w:val="es-MX"/>
        </w:rPr>
      </w:pPr>
    </w:p>
    <w:p w14:paraId="4DF50BD4" w14:textId="77777777" w:rsidR="00F73731" w:rsidRPr="00F73731" w:rsidRDefault="00F73731" w:rsidP="00A30507">
      <w:pPr>
        <w:numPr>
          <w:ilvl w:val="0"/>
          <w:numId w:val="16"/>
        </w:numPr>
        <w:contextualSpacing/>
        <w:rPr>
          <w:rFonts w:ascii="Arial" w:hAnsi="Arial" w:cs="Arial"/>
          <w:b/>
          <w:bCs/>
          <w:color w:val="FF0000"/>
          <w:sz w:val="20"/>
          <w:szCs w:val="20"/>
          <w:lang w:val="es-MX"/>
        </w:rPr>
      </w:pPr>
      <w:r w:rsidRPr="00F73731">
        <w:rPr>
          <w:rFonts w:ascii="Arial" w:hAnsi="Arial" w:cs="Arial"/>
          <w:b/>
          <w:bCs/>
          <w:sz w:val="20"/>
          <w:szCs w:val="20"/>
          <w:lang w:val="es-MX"/>
        </w:rPr>
        <w:t xml:space="preserve">Lee detenidamente el siguiente teto y luego responde: </w:t>
      </w:r>
    </w:p>
    <w:p w14:paraId="4CD38FC5" w14:textId="77777777" w:rsidR="00F73731" w:rsidRPr="00F73731" w:rsidRDefault="00F73731" w:rsidP="00F73731">
      <w:pPr>
        <w:ind w:left="720"/>
        <w:contextualSpacing/>
        <w:rPr>
          <w:rFonts w:ascii="Arial" w:hAnsi="Arial" w:cs="Arial"/>
          <w:i/>
          <w:iCs/>
          <w:sz w:val="20"/>
          <w:szCs w:val="20"/>
          <w:lang w:val="es-MX"/>
        </w:rPr>
      </w:pPr>
      <w:r w:rsidRPr="00F73731">
        <w:rPr>
          <w:rFonts w:ascii="Arial" w:hAnsi="Arial" w:cs="Arial"/>
          <w:i/>
          <w:iCs/>
          <w:sz w:val="20"/>
          <w:szCs w:val="20"/>
          <w:lang w:val="es-MX"/>
        </w:rPr>
        <w:t xml:space="preserve">La práctica de transfusiones de sangre es antigua, pero recién a partir de 1900 comenzaron a obtenerse resultados exitosos. Esto se debió al descubrimiento de la presencia de ciertos factores proteicos, denominados aglutinógenos, en la membrana plasmática de los glóbulos rojos. </w:t>
      </w:r>
    </w:p>
    <w:p w14:paraId="6B3F448B" w14:textId="77777777" w:rsidR="00F73731" w:rsidRPr="00F73731" w:rsidRDefault="00F73731" w:rsidP="00F73731">
      <w:pPr>
        <w:ind w:left="720" w:firstLine="720"/>
        <w:contextualSpacing/>
        <w:rPr>
          <w:rFonts w:ascii="Arial" w:hAnsi="Arial" w:cs="Arial"/>
          <w:i/>
          <w:iCs/>
          <w:sz w:val="20"/>
          <w:szCs w:val="20"/>
          <w:lang w:val="es-MX"/>
        </w:rPr>
      </w:pPr>
      <w:r w:rsidRPr="00F73731">
        <w:rPr>
          <w:rFonts w:ascii="Arial" w:hAnsi="Arial" w:cs="Arial"/>
          <w:i/>
          <w:iCs/>
          <w:sz w:val="20"/>
          <w:szCs w:val="20"/>
          <w:lang w:val="es-MX"/>
        </w:rPr>
        <w:lastRenderedPageBreak/>
        <w:t xml:space="preserve">No en todas las personas la sangre presenta idénticos aglutinógenos. Existen básicamente dos aglutinógenos, llamados A y B, que se presentan combinados de distinta manera, lo cual ha permitido clasificar la sangre humana en cuatro grupos fundamentales. </w:t>
      </w:r>
    </w:p>
    <w:p w14:paraId="75356960" w14:textId="77777777" w:rsidR="00F73731" w:rsidRPr="00F73731" w:rsidRDefault="00F73731" w:rsidP="00F73731">
      <w:pPr>
        <w:rPr>
          <w:rFonts w:ascii="Arial" w:hAnsi="Arial" w:cs="Arial"/>
          <w:i/>
          <w:iCs/>
          <w:sz w:val="20"/>
          <w:szCs w:val="20"/>
          <w:lang w:val="es-MX"/>
        </w:rPr>
      </w:pPr>
      <w:r w:rsidRPr="00F73731">
        <w:rPr>
          <w:rFonts w:ascii="Arial" w:hAnsi="Arial" w:cs="Arial"/>
          <w:i/>
          <w:iCs/>
          <w:sz w:val="20"/>
          <w:szCs w:val="20"/>
          <w:lang w:val="es-MX"/>
        </w:rPr>
        <w:t xml:space="preserve">                 La propiedad de los aglutinógenos es que en presencia de proteínas plasmáticas llamadas aglutininas originan una reacción de aglutinación y hemólisis de glóbulos rojos. Cada aglutinina se denomina según su aglutinógeno con el cual reacciona.  De aquí el nombre de aglutininas anti A, anti B y anti AB. </w:t>
      </w:r>
    </w:p>
    <w:p w14:paraId="1D1882D6" w14:textId="05A22A33"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 xml:space="preserve">Grupo A __________posee aglutinógenos A ____________aglutinina anti B </w:t>
      </w:r>
    </w:p>
    <w:p w14:paraId="50600211" w14:textId="77777777" w:rsidR="00F73731" w:rsidRPr="00F73731" w:rsidRDefault="00F73731" w:rsidP="00A30507">
      <w:pPr>
        <w:numPr>
          <w:ilvl w:val="0"/>
          <w:numId w:val="18"/>
        </w:numPr>
        <w:contextualSpacing/>
        <w:rPr>
          <w:rFonts w:ascii="Arial" w:hAnsi="Arial" w:cs="Arial"/>
          <w:i/>
          <w:iCs/>
          <w:sz w:val="20"/>
          <w:szCs w:val="20"/>
          <w:lang w:val="en-CA"/>
        </w:rPr>
      </w:pPr>
      <w:r w:rsidRPr="00F73731">
        <w:rPr>
          <w:rFonts w:ascii="Arial" w:hAnsi="Arial" w:cs="Arial"/>
          <w:sz w:val="20"/>
          <w:szCs w:val="20"/>
          <w:lang w:val="en-CA"/>
        </w:rPr>
        <w:t>Grupo B __________</w:t>
      </w:r>
      <w:proofErr w:type="spellStart"/>
      <w:r w:rsidRPr="00F73731">
        <w:rPr>
          <w:rFonts w:ascii="Arial" w:hAnsi="Arial" w:cs="Arial"/>
          <w:sz w:val="20"/>
          <w:szCs w:val="20"/>
          <w:lang w:val="en-CA"/>
        </w:rPr>
        <w:t>posee</w:t>
      </w:r>
      <w:proofErr w:type="spellEnd"/>
      <w:r w:rsidRPr="00F73731">
        <w:rPr>
          <w:rFonts w:ascii="Arial" w:hAnsi="Arial" w:cs="Arial"/>
          <w:sz w:val="20"/>
          <w:szCs w:val="20"/>
          <w:lang w:val="en-CA"/>
        </w:rPr>
        <w:t xml:space="preserve"> </w:t>
      </w:r>
      <w:proofErr w:type="spellStart"/>
      <w:r w:rsidRPr="00F73731">
        <w:rPr>
          <w:rFonts w:ascii="Arial" w:hAnsi="Arial" w:cs="Arial"/>
          <w:sz w:val="20"/>
          <w:szCs w:val="20"/>
          <w:lang w:val="en-CA"/>
        </w:rPr>
        <w:t>aglutinógenos</w:t>
      </w:r>
      <w:proofErr w:type="spellEnd"/>
      <w:r w:rsidRPr="00F73731">
        <w:rPr>
          <w:rFonts w:ascii="Arial" w:hAnsi="Arial" w:cs="Arial"/>
          <w:sz w:val="20"/>
          <w:szCs w:val="20"/>
          <w:lang w:val="en-CA"/>
        </w:rPr>
        <w:t xml:space="preserve"> B ____________</w:t>
      </w:r>
      <w:proofErr w:type="spellStart"/>
      <w:r w:rsidRPr="00F73731">
        <w:rPr>
          <w:rFonts w:ascii="Arial" w:hAnsi="Arial" w:cs="Arial"/>
          <w:sz w:val="20"/>
          <w:szCs w:val="20"/>
          <w:lang w:val="en-CA"/>
        </w:rPr>
        <w:t>aglutinina</w:t>
      </w:r>
      <w:proofErr w:type="spellEnd"/>
      <w:r w:rsidRPr="00F73731">
        <w:rPr>
          <w:rFonts w:ascii="Arial" w:hAnsi="Arial" w:cs="Arial"/>
          <w:sz w:val="20"/>
          <w:szCs w:val="20"/>
          <w:lang w:val="en-CA"/>
        </w:rPr>
        <w:t xml:space="preserve"> anti A</w:t>
      </w:r>
    </w:p>
    <w:p w14:paraId="0E3C141B" w14:textId="77777777"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 xml:space="preserve">Grupo AB_________ posee aglutinógenos A y B_________NO posee aglutininas </w:t>
      </w:r>
    </w:p>
    <w:p w14:paraId="31DBFFB0" w14:textId="2F5B8CA1" w:rsidR="00F73731" w:rsidRPr="00F73731" w:rsidRDefault="00F73731" w:rsidP="00A30507">
      <w:pPr>
        <w:numPr>
          <w:ilvl w:val="0"/>
          <w:numId w:val="18"/>
        </w:numPr>
        <w:contextualSpacing/>
        <w:rPr>
          <w:rFonts w:ascii="Arial" w:hAnsi="Arial" w:cs="Arial"/>
          <w:i/>
          <w:iCs/>
          <w:sz w:val="20"/>
          <w:szCs w:val="20"/>
          <w:lang w:val="es-MX"/>
        </w:rPr>
      </w:pPr>
      <w:r w:rsidRPr="00F73731">
        <w:rPr>
          <w:rFonts w:ascii="Arial" w:hAnsi="Arial" w:cs="Arial"/>
          <w:sz w:val="20"/>
          <w:szCs w:val="20"/>
          <w:lang w:val="es-MX"/>
        </w:rPr>
        <w:t>Grupo O __________NO posee aglutinógenos ____________aglutinina anti AB</w:t>
      </w:r>
    </w:p>
    <w:p w14:paraId="37A27637" w14:textId="77777777" w:rsidR="00F73731" w:rsidRPr="00F73731" w:rsidRDefault="00F73731" w:rsidP="00F73731">
      <w:pPr>
        <w:ind w:left="1440"/>
        <w:contextualSpacing/>
        <w:rPr>
          <w:rFonts w:ascii="Arial" w:hAnsi="Arial" w:cs="Arial"/>
          <w:i/>
          <w:iCs/>
          <w:sz w:val="20"/>
          <w:szCs w:val="20"/>
          <w:lang w:val="es-MX"/>
        </w:rPr>
      </w:pPr>
    </w:p>
    <w:p w14:paraId="5FECDF66" w14:textId="77777777" w:rsidR="00F73731" w:rsidRPr="00F73731" w:rsidRDefault="00F73731" w:rsidP="00F73731">
      <w:pPr>
        <w:rPr>
          <w:rFonts w:ascii="Arial" w:hAnsi="Arial" w:cs="Arial"/>
          <w:i/>
          <w:iCs/>
          <w:sz w:val="20"/>
          <w:szCs w:val="20"/>
          <w:lang w:val="es-MX"/>
        </w:rPr>
      </w:pPr>
      <w:r w:rsidRPr="00F73731">
        <w:rPr>
          <w:rFonts w:ascii="Arial" w:hAnsi="Arial" w:cs="Arial"/>
          <w:i/>
          <w:iCs/>
          <w:sz w:val="20"/>
          <w:szCs w:val="20"/>
          <w:lang w:val="es-MX"/>
        </w:rPr>
        <w:t xml:space="preserve">             A pesar de los cuidados observados al transfundir sangre de diversos grupos, en ocasiones persistían los resultados negativos. Estudios posteriores determinaron la existencia de otro aglutinógeno, llamado Rh, el cual, cuando está presente en la sangre determina la tipificación de Factor Rh positivo. Independientemente del grupo sanguíneo que se posea. Cuando este aglutinógeno está ausente se denomina factor Rh negativo. </w:t>
      </w:r>
    </w:p>
    <w:p w14:paraId="1D432B71" w14:textId="5F0691D1" w:rsidR="00F73731" w:rsidRPr="00F73731" w:rsidRDefault="00F73731" w:rsidP="00A30507">
      <w:pPr>
        <w:numPr>
          <w:ilvl w:val="0"/>
          <w:numId w:val="19"/>
        </w:numPr>
        <w:contextualSpacing/>
        <w:rPr>
          <w:rFonts w:ascii="Arial" w:hAnsi="Arial" w:cs="Arial"/>
          <w:sz w:val="20"/>
          <w:szCs w:val="20"/>
          <w:lang w:val="en-CA"/>
        </w:rPr>
      </w:pPr>
      <w:r w:rsidRPr="00F73731">
        <w:rPr>
          <w:rFonts w:ascii="Arial" w:hAnsi="Arial" w:cs="Arial"/>
          <w:sz w:val="20"/>
          <w:szCs w:val="20"/>
          <w:lang w:val="en-CA"/>
        </w:rPr>
        <w:t xml:space="preserve">Factor Rh + ___________con </w:t>
      </w:r>
      <w:proofErr w:type="spellStart"/>
      <w:r w:rsidRPr="00F73731">
        <w:rPr>
          <w:rFonts w:ascii="Arial" w:hAnsi="Arial" w:cs="Arial"/>
          <w:sz w:val="20"/>
          <w:szCs w:val="20"/>
          <w:lang w:val="en-CA"/>
        </w:rPr>
        <w:t>aglutinógeno</w:t>
      </w:r>
      <w:proofErr w:type="spellEnd"/>
      <w:r w:rsidRPr="00F73731">
        <w:rPr>
          <w:rFonts w:ascii="Arial" w:hAnsi="Arial" w:cs="Arial"/>
          <w:sz w:val="20"/>
          <w:szCs w:val="20"/>
          <w:lang w:val="en-CA"/>
        </w:rPr>
        <w:t xml:space="preserve"> Rh ____________sin </w:t>
      </w:r>
      <w:proofErr w:type="spellStart"/>
      <w:r w:rsidRPr="00F73731">
        <w:rPr>
          <w:rFonts w:ascii="Arial" w:hAnsi="Arial" w:cs="Arial"/>
          <w:sz w:val="20"/>
          <w:szCs w:val="20"/>
          <w:lang w:val="en-CA"/>
        </w:rPr>
        <w:t>aglutinina</w:t>
      </w:r>
      <w:proofErr w:type="spellEnd"/>
      <w:r w:rsidRPr="00F73731">
        <w:rPr>
          <w:rFonts w:ascii="Arial" w:hAnsi="Arial" w:cs="Arial"/>
          <w:sz w:val="20"/>
          <w:szCs w:val="20"/>
          <w:lang w:val="en-CA"/>
        </w:rPr>
        <w:t xml:space="preserve"> anti Rh</w:t>
      </w:r>
    </w:p>
    <w:p w14:paraId="34E64A4B" w14:textId="77777777" w:rsidR="00F73731" w:rsidRPr="00F73731" w:rsidRDefault="00F73731" w:rsidP="00A30507">
      <w:pPr>
        <w:numPr>
          <w:ilvl w:val="0"/>
          <w:numId w:val="19"/>
        </w:numPr>
        <w:contextualSpacing/>
        <w:rPr>
          <w:rFonts w:ascii="Arial" w:hAnsi="Arial" w:cs="Arial"/>
          <w:sz w:val="20"/>
          <w:szCs w:val="20"/>
          <w:lang w:val="en-CA"/>
        </w:rPr>
      </w:pPr>
      <w:r w:rsidRPr="00F73731">
        <w:rPr>
          <w:rFonts w:ascii="Arial" w:hAnsi="Arial" w:cs="Arial"/>
          <w:sz w:val="20"/>
          <w:szCs w:val="20"/>
          <w:lang w:val="en-CA"/>
        </w:rPr>
        <w:t>Factor Rh - ___________</w:t>
      </w:r>
      <w:proofErr w:type="gramStart"/>
      <w:r w:rsidRPr="00F73731">
        <w:rPr>
          <w:rFonts w:ascii="Arial" w:hAnsi="Arial" w:cs="Arial"/>
          <w:sz w:val="20"/>
          <w:szCs w:val="20"/>
          <w:lang w:val="en-CA"/>
        </w:rPr>
        <w:t xml:space="preserve">sin  </w:t>
      </w:r>
      <w:proofErr w:type="spellStart"/>
      <w:r w:rsidRPr="00F73731">
        <w:rPr>
          <w:rFonts w:ascii="Arial" w:hAnsi="Arial" w:cs="Arial"/>
          <w:sz w:val="20"/>
          <w:szCs w:val="20"/>
          <w:lang w:val="en-CA"/>
        </w:rPr>
        <w:t>aglutinógeno</w:t>
      </w:r>
      <w:proofErr w:type="spellEnd"/>
      <w:proofErr w:type="gramEnd"/>
      <w:r w:rsidRPr="00F73731">
        <w:rPr>
          <w:rFonts w:ascii="Arial" w:hAnsi="Arial" w:cs="Arial"/>
          <w:sz w:val="20"/>
          <w:szCs w:val="20"/>
          <w:lang w:val="en-CA"/>
        </w:rPr>
        <w:t xml:space="preserve"> Rh ____________con </w:t>
      </w:r>
      <w:proofErr w:type="spellStart"/>
      <w:r w:rsidRPr="00F73731">
        <w:rPr>
          <w:rFonts w:ascii="Arial" w:hAnsi="Arial" w:cs="Arial"/>
          <w:sz w:val="20"/>
          <w:szCs w:val="20"/>
          <w:lang w:val="en-CA"/>
        </w:rPr>
        <w:t>aglutinina</w:t>
      </w:r>
      <w:proofErr w:type="spellEnd"/>
      <w:r w:rsidRPr="00F73731">
        <w:rPr>
          <w:rFonts w:ascii="Arial" w:hAnsi="Arial" w:cs="Arial"/>
          <w:sz w:val="20"/>
          <w:szCs w:val="20"/>
          <w:lang w:val="en-CA"/>
        </w:rPr>
        <w:t xml:space="preserve"> anti Rh</w:t>
      </w:r>
    </w:p>
    <w:p w14:paraId="01BCFA96" w14:textId="77777777" w:rsidR="00F73731" w:rsidRPr="00F73731" w:rsidRDefault="00F73731" w:rsidP="00F73731">
      <w:pPr>
        <w:ind w:left="1765"/>
        <w:contextualSpacing/>
        <w:rPr>
          <w:rFonts w:ascii="Arial" w:hAnsi="Arial" w:cs="Arial"/>
          <w:sz w:val="20"/>
          <w:szCs w:val="20"/>
          <w:lang w:val="en-CA"/>
        </w:rPr>
      </w:pPr>
    </w:p>
    <w:p w14:paraId="49E61014" w14:textId="77777777" w:rsidR="00F73731" w:rsidRPr="00F73731" w:rsidRDefault="00F73731" w:rsidP="00F73731">
      <w:pPr>
        <w:ind w:left="1440"/>
        <w:contextualSpacing/>
        <w:rPr>
          <w:rFonts w:ascii="Arial" w:hAnsi="Arial" w:cs="Arial"/>
          <w:i/>
          <w:iCs/>
          <w:sz w:val="20"/>
          <w:szCs w:val="20"/>
          <w:lang w:val="en-CA"/>
        </w:rPr>
      </w:pPr>
    </w:p>
    <w:p w14:paraId="1A03A2F7" w14:textId="77777777" w:rsidR="00F73731" w:rsidRPr="00F73731" w:rsidRDefault="00F73731" w:rsidP="00A30507">
      <w:pPr>
        <w:numPr>
          <w:ilvl w:val="0"/>
          <w:numId w:val="17"/>
        </w:numPr>
        <w:contextualSpacing/>
        <w:rPr>
          <w:rFonts w:ascii="Arial" w:hAnsi="Arial" w:cs="Arial"/>
          <w:b/>
          <w:bCs/>
          <w:sz w:val="20"/>
          <w:szCs w:val="20"/>
          <w:lang w:val="en-CA"/>
        </w:rPr>
      </w:pPr>
      <w:proofErr w:type="spellStart"/>
      <w:r w:rsidRPr="00F73731">
        <w:rPr>
          <w:rFonts w:ascii="Arial" w:hAnsi="Arial" w:cs="Arial"/>
          <w:b/>
          <w:bCs/>
          <w:sz w:val="20"/>
          <w:szCs w:val="20"/>
          <w:lang w:val="en-CA"/>
        </w:rPr>
        <w:t>Completa</w:t>
      </w:r>
      <w:proofErr w:type="spellEnd"/>
      <w:r w:rsidRPr="00F73731">
        <w:rPr>
          <w:rFonts w:ascii="Arial" w:hAnsi="Arial" w:cs="Arial"/>
          <w:b/>
          <w:bCs/>
          <w:sz w:val="20"/>
          <w:szCs w:val="20"/>
          <w:lang w:val="en-CA"/>
        </w:rPr>
        <w:t xml:space="preserve"> </w:t>
      </w:r>
      <w:proofErr w:type="spellStart"/>
      <w:r w:rsidRPr="00F73731">
        <w:rPr>
          <w:rFonts w:ascii="Arial" w:hAnsi="Arial" w:cs="Arial"/>
          <w:b/>
          <w:bCs/>
          <w:sz w:val="20"/>
          <w:szCs w:val="20"/>
          <w:lang w:val="en-CA"/>
        </w:rPr>
        <w:t>el</w:t>
      </w:r>
      <w:proofErr w:type="spellEnd"/>
      <w:r w:rsidRPr="00F73731">
        <w:rPr>
          <w:rFonts w:ascii="Arial" w:hAnsi="Arial" w:cs="Arial"/>
          <w:b/>
          <w:bCs/>
          <w:sz w:val="20"/>
          <w:szCs w:val="20"/>
          <w:lang w:val="en-CA"/>
        </w:rPr>
        <w:t xml:space="preserve"> </w:t>
      </w:r>
      <w:proofErr w:type="spellStart"/>
      <w:r w:rsidRPr="00F73731">
        <w:rPr>
          <w:rFonts w:ascii="Arial" w:hAnsi="Arial" w:cs="Arial"/>
          <w:b/>
          <w:bCs/>
          <w:sz w:val="20"/>
          <w:szCs w:val="20"/>
          <w:lang w:val="en-CA"/>
        </w:rPr>
        <w:t>siguiente</w:t>
      </w:r>
      <w:proofErr w:type="spellEnd"/>
      <w:r w:rsidRPr="00F73731">
        <w:rPr>
          <w:rFonts w:ascii="Arial" w:hAnsi="Arial" w:cs="Arial"/>
          <w:b/>
          <w:bCs/>
          <w:sz w:val="20"/>
          <w:szCs w:val="20"/>
          <w:lang w:val="en-CA"/>
        </w:rPr>
        <w:t xml:space="preserve"> </w:t>
      </w:r>
      <w:proofErr w:type="spellStart"/>
      <w:r w:rsidRPr="00F73731">
        <w:rPr>
          <w:rFonts w:ascii="Arial" w:hAnsi="Arial" w:cs="Arial"/>
          <w:b/>
          <w:bCs/>
          <w:sz w:val="20"/>
          <w:szCs w:val="20"/>
          <w:lang w:val="en-CA"/>
        </w:rPr>
        <w:t>cuadro</w:t>
      </w:r>
      <w:proofErr w:type="spellEnd"/>
      <w:r w:rsidRPr="00F73731">
        <w:rPr>
          <w:rFonts w:ascii="Arial" w:hAnsi="Arial" w:cs="Arial"/>
          <w:b/>
          <w:bCs/>
          <w:sz w:val="20"/>
          <w:szCs w:val="20"/>
          <w:lang w:val="en-CA"/>
        </w:rPr>
        <w:t xml:space="preserve"> </w:t>
      </w:r>
    </w:p>
    <w:p w14:paraId="188FA417" w14:textId="366507F1" w:rsidR="00F73731" w:rsidRPr="00F73731" w:rsidRDefault="00F73731" w:rsidP="00F73731">
      <w:pPr>
        <w:ind w:left="1080"/>
        <w:contextualSpacing/>
        <w:rPr>
          <w:rFonts w:ascii="Arial" w:hAnsi="Arial" w:cs="Arial"/>
          <w:sz w:val="20"/>
          <w:szCs w:val="20"/>
          <w:lang w:val="en-CA"/>
        </w:rPr>
      </w:pPr>
    </w:p>
    <w:tbl>
      <w:tblPr>
        <w:tblStyle w:val="Tablaconcuadrcula"/>
        <w:tblW w:w="0" w:type="auto"/>
        <w:tblInd w:w="1080" w:type="dxa"/>
        <w:tblLook w:val="04A0" w:firstRow="1" w:lastRow="0" w:firstColumn="1" w:lastColumn="0" w:noHBand="0" w:noVBand="1"/>
      </w:tblPr>
      <w:tblGrid>
        <w:gridCol w:w="1325"/>
        <w:gridCol w:w="1985"/>
        <w:gridCol w:w="1842"/>
      </w:tblGrid>
      <w:tr w:rsidR="00F73731" w:rsidRPr="00F73731" w14:paraId="306A2EF5" w14:textId="77777777" w:rsidTr="005635F2">
        <w:tc>
          <w:tcPr>
            <w:tcW w:w="1325" w:type="dxa"/>
          </w:tcPr>
          <w:p w14:paraId="5996CF56"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color w:val="FF0000"/>
                <w:sz w:val="20"/>
                <w:szCs w:val="20"/>
                <w:lang w:val="en-CA"/>
              </w:rPr>
              <w:t xml:space="preserve">GRUPO </w:t>
            </w:r>
          </w:p>
        </w:tc>
        <w:tc>
          <w:tcPr>
            <w:tcW w:w="1985" w:type="dxa"/>
          </w:tcPr>
          <w:p w14:paraId="099CECF0" w14:textId="77777777" w:rsidR="00F73731" w:rsidRPr="00F73731" w:rsidRDefault="00F73731" w:rsidP="00F73731">
            <w:pPr>
              <w:contextualSpacing/>
              <w:rPr>
                <w:rFonts w:ascii="Arial" w:hAnsi="Arial" w:cs="Arial"/>
                <w:b/>
                <w:bCs/>
                <w:color w:val="FF0000"/>
                <w:sz w:val="20"/>
                <w:szCs w:val="20"/>
                <w:lang w:val="en-CA"/>
              </w:rPr>
            </w:pPr>
            <w:proofErr w:type="spellStart"/>
            <w:r w:rsidRPr="00F73731">
              <w:rPr>
                <w:rFonts w:ascii="Arial" w:hAnsi="Arial" w:cs="Arial"/>
                <w:b/>
                <w:bCs/>
                <w:color w:val="FF0000"/>
                <w:sz w:val="20"/>
                <w:szCs w:val="20"/>
                <w:lang w:val="en-CA"/>
              </w:rPr>
              <w:t>Puede</w:t>
            </w:r>
            <w:proofErr w:type="spellEnd"/>
            <w:r w:rsidRPr="00F73731">
              <w:rPr>
                <w:rFonts w:ascii="Arial" w:hAnsi="Arial" w:cs="Arial"/>
                <w:b/>
                <w:bCs/>
                <w:color w:val="FF0000"/>
                <w:sz w:val="20"/>
                <w:szCs w:val="20"/>
                <w:lang w:val="en-CA"/>
              </w:rPr>
              <w:t xml:space="preserve"> </w:t>
            </w:r>
            <w:proofErr w:type="spellStart"/>
            <w:r w:rsidRPr="00F73731">
              <w:rPr>
                <w:rFonts w:ascii="Arial" w:hAnsi="Arial" w:cs="Arial"/>
                <w:b/>
                <w:bCs/>
                <w:color w:val="FF0000"/>
                <w:sz w:val="20"/>
                <w:szCs w:val="20"/>
                <w:lang w:val="en-CA"/>
              </w:rPr>
              <w:t>recibir</w:t>
            </w:r>
            <w:proofErr w:type="spellEnd"/>
            <w:r w:rsidRPr="00F73731">
              <w:rPr>
                <w:rFonts w:ascii="Arial" w:hAnsi="Arial" w:cs="Arial"/>
                <w:b/>
                <w:bCs/>
                <w:color w:val="FF0000"/>
                <w:sz w:val="20"/>
                <w:szCs w:val="20"/>
                <w:lang w:val="en-CA"/>
              </w:rPr>
              <w:t xml:space="preserve"> de </w:t>
            </w:r>
            <w:proofErr w:type="gramStart"/>
            <w:r w:rsidRPr="00F73731">
              <w:rPr>
                <w:rFonts w:ascii="Arial" w:hAnsi="Arial" w:cs="Arial"/>
                <w:b/>
                <w:bCs/>
                <w:color w:val="FF0000"/>
                <w:sz w:val="20"/>
                <w:szCs w:val="20"/>
                <w:lang w:val="en-CA"/>
              </w:rPr>
              <w:t>…..</w:t>
            </w:r>
            <w:proofErr w:type="gramEnd"/>
          </w:p>
        </w:tc>
        <w:tc>
          <w:tcPr>
            <w:tcW w:w="1842" w:type="dxa"/>
          </w:tcPr>
          <w:p w14:paraId="643A6CBB" w14:textId="39866DC3" w:rsidR="00F73731" w:rsidRPr="00F73731" w:rsidRDefault="00F73731" w:rsidP="00F73731">
            <w:pPr>
              <w:contextualSpacing/>
              <w:rPr>
                <w:rFonts w:ascii="Arial" w:hAnsi="Arial" w:cs="Arial"/>
                <w:b/>
                <w:bCs/>
                <w:color w:val="FF0000"/>
                <w:sz w:val="20"/>
                <w:szCs w:val="20"/>
                <w:lang w:val="en-CA"/>
              </w:rPr>
            </w:pPr>
            <w:proofErr w:type="spellStart"/>
            <w:r w:rsidRPr="00F73731">
              <w:rPr>
                <w:rFonts w:ascii="Arial" w:hAnsi="Arial" w:cs="Arial"/>
                <w:b/>
                <w:bCs/>
                <w:color w:val="FF0000"/>
                <w:sz w:val="20"/>
                <w:szCs w:val="20"/>
                <w:lang w:val="en-CA"/>
              </w:rPr>
              <w:t>Puede</w:t>
            </w:r>
            <w:proofErr w:type="spellEnd"/>
            <w:r w:rsidRPr="00F73731">
              <w:rPr>
                <w:rFonts w:ascii="Arial" w:hAnsi="Arial" w:cs="Arial"/>
                <w:b/>
                <w:bCs/>
                <w:color w:val="FF0000"/>
                <w:sz w:val="20"/>
                <w:szCs w:val="20"/>
                <w:lang w:val="en-CA"/>
              </w:rPr>
              <w:t xml:space="preserve"> </w:t>
            </w:r>
            <w:proofErr w:type="spellStart"/>
            <w:r w:rsidRPr="00F73731">
              <w:rPr>
                <w:rFonts w:ascii="Arial" w:hAnsi="Arial" w:cs="Arial"/>
                <w:b/>
                <w:bCs/>
                <w:color w:val="FF0000"/>
                <w:sz w:val="20"/>
                <w:szCs w:val="20"/>
                <w:lang w:val="en-CA"/>
              </w:rPr>
              <w:t>dar</w:t>
            </w:r>
            <w:proofErr w:type="spellEnd"/>
            <w:r w:rsidRPr="00F73731">
              <w:rPr>
                <w:rFonts w:ascii="Arial" w:hAnsi="Arial" w:cs="Arial"/>
                <w:b/>
                <w:bCs/>
                <w:color w:val="FF0000"/>
                <w:sz w:val="20"/>
                <w:szCs w:val="20"/>
                <w:lang w:val="en-CA"/>
              </w:rPr>
              <w:t xml:space="preserve"> a </w:t>
            </w:r>
            <w:proofErr w:type="gramStart"/>
            <w:r w:rsidRPr="00F73731">
              <w:rPr>
                <w:rFonts w:ascii="Arial" w:hAnsi="Arial" w:cs="Arial"/>
                <w:b/>
                <w:bCs/>
                <w:color w:val="FF0000"/>
                <w:sz w:val="20"/>
                <w:szCs w:val="20"/>
                <w:lang w:val="en-CA"/>
              </w:rPr>
              <w:t>…..</w:t>
            </w:r>
            <w:proofErr w:type="gramEnd"/>
          </w:p>
        </w:tc>
      </w:tr>
      <w:tr w:rsidR="00F73731" w:rsidRPr="00F73731" w14:paraId="64BBE3AE" w14:textId="77777777" w:rsidTr="005635F2">
        <w:tc>
          <w:tcPr>
            <w:tcW w:w="1325" w:type="dxa"/>
          </w:tcPr>
          <w:p w14:paraId="74982B7E" w14:textId="77777777" w:rsidR="00F73731" w:rsidRPr="00F73731" w:rsidRDefault="00F73731" w:rsidP="00F73731">
            <w:pPr>
              <w:contextualSpacing/>
              <w:rPr>
                <w:rFonts w:ascii="Arial" w:hAnsi="Arial" w:cs="Arial"/>
                <w:b/>
                <w:bCs/>
                <w:color w:val="FF0000"/>
                <w:sz w:val="20"/>
                <w:szCs w:val="20"/>
                <w:lang w:val="en-CA"/>
              </w:rPr>
            </w:pPr>
            <w:r w:rsidRPr="00F73731">
              <w:rPr>
                <w:rFonts w:ascii="Arial" w:hAnsi="Arial" w:cs="Arial"/>
                <w:b/>
                <w:bCs/>
                <w:sz w:val="20"/>
                <w:szCs w:val="20"/>
                <w:lang w:val="en-CA"/>
              </w:rPr>
              <w:t>A +</w:t>
            </w:r>
          </w:p>
        </w:tc>
        <w:tc>
          <w:tcPr>
            <w:tcW w:w="1985" w:type="dxa"/>
          </w:tcPr>
          <w:p w14:paraId="0CC96D59" w14:textId="18F358E5"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A-, O+, O</w:t>
            </w:r>
            <w:r w:rsidR="00703441" w:rsidRPr="00703441">
              <w:rPr>
                <w:rFonts w:ascii="Arial" w:hAnsi="Arial" w:cs="Arial"/>
                <w:b/>
                <w:bCs/>
                <w:color w:val="FF0000"/>
                <w:sz w:val="20"/>
                <w:szCs w:val="20"/>
                <w:lang w:val="en-CA"/>
              </w:rPr>
              <w:t>-</w:t>
            </w:r>
          </w:p>
        </w:tc>
        <w:tc>
          <w:tcPr>
            <w:tcW w:w="1842" w:type="dxa"/>
          </w:tcPr>
          <w:p w14:paraId="2674AA74" w14:textId="4C5E20BB" w:rsidR="00F73731" w:rsidRPr="00F73731" w:rsidRDefault="00703441"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B+</w:t>
            </w:r>
          </w:p>
        </w:tc>
      </w:tr>
      <w:tr w:rsidR="00F73731" w:rsidRPr="00F73731" w14:paraId="2F575B1A" w14:textId="77777777" w:rsidTr="005635F2">
        <w:tc>
          <w:tcPr>
            <w:tcW w:w="1325" w:type="dxa"/>
          </w:tcPr>
          <w:p w14:paraId="171A6540"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B +</w:t>
            </w:r>
          </w:p>
        </w:tc>
        <w:tc>
          <w:tcPr>
            <w:tcW w:w="1985" w:type="dxa"/>
          </w:tcPr>
          <w:p w14:paraId="6AAB1653" w14:textId="3C6814E7"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B-, O+, O-</w:t>
            </w:r>
          </w:p>
        </w:tc>
        <w:tc>
          <w:tcPr>
            <w:tcW w:w="1842" w:type="dxa"/>
          </w:tcPr>
          <w:p w14:paraId="40845255" w14:textId="38EE38F1"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AB+</w:t>
            </w:r>
          </w:p>
        </w:tc>
      </w:tr>
      <w:tr w:rsidR="00F73731" w:rsidRPr="00F73731" w14:paraId="30753451" w14:textId="77777777" w:rsidTr="005635F2">
        <w:tc>
          <w:tcPr>
            <w:tcW w:w="1325" w:type="dxa"/>
          </w:tcPr>
          <w:p w14:paraId="454EAE37"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O +</w:t>
            </w:r>
          </w:p>
        </w:tc>
        <w:tc>
          <w:tcPr>
            <w:tcW w:w="1985" w:type="dxa"/>
          </w:tcPr>
          <w:p w14:paraId="767E4F8A" w14:textId="5F610E35"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O+, O-</w:t>
            </w:r>
          </w:p>
        </w:tc>
        <w:tc>
          <w:tcPr>
            <w:tcW w:w="1842" w:type="dxa"/>
          </w:tcPr>
          <w:p w14:paraId="66BE5FFC" w14:textId="10B535D1"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O+, B+ AB+</w:t>
            </w:r>
          </w:p>
        </w:tc>
      </w:tr>
      <w:tr w:rsidR="00F73731" w:rsidRPr="00F73731" w14:paraId="38FB5CAD" w14:textId="77777777" w:rsidTr="005635F2">
        <w:tc>
          <w:tcPr>
            <w:tcW w:w="1325" w:type="dxa"/>
          </w:tcPr>
          <w:p w14:paraId="1B64E53D"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AB +</w:t>
            </w:r>
          </w:p>
        </w:tc>
        <w:tc>
          <w:tcPr>
            <w:tcW w:w="1985" w:type="dxa"/>
          </w:tcPr>
          <w:p w14:paraId="08BB1886" w14:textId="3C8C119B"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TODOS</w:t>
            </w:r>
          </w:p>
        </w:tc>
        <w:tc>
          <w:tcPr>
            <w:tcW w:w="1842" w:type="dxa"/>
          </w:tcPr>
          <w:p w14:paraId="0CA88B79" w14:textId="4173F59C"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AB+</w:t>
            </w:r>
          </w:p>
        </w:tc>
      </w:tr>
      <w:tr w:rsidR="00F73731" w:rsidRPr="00F73731" w14:paraId="4AF970E8" w14:textId="77777777" w:rsidTr="005635F2">
        <w:tc>
          <w:tcPr>
            <w:tcW w:w="1325" w:type="dxa"/>
          </w:tcPr>
          <w:p w14:paraId="1E1F29C6"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A -</w:t>
            </w:r>
          </w:p>
        </w:tc>
        <w:tc>
          <w:tcPr>
            <w:tcW w:w="1985" w:type="dxa"/>
          </w:tcPr>
          <w:p w14:paraId="2C924B00" w14:textId="1CED6394"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A-, O-</w:t>
            </w:r>
          </w:p>
        </w:tc>
        <w:tc>
          <w:tcPr>
            <w:tcW w:w="1842" w:type="dxa"/>
          </w:tcPr>
          <w:p w14:paraId="03541014" w14:textId="7741C8B8" w:rsidR="00F73731" w:rsidRPr="00F73731" w:rsidRDefault="00BA0F7C" w:rsidP="00703441">
            <w:pPr>
              <w:contextualSpacing/>
              <w:rPr>
                <w:rFonts w:ascii="Arial" w:hAnsi="Arial" w:cs="Arial"/>
                <w:b/>
                <w:bCs/>
                <w:color w:val="FF0000"/>
                <w:sz w:val="20"/>
                <w:szCs w:val="20"/>
                <w:lang w:val="en-CA"/>
              </w:rPr>
            </w:pPr>
            <w:r>
              <w:rPr>
                <w:rFonts w:ascii="Arial" w:hAnsi="Arial" w:cs="Arial"/>
                <w:b/>
                <w:bCs/>
                <w:color w:val="FF0000"/>
                <w:sz w:val="20"/>
                <w:szCs w:val="20"/>
                <w:lang w:val="en-CA"/>
              </w:rPr>
              <w:t>A+, A-, AB+, AB-</w:t>
            </w:r>
          </w:p>
        </w:tc>
      </w:tr>
      <w:tr w:rsidR="00F73731" w:rsidRPr="00F73731" w14:paraId="554B406D" w14:textId="77777777" w:rsidTr="005635F2">
        <w:tc>
          <w:tcPr>
            <w:tcW w:w="1325" w:type="dxa"/>
          </w:tcPr>
          <w:p w14:paraId="5E6D637A"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B -</w:t>
            </w:r>
          </w:p>
        </w:tc>
        <w:tc>
          <w:tcPr>
            <w:tcW w:w="1985" w:type="dxa"/>
          </w:tcPr>
          <w:p w14:paraId="258E1F15" w14:textId="32621C40"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O-</w:t>
            </w:r>
          </w:p>
        </w:tc>
        <w:tc>
          <w:tcPr>
            <w:tcW w:w="1842" w:type="dxa"/>
          </w:tcPr>
          <w:p w14:paraId="584B2159" w14:textId="4E7894D9"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B+, B-. AB+, AB-</w:t>
            </w:r>
          </w:p>
        </w:tc>
      </w:tr>
      <w:tr w:rsidR="00F73731" w:rsidRPr="00F73731" w14:paraId="04D91975" w14:textId="77777777" w:rsidTr="005635F2">
        <w:tc>
          <w:tcPr>
            <w:tcW w:w="1325" w:type="dxa"/>
          </w:tcPr>
          <w:p w14:paraId="42F3816B"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 xml:space="preserve">AB - </w:t>
            </w:r>
          </w:p>
        </w:tc>
        <w:tc>
          <w:tcPr>
            <w:tcW w:w="1985" w:type="dxa"/>
          </w:tcPr>
          <w:p w14:paraId="12B8CE53" w14:textId="1F9953EB" w:rsidR="00F73731" w:rsidRPr="00BA0F7C" w:rsidRDefault="00BA0F7C" w:rsidP="00BA0F7C">
            <w:pPr>
              <w:rPr>
                <w:rFonts w:ascii="Arial" w:hAnsi="Arial" w:cs="Arial"/>
                <w:b/>
                <w:bCs/>
                <w:color w:val="FF0000"/>
                <w:lang w:val="en-CA"/>
              </w:rPr>
            </w:pPr>
            <w:r>
              <w:rPr>
                <w:rFonts w:ascii="Arial" w:hAnsi="Arial" w:cs="Arial"/>
                <w:b/>
                <w:bCs/>
                <w:color w:val="FF0000"/>
                <w:lang w:val="en-CA"/>
              </w:rPr>
              <w:t>A-, O</w:t>
            </w:r>
            <w:proofErr w:type="gramStart"/>
            <w:r>
              <w:rPr>
                <w:rFonts w:ascii="Arial" w:hAnsi="Arial" w:cs="Arial"/>
                <w:b/>
                <w:bCs/>
                <w:color w:val="FF0000"/>
                <w:lang w:val="en-CA"/>
              </w:rPr>
              <w:t>- ,</w:t>
            </w:r>
            <w:proofErr w:type="gramEnd"/>
            <w:r>
              <w:rPr>
                <w:rFonts w:ascii="Arial" w:hAnsi="Arial" w:cs="Arial"/>
                <w:b/>
                <w:bCs/>
                <w:color w:val="FF0000"/>
                <w:lang w:val="en-CA"/>
              </w:rPr>
              <w:t xml:space="preserve"> B-, AB-</w:t>
            </w:r>
          </w:p>
        </w:tc>
        <w:tc>
          <w:tcPr>
            <w:tcW w:w="1842" w:type="dxa"/>
          </w:tcPr>
          <w:p w14:paraId="56D00192" w14:textId="6A1CBDD7" w:rsidR="00F73731" w:rsidRPr="00BA0F7C" w:rsidRDefault="00BA0F7C" w:rsidP="00F73731">
            <w:pPr>
              <w:contextualSpacing/>
              <w:rPr>
                <w:rFonts w:ascii="Arial" w:hAnsi="Arial" w:cs="Arial"/>
                <w:bCs/>
                <w:color w:val="FF0000"/>
                <w:sz w:val="20"/>
                <w:szCs w:val="20"/>
                <w:lang w:val="en-CA"/>
              </w:rPr>
            </w:pPr>
            <w:r>
              <w:rPr>
                <w:rFonts w:ascii="Arial" w:hAnsi="Arial" w:cs="Arial"/>
                <w:bCs/>
                <w:color w:val="FF0000"/>
                <w:sz w:val="20"/>
                <w:szCs w:val="20"/>
                <w:lang w:val="en-CA"/>
              </w:rPr>
              <w:t>AB+, AB-</w:t>
            </w:r>
          </w:p>
        </w:tc>
      </w:tr>
      <w:tr w:rsidR="00F73731" w:rsidRPr="00F73731" w14:paraId="7DFDFF22" w14:textId="77777777" w:rsidTr="005635F2">
        <w:tc>
          <w:tcPr>
            <w:tcW w:w="1325" w:type="dxa"/>
          </w:tcPr>
          <w:p w14:paraId="17B241B2" w14:textId="77777777" w:rsidR="00F73731" w:rsidRPr="00F73731" w:rsidRDefault="00F73731" w:rsidP="00F73731">
            <w:pPr>
              <w:contextualSpacing/>
              <w:rPr>
                <w:rFonts w:ascii="Arial" w:hAnsi="Arial" w:cs="Arial"/>
                <w:b/>
                <w:bCs/>
                <w:sz w:val="20"/>
                <w:szCs w:val="20"/>
                <w:lang w:val="en-CA"/>
              </w:rPr>
            </w:pPr>
            <w:r w:rsidRPr="00F73731">
              <w:rPr>
                <w:rFonts w:ascii="Arial" w:hAnsi="Arial" w:cs="Arial"/>
                <w:b/>
                <w:bCs/>
                <w:sz w:val="20"/>
                <w:szCs w:val="20"/>
                <w:lang w:val="en-CA"/>
              </w:rPr>
              <w:t xml:space="preserve">O - </w:t>
            </w:r>
          </w:p>
        </w:tc>
        <w:tc>
          <w:tcPr>
            <w:tcW w:w="1985" w:type="dxa"/>
          </w:tcPr>
          <w:p w14:paraId="2C8F193D" w14:textId="693B2E8E"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 xml:space="preserve">O- </w:t>
            </w:r>
          </w:p>
        </w:tc>
        <w:tc>
          <w:tcPr>
            <w:tcW w:w="1842" w:type="dxa"/>
          </w:tcPr>
          <w:p w14:paraId="08C80F42" w14:textId="17811D42" w:rsidR="00F73731" w:rsidRPr="00F73731" w:rsidRDefault="00BA0F7C" w:rsidP="00F73731">
            <w:pPr>
              <w:contextualSpacing/>
              <w:rPr>
                <w:rFonts w:ascii="Arial" w:hAnsi="Arial" w:cs="Arial"/>
                <w:b/>
                <w:bCs/>
                <w:color w:val="FF0000"/>
                <w:sz w:val="20"/>
                <w:szCs w:val="20"/>
                <w:lang w:val="en-CA"/>
              </w:rPr>
            </w:pPr>
            <w:r>
              <w:rPr>
                <w:rFonts w:ascii="Arial" w:hAnsi="Arial" w:cs="Arial"/>
                <w:b/>
                <w:bCs/>
                <w:color w:val="FF0000"/>
                <w:sz w:val="20"/>
                <w:szCs w:val="20"/>
                <w:lang w:val="en-CA"/>
              </w:rPr>
              <w:t>TODOS</w:t>
            </w:r>
          </w:p>
        </w:tc>
      </w:tr>
    </w:tbl>
    <w:p w14:paraId="51FD0E2C" w14:textId="7BEC0094" w:rsidR="00F73731" w:rsidRPr="00B930FC" w:rsidRDefault="00F73731" w:rsidP="00F73731">
      <w:pPr>
        <w:contextualSpacing/>
        <w:rPr>
          <w:rFonts w:ascii="Arial" w:hAnsi="Arial" w:cs="Arial"/>
          <w:b/>
          <w:bCs/>
          <w:sz w:val="20"/>
          <w:szCs w:val="20"/>
          <w:lang w:val="es-MX"/>
        </w:rPr>
      </w:pPr>
    </w:p>
    <w:p w14:paraId="19F30686" w14:textId="76E415C8" w:rsidR="00F73731" w:rsidRPr="00F73731" w:rsidRDefault="00F73731" w:rsidP="00F73731">
      <w:pPr>
        <w:rPr>
          <w:rFonts w:ascii="Arial" w:hAnsi="Arial" w:cs="Arial"/>
          <w:b/>
          <w:bCs/>
          <w:sz w:val="20"/>
          <w:szCs w:val="20"/>
          <w:lang w:val="es-MX"/>
        </w:rPr>
      </w:pPr>
      <w:r w:rsidRPr="00F73731">
        <w:rPr>
          <w:rFonts w:ascii="Arial" w:hAnsi="Arial" w:cs="Arial"/>
          <w:b/>
          <w:bCs/>
          <w:color w:val="FF0000"/>
          <w:sz w:val="20"/>
          <w:szCs w:val="20"/>
          <w:u w:val="single"/>
          <w:lang w:val="es-MX"/>
        </w:rPr>
        <w:t xml:space="preserve">Tema: </w:t>
      </w:r>
      <w:r w:rsidRPr="00F73731">
        <w:rPr>
          <w:rFonts w:ascii="Arial" w:hAnsi="Arial" w:cs="Arial"/>
          <w:b/>
          <w:bCs/>
          <w:sz w:val="20"/>
          <w:szCs w:val="20"/>
          <w:lang w:val="es-MX"/>
        </w:rPr>
        <w:t xml:space="preserve">Reproducción. Sistema reproductor masculino. </w:t>
      </w:r>
    </w:p>
    <w:p w14:paraId="1C2AC8B3" w14:textId="6FBD159A" w:rsidR="00F73731" w:rsidRDefault="00F73731" w:rsidP="002B2BAA">
      <w:pPr>
        <w:ind w:left="720"/>
        <w:contextualSpacing/>
        <w:jc w:val="both"/>
        <w:rPr>
          <w:rFonts w:ascii="Arial" w:hAnsi="Arial" w:cs="Arial"/>
          <w:sz w:val="20"/>
          <w:szCs w:val="20"/>
          <w:lang w:val="es-MX"/>
        </w:rPr>
      </w:pPr>
      <w:r w:rsidRPr="00F73731">
        <w:rPr>
          <w:rFonts w:ascii="Arial" w:hAnsi="Arial" w:cs="Arial"/>
          <w:sz w:val="20"/>
          <w:szCs w:val="20"/>
          <w:lang w:val="es-MX"/>
        </w:rPr>
        <w:t xml:space="preserve">“Los seres humanos no escapamos a los mandatos de la naturaleza. Y los varones, desde el punto de vista reproductivo, tienen la función principal de formar </w:t>
      </w:r>
      <w:proofErr w:type="spellStart"/>
      <w:r w:rsidRPr="00F73731">
        <w:rPr>
          <w:rFonts w:ascii="Arial" w:hAnsi="Arial" w:cs="Arial"/>
          <w:sz w:val="20"/>
          <w:szCs w:val="20"/>
          <w:lang w:val="es-MX"/>
        </w:rPr>
        <w:t>gametas</w:t>
      </w:r>
      <w:proofErr w:type="spellEnd"/>
      <w:r w:rsidRPr="00F73731">
        <w:rPr>
          <w:rFonts w:ascii="Arial" w:hAnsi="Arial" w:cs="Arial"/>
          <w:sz w:val="20"/>
          <w:szCs w:val="20"/>
          <w:lang w:val="es-MX"/>
        </w:rPr>
        <w:t xml:space="preserve"> masculinas o espermatozoides. La formación, maduración y eliminación de estos recorren diferentes zonas y órganos”. </w:t>
      </w:r>
    </w:p>
    <w:p w14:paraId="6F6269C7" w14:textId="5E738BA0" w:rsidR="008E22DC" w:rsidRPr="00F73731" w:rsidRDefault="008E22DC" w:rsidP="002B2BAA">
      <w:pPr>
        <w:ind w:left="720"/>
        <w:contextualSpacing/>
        <w:jc w:val="both"/>
        <w:rPr>
          <w:rFonts w:ascii="Arial" w:hAnsi="Arial" w:cs="Arial"/>
          <w:sz w:val="20"/>
          <w:szCs w:val="20"/>
          <w:lang w:val="es-MX"/>
        </w:rPr>
      </w:pPr>
    </w:p>
    <w:p w14:paraId="30624E93" w14:textId="15CBA7A2" w:rsidR="00F73731" w:rsidRPr="00F73731" w:rsidRDefault="00F73731" w:rsidP="00A30507">
      <w:pPr>
        <w:numPr>
          <w:ilvl w:val="0"/>
          <w:numId w:val="20"/>
        </w:numPr>
        <w:contextualSpacing/>
        <w:rPr>
          <w:rFonts w:ascii="Arial" w:hAnsi="Arial" w:cs="Arial"/>
          <w:b/>
          <w:bCs/>
          <w:sz w:val="20"/>
          <w:szCs w:val="20"/>
          <w:lang w:val="es-MX"/>
        </w:rPr>
      </w:pPr>
      <w:r w:rsidRPr="00F73731">
        <w:rPr>
          <w:rFonts w:ascii="Arial" w:hAnsi="Arial" w:cs="Arial"/>
          <w:b/>
          <w:bCs/>
          <w:sz w:val="20"/>
          <w:szCs w:val="20"/>
          <w:lang w:val="es-MX"/>
        </w:rPr>
        <w:t xml:space="preserve">Señala en el esquema los siguientes órganos y estructuras que forman el sistema reproductor masculino: </w:t>
      </w:r>
    </w:p>
    <w:p w14:paraId="466D252F" w14:textId="50F67852" w:rsidR="00F73731" w:rsidRPr="00F73731" w:rsidRDefault="00F73731" w:rsidP="002B2BAA">
      <w:pPr>
        <w:ind w:left="720"/>
        <w:contextualSpacing/>
        <w:jc w:val="both"/>
        <w:rPr>
          <w:rFonts w:ascii="Arial" w:hAnsi="Arial" w:cs="Arial"/>
          <w:sz w:val="20"/>
          <w:szCs w:val="20"/>
          <w:lang w:val="es-MX"/>
        </w:rPr>
      </w:pPr>
      <w:r w:rsidRPr="00F73731">
        <w:rPr>
          <w:rFonts w:ascii="Arial" w:hAnsi="Arial" w:cs="Arial"/>
          <w:sz w:val="20"/>
          <w:szCs w:val="20"/>
          <w:lang w:val="es-MX"/>
        </w:rPr>
        <w:t xml:space="preserve">Meato uretral- prepucio- glande. Cuerpos cavernosos y esponjosos- uretra- glándulas de Cowper- Conducto eyaculador- Vesículas seminales- Próstata- Vejiga urinaria- conducto deferente- epidídimo- testículo- escroto- </w:t>
      </w:r>
    </w:p>
    <w:p w14:paraId="6438565C" w14:textId="2856F383" w:rsidR="00F73731" w:rsidRPr="00F73731" w:rsidRDefault="00F73731" w:rsidP="002B2BAA">
      <w:pPr>
        <w:ind w:left="720"/>
        <w:contextualSpacing/>
        <w:jc w:val="both"/>
        <w:rPr>
          <w:rFonts w:ascii="Arial" w:hAnsi="Arial" w:cs="Arial"/>
          <w:b/>
          <w:bCs/>
          <w:sz w:val="20"/>
          <w:szCs w:val="20"/>
          <w:lang w:val="es-MX"/>
        </w:rPr>
      </w:pPr>
    </w:p>
    <w:p w14:paraId="605602E7" w14:textId="1EE72BA9" w:rsidR="00F73731" w:rsidRPr="00F73731" w:rsidRDefault="00F73731" w:rsidP="00F73731">
      <w:pPr>
        <w:ind w:left="720"/>
        <w:contextualSpacing/>
        <w:rPr>
          <w:rFonts w:ascii="Arial" w:hAnsi="Arial" w:cs="Arial"/>
          <w:b/>
          <w:bCs/>
          <w:sz w:val="20"/>
          <w:szCs w:val="20"/>
          <w:lang w:val="es-MX"/>
        </w:rPr>
      </w:pPr>
    </w:p>
    <w:p w14:paraId="5EBA3EF1" w14:textId="269F8488" w:rsidR="00F73731" w:rsidRPr="00F73731" w:rsidRDefault="00F73731" w:rsidP="00F73731">
      <w:pPr>
        <w:ind w:left="720"/>
        <w:contextualSpacing/>
        <w:rPr>
          <w:rFonts w:ascii="Arial" w:hAnsi="Arial" w:cs="Arial"/>
          <w:sz w:val="20"/>
          <w:szCs w:val="20"/>
          <w:lang w:val="es-MX"/>
        </w:rPr>
      </w:pPr>
    </w:p>
    <w:p w14:paraId="2A0D9A64" w14:textId="7DF5BD35" w:rsidR="00F73731" w:rsidRPr="00F73731" w:rsidRDefault="00F73731" w:rsidP="00F73731">
      <w:pPr>
        <w:ind w:left="720"/>
        <w:contextualSpacing/>
        <w:rPr>
          <w:rFonts w:ascii="Arial" w:hAnsi="Arial" w:cs="Arial"/>
          <w:sz w:val="20"/>
          <w:szCs w:val="20"/>
          <w:lang w:val="es-MX"/>
        </w:rPr>
      </w:pPr>
    </w:p>
    <w:p w14:paraId="66E8A4F3" w14:textId="2081DD2D" w:rsidR="00F73731" w:rsidRPr="00F73731" w:rsidRDefault="00F73731" w:rsidP="00F73731">
      <w:pPr>
        <w:ind w:left="720"/>
        <w:contextualSpacing/>
        <w:rPr>
          <w:rFonts w:ascii="Arial" w:hAnsi="Arial" w:cs="Arial"/>
          <w:b/>
          <w:bCs/>
          <w:sz w:val="20"/>
          <w:szCs w:val="20"/>
          <w:lang w:val="es-MX"/>
        </w:rPr>
      </w:pPr>
    </w:p>
    <w:p w14:paraId="060CE814" w14:textId="498ABE52" w:rsidR="00F73731" w:rsidRPr="00F73731" w:rsidRDefault="00F73731" w:rsidP="00F73731">
      <w:pPr>
        <w:ind w:left="720"/>
        <w:contextualSpacing/>
        <w:rPr>
          <w:rFonts w:ascii="Arial" w:hAnsi="Arial" w:cs="Arial"/>
          <w:b/>
          <w:bCs/>
          <w:sz w:val="20"/>
          <w:szCs w:val="20"/>
          <w:lang w:val="es-MX"/>
        </w:rPr>
      </w:pPr>
    </w:p>
    <w:p w14:paraId="7734248C" w14:textId="398245F4" w:rsidR="00B930FC" w:rsidRPr="00B930FC" w:rsidRDefault="00B930FC" w:rsidP="00F73731">
      <w:pPr>
        <w:contextualSpacing/>
        <w:rPr>
          <w:rFonts w:ascii="Arial" w:hAnsi="Arial" w:cs="Arial"/>
          <w:sz w:val="20"/>
          <w:szCs w:val="20"/>
          <w:lang w:val="es-MX"/>
        </w:rPr>
      </w:pPr>
    </w:p>
    <w:p w14:paraId="5E356DC1" w14:textId="6AB436BD" w:rsidR="00B930FC" w:rsidRPr="00B930FC" w:rsidRDefault="00444E8B" w:rsidP="002E6695">
      <w:pPr>
        <w:rPr>
          <w:rFonts w:ascii="Arial" w:hAnsi="Arial" w:cs="Arial"/>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97152" behindDoc="0" locked="0" layoutInCell="1" allowOverlap="1" wp14:anchorId="4024F46B" wp14:editId="74033FC5">
                <wp:simplePos x="0" y="0"/>
                <wp:positionH relativeFrom="column">
                  <wp:posOffset>3463290</wp:posOffset>
                </wp:positionH>
                <wp:positionV relativeFrom="paragraph">
                  <wp:posOffset>31750</wp:posOffset>
                </wp:positionV>
                <wp:extent cx="695325" cy="304800"/>
                <wp:effectExtent l="0" t="0" r="28575" b="19050"/>
                <wp:wrapNone/>
                <wp:docPr id="46" name="Cuadro de texto 46"/>
                <wp:cNvGraphicFramePr/>
                <a:graphic xmlns:a="http://schemas.openxmlformats.org/drawingml/2006/main">
                  <a:graphicData uri="http://schemas.microsoft.com/office/word/2010/wordprocessingShape">
                    <wps:wsp>
                      <wps:cNvSpPr txBox="1"/>
                      <wps:spPr>
                        <a:xfrm>
                          <a:off x="0" y="0"/>
                          <a:ext cx="695325" cy="304800"/>
                        </a:xfrm>
                        <a:prstGeom prst="rect">
                          <a:avLst/>
                        </a:prstGeom>
                        <a:solidFill>
                          <a:schemeClr val="lt1"/>
                        </a:solidFill>
                        <a:ln w="6350">
                          <a:solidFill>
                            <a:prstClr val="black"/>
                          </a:solidFill>
                        </a:ln>
                      </wps:spPr>
                      <wps:txbx>
                        <w:txbxContent>
                          <w:p w14:paraId="33484847" w14:textId="5DCEBC81" w:rsidR="00997576" w:rsidRPr="00444E8B" w:rsidRDefault="00997576">
                            <w:pPr>
                              <w:rPr>
                                <w:lang w:val="es-ES"/>
                              </w:rPr>
                            </w:pPr>
                            <w:r>
                              <w:rPr>
                                <w:lang w:val="es-ES"/>
                              </w:rPr>
                              <w:t>vejiga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4F46B" id="_x0000_t202" coordsize="21600,21600" o:spt="202" path="m,l,21600r21600,l21600,xe">
                <v:stroke joinstyle="miter"/>
                <v:path gradientshapeok="t" o:connecttype="rect"/>
              </v:shapetype>
              <v:shape id="Cuadro de texto 46" o:spid="_x0000_s1026" type="#_x0000_t202" style="position:absolute;margin-left:272.7pt;margin-top:2.5pt;width:54.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" fillcolor="white [3201]" strokeweight=".5pt">
                <v:textbox>
                  <w:txbxContent>
                    <w:p w14:paraId="33484847" w14:textId="5DCEBC81" w:rsidR="00997576" w:rsidRPr="00444E8B" w:rsidRDefault="00997576">
                      <w:pPr>
                        <w:rPr>
                          <w:lang w:val="es-ES"/>
                        </w:rPr>
                      </w:pPr>
                      <w:r>
                        <w:rPr>
                          <w:lang w:val="es-ES"/>
                        </w:rPr>
                        <w:t>vejiga</w:t>
                      </w:r>
                    </w:p>
                  </w:txbxContent>
                </v:textbox>
              </v:shape>
            </w:pict>
          </mc:Fallback>
        </mc:AlternateContent>
      </w:r>
    </w:p>
    <w:p w14:paraId="40A2BDC7" w14:textId="589BE2D1" w:rsidR="002E6695" w:rsidRDefault="00444E8B">
      <w:pPr>
        <w:rPr>
          <w:b/>
          <w:bCs/>
          <w:lang w:val="es-MX"/>
        </w:rPr>
      </w:pPr>
      <w:r>
        <w:rPr>
          <w:b/>
          <w:bCs/>
          <w:noProof/>
          <w:lang w:val="es-ES" w:eastAsia="es-ES"/>
        </w:rPr>
        <mc:AlternateContent>
          <mc:Choice Requires="wps">
            <w:drawing>
              <wp:anchor distT="0" distB="0" distL="114300" distR="114300" simplePos="0" relativeHeight="251696128" behindDoc="0" locked="0" layoutInCell="1" allowOverlap="1" wp14:anchorId="6F59416B" wp14:editId="4A4A52E2">
                <wp:simplePos x="0" y="0"/>
                <wp:positionH relativeFrom="column">
                  <wp:posOffset>2844165</wp:posOffset>
                </wp:positionH>
                <wp:positionV relativeFrom="paragraph">
                  <wp:posOffset>125095</wp:posOffset>
                </wp:positionV>
                <wp:extent cx="600075" cy="1000125"/>
                <wp:effectExtent l="0" t="38100" r="47625" b="28575"/>
                <wp:wrapNone/>
                <wp:docPr id="45" name="Conector recto de flecha 45"/>
                <wp:cNvGraphicFramePr/>
                <a:graphic xmlns:a="http://schemas.openxmlformats.org/drawingml/2006/main">
                  <a:graphicData uri="http://schemas.microsoft.com/office/word/2010/wordprocessingShape">
                    <wps:wsp>
                      <wps:cNvCnPr/>
                      <wps:spPr>
                        <a:xfrm flipV="1">
                          <a:off x="0" y="0"/>
                          <a:ext cx="600075"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220ECD" id="_x0000_t32" coordsize="21600,21600" o:spt="32" o:oned="t" path="m,l21600,21600e" filled="f">
                <v:path arrowok="t" fillok="f" o:connecttype="none"/>
                <o:lock v:ext="edit" shapetype="t"/>
              </v:shapetype>
              <v:shape id="Conector recto de flecha 45" o:spid="_x0000_s1026" type="#_x0000_t32" style="position:absolute;margin-left:223.95pt;margin-top:9.85pt;width:47.25pt;height:78.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" strokecolor="black [3200]" strokeweight=".5pt">
                <v:stroke endarrow="block" joinstyle="miter"/>
              </v:shape>
            </w:pict>
          </mc:Fallback>
        </mc:AlternateContent>
      </w:r>
    </w:p>
    <w:p w14:paraId="159FAC9F" w14:textId="2582B2D6" w:rsidR="00F73731" w:rsidRDefault="00BA0F7C">
      <w:pPr>
        <w:rPr>
          <w:b/>
          <w:bCs/>
          <w:lang w:val="es-MX"/>
        </w:rPr>
      </w:pPr>
      <w:r>
        <w:rPr>
          <w:noProof/>
          <w:lang w:val="es-ES" w:eastAsia="es-ES"/>
        </w:rPr>
        <w:drawing>
          <wp:anchor distT="0" distB="0" distL="114300" distR="114300" simplePos="0" relativeHeight="251666432" behindDoc="0" locked="0" layoutInCell="1" allowOverlap="1" wp14:anchorId="3074EA29" wp14:editId="7BCD5A26">
            <wp:simplePos x="0" y="0"/>
            <wp:positionH relativeFrom="margin">
              <wp:align>center</wp:align>
            </wp:positionH>
            <wp:positionV relativeFrom="paragraph">
              <wp:posOffset>0</wp:posOffset>
            </wp:positionV>
            <wp:extent cx="2746375" cy="3390900"/>
            <wp:effectExtent l="0" t="0" r="0" b="0"/>
            <wp:wrapThrough wrapText="bothSides">
              <wp:wrapPolygon edited="0">
                <wp:start x="0" y="0"/>
                <wp:lineTo x="0" y="21479"/>
                <wp:lineTo x="21425" y="21479"/>
                <wp:lineTo x="2142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37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01626" w14:textId="0FA46B6F" w:rsidR="00F73731" w:rsidRDefault="00F73731">
      <w:pPr>
        <w:rPr>
          <w:b/>
          <w:bCs/>
          <w:lang w:val="es-MX"/>
        </w:rPr>
      </w:pPr>
    </w:p>
    <w:p w14:paraId="31BA389F" w14:textId="501B078C" w:rsidR="00BA0F7C" w:rsidRDefault="00BA0F7C">
      <w:pPr>
        <w:rPr>
          <w:b/>
          <w:bCs/>
          <w:lang w:val="es-MX"/>
        </w:rPr>
      </w:pPr>
    </w:p>
    <w:p w14:paraId="37FD7341" w14:textId="3F3DE4BC" w:rsidR="00BA0F7C" w:rsidRDefault="0061582A">
      <w:pPr>
        <w:rPr>
          <w:b/>
          <w:bCs/>
          <w:lang w:val="es-MX"/>
        </w:rPr>
      </w:pPr>
      <w:r>
        <w:rPr>
          <w:b/>
          <w:bCs/>
          <w:noProof/>
          <w:lang w:val="es-ES" w:eastAsia="es-ES"/>
        </w:rPr>
        <mc:AlternateContent>
          <mc:Choice Requires="wps">
            <w:drawing>
              <wp:anchor distT="0" distB="0" distL="114300" distR="114300" simplePos="0" relativeHeight="251695104" behindDoc="0" locked="0" layoutInCell="1" allowOverlap="1" wp14:anchorId="447CE620" wp14:editId="384ED816">
                <wp:simplePos x="0" y="0"/>
                <wp:positionH relativeFrom="margin">
                  <wp:align>left</wp:align>
                </wp:positionH>
                <wp:positionV relativeFrom="paragraph">
                  <wp:posOffset>139065</wp:posOffset>
                </wp:positionV>
                <wp:extent cx="1143000" cy="24765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1143000" cy="247650"/>
                        </a:xfrm>
                        <a:prstGeom prst="rect">
                          <a:avLst/>
                        </a:prstGeom>
                        <a:solidFill>
                          <a:schemeClr val="lt1"/>
                        </a:solidFill>
                        <a:ln w="6350">
                          <a:solidFill>
                            <a:prstClr val="black"/>
                          </a:solidFill>
                        </a:ln>
                      </wps:spPr>
                      <wps:txbx>
                        <w:txbxContent>
                          <w:p w14:paraId="3593F6BA" w14:textId="4D3A57DF" w:rsidR="00997576" w:rsidRPr="0061582A" w:rsidRDefault="00997576">
                            <w:pPr>
                              <w:rPr>
                                <w:lang w:val="es-ES"/>
                              </w:rPr>
                            </w:pPr>
                            <w:proofErr w:type="spellStart"/>
                            <w:r>
                              <w:rPr>
                                <w:lang w:val="es-ES"/>
                              </w:rPr>
                              <w:t>Vesicula</w:t>
                            </w:r>
                            <w:proofErr w:type="spellEnd"/>
                            <w:r>
                              <w:rPr>
                                <w:lang w:val="es-ES"/>
                              </w:rPr>
                              <w:t xml:space="preserve"> seminal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CE620" id="Cuadro de texto 41" o:spid="_x0000_s1027" type="#_x0000_t202" style="position:absolute;margin-left:0;margin-top:10.95pt;width:90pt;height:19.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" fillcolor="white [3201]" strokeweight=".5pt">
                <v:textbox>
                  <w:txbxContent>
                    <w:p w14:paraId="3593F6BA" w14:textId="4D3A57DF" w:rsidR="00997576" w:rsidRPr="0061582A" w:rsidRDefault="00997576">
                      <w:pPr>
                        <w:rPr>
                          <w:lang w:val="es-ES"/>
                        </w:rPr>
                      </w:pPr>
                      <w:proofErr w:type="spellStart"/>
                      <w:r>
                        <w:rPr>
                          <w:lang w:val="es-ES"/>
                        </w:rPr>
                        <w:t>Vesicula</w:t>
                      </w:r>
                      <w:proofErr w:type="spellEnd"/>
                      <w:r>
                        <w:rPr>
                          <w:lang w:val="es-ES"/>
                        </w:rPr>
                        <w:t xml:space="preserve"> seminal</w:t>
                      </w:r>
                    </w:p>
                  </w:txbxContent>
                </v:textbox>
                <w10:wrap anchorx="margin"/>
              </v:shape>
            </w:pict>
          </mc:Fallback>
        </mc:AlternateContent>
      </w:r>
      <w:r>
        <w:rPr>
          <w:b/>
          <w:bCs/>
          <w:noProof/>
          <w:lang w:val="es-ES" w:eastAsia="es-ES"/>
        </w:rPr>
        <mc:AlternateContent>
          <mc:Choice Requires="wps">
            <w:drawing>
              <wp:anchor distT="0" distB="0" distL="114300" distR="114300" simplePos="0" relativeHeight="251694080" behindDoc="0" locked="0" layoutInCell="1" allowOverlap="1" wp14:anchorId="6A89C8F4" wp14:editId="31D94C8C">
                <wp:simplePos x="0" y="0"/>
                <wp:positionH relativeFrom="column">
                  <wp:posOffset>1358265</wp:posOffset>
                </wp:positionH>
                <wp:positionV relativeFrom="paragraph">
                  <wp:posOffset>253365</wp:posOffset>
                </wp:positionV>
                <wp:extent cx="876300" cy="0"/>
                <wp:effectExtent l="38100" t="76200" r="0" b="95250"/>
                <wp:wrapNone/>
                <wp:docPr id="40" name="Conector recto de flecha 40"/>
                <wp:cNvGraphicFramePr/>
                <a:graphic xmlns:a="http://schemas.openxmlformats.org/drawingml/2006/main">
                  <a:graphicData uri="http://schemas.microsoft.com/office/word/2010/wordprocessingShape">
                    <wps:wsp>
                      <wps:cNvCnPr/>
                      <wps:spPr>
                        <a:xfrm flipH="1">
                          <a:off x="0" y="0"/>
                          <a:ext cx="876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A2D399" id="_x0000_t32" coordsize="21600,21600" o:spt="32" o:oned="t" path="m,l21600,21600e" filled="f">
                <v:path arrowok="t" fillok="f" o:connecttype="none"/>
                <o:lock v:ext="edit" shapetype="t"/>
              </v:shapetype>
              <v:shape id="Conector recto de flecha 40" o:spid="_x0000_s1026" type="#_x0000_t32" style="position:absolute;margin-left:106.95pt;margin-top:19.95pt;width:69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" strokecolor="black [3200]" strokeweight=".5pt">
                <v:stroke endarrow="block" joinstyle="miter"/>
              </v:shape>
            </w:pict>
          </mc:Fallback>
        </mc:AlternateContent>
      </w:r>
    </w:p>
    <w:p w14:paraId="2EC2CCE2" w14:textId="023AB706" w:rsidR="00BA0F7C" w:rsidRDefault="00BA0F7C">
      <w:pPr>
        <w:rPr>
          <w:b/>
          <w:bCs/>
          <w:lang w:val="es-MX"/>
        </w:rPr>
      </w:pPr>
    </w:p>
    <w:p w14:paraId="218C0825" w14:textId="1421384E" w:rsidR="00BA0F7C" w:rsidRDefault="00BA0F7C">
      <w:pPr>
        <w:rPr>
          <w:b/>
          <w:bCs/>
          <w:lang w:val="es-MX"/>
        </w:rPr>
      </w:pPr>
    </w:p>
    <w:p w14:paraId="5979D00B" w14:textId="4C9899ED" w:rsidR="00BA0F7C" w:rsidRDefault="0061582A">
      <w:pPr>
        <w:rPr>
          <w:b/>
          <w:bCs/>
          <w:lang w:val="es-MX"/>
        </w:rPr>
      </w:pPr>
      <w:r>
        <w:rPr>
          <w:b/>
          <w:bCs/>
          <w:noProof/>
          <w:lang w:val="es-ES" w:eastAsia="es-ES"/>
        </w:rPr>
        <mc:AlternateContent>
          <mc:Choice Requires="wps">
            <w:drawing>
              <wp:anchor distT="0" distB="0" distL="114300" distR="114300" simplePos="0" relativeHeight="251689984" behindDoc="0" locked="0" layoutInCell="1" allowOverlap="1" wp14:anchorId="155609DE" wp14:editId="3A6F6792">
                <wp:simplePos x="0" y="0"/>
                <wp:positionH relativeFrom="column">
                  <wp:posOffset>1358265</wp:posOffset>
                </wp:positionH>
                <wp:positionV relativeFrom="paragraph">
                  <wp:posOffset>129540</wp:posOffset>
                </wp:positionV>
                <wp:extent cx="1028700" cy="266700"/>
                <wp:effectExtent l="38100" t="0" r="19050" b="76200"/>
                <wp:wrapNone/>
                <wp:docPr id="36" name="Conector recto de flecha 36"/>
                <wp:cNvGraphicFramePr/>
                <a:graphic xmlns:a="http://schemas.openxmlformats.org/drawingml/2006/main">
                  <a:graphicData uri="http://schemas.microsoft.com/office/word/2010/wordprocessingShape">
                    <wps:wsp>
                      <wps:cNvCnPr/>
                      <wps:spPr>
                        <a:xfrm flipH="1">
                          <a:off x="0" y="0"/>
                          <a:ext cx="102870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33FC5" id="Conector recto de flecha 36" o:spid="_x0000_s1026" type="#_x0000_t32" style="position:absolute;margin-left:106.95pt;margin-top:10.2pt;width:81pt;height:21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" strokecolor="black [3213]" strokeweight=".5pt">
                <v:stroke endarrow="block" joinstyle="miter"/>
              </v:shape>
            </w:pict>
          </mc:Fallback>
        </mc:AlternateContent>
      </w:r>
      <w:r>
        <w:rPr>
          <w:b/>
          <w:bCs/>
          <w:noProof/>
          <w:lang w:val="es-ES" w:eastAsia="es-ES"/>
        </w:rPr>
        <mc:AlternateContent>
          <mc:Choice Requires="wps">
            <w:drawing>
              <wp:anchor distT="0" distB="0" distL="114300" distR="114300" simplePos="0" relativeHeight="251686912" behindDoc="0" locked="0" layoutInCell="1" allowOverlap="1" wp14:anchorId="2367E5D0" wp14:editId="2ED4A7DA">
                <wp:simplePos x="0" y="0"/>
                <wp:positionH relativeFrom="column">
                  <wp:posOffset>4758690</wp:posOffset>
                </wp:positionH>
                <wp:positionV relativeFrom="paragraph">
                  <wp:posOffset>81915</wp:posOffset>
                </wp:positionV>
                <wp:extent cx="1504950" cy="314325"/>
                <wp:effectExtent l="0" t="0" r="19050" b="28575"/>
                <wp:wrapNone/>
                <wp:docPr id="33" name="Cuadro de texto 33"/>
                <wp:cNvGraphicFramePr/>
                <a:graphic xmlns:a="http://schemas.openxmlformats.org/drawingml/2006/main">
                  <a:graphicData uri="http://schemas.microsoft.com/office/word/2010/wordprocessingShape">
                    <wps:wsp>
                      <wps:cNvSpPr txBox="1"/>
                      <wps:spPr>
                        <a:xfrm>
                          <a:off x="0" y="0"/>
                          <a:ext cx="1504950" cy="314325"/>
                        </a:xfrm>
                        <a:prstGeom prst="rect">
                          <a:avLst/>
                        </a:prstGeom>
                        <a:solidFill>
                          <a:schemeClr val="lt1"/>
                        </a:solidFill>
                        <a:ln w="6350">
                          <a:solidFill>
                            <a:prstClr val="black"/>
                          </a:solidFill>
                        </a:ln>
                      </wps:spPr>
                      <wps:txbx>
                        <w:txbxContent>
                          <w:p w14:paraId="3C0047D4" w14:textId="4C641734" w:rsidR="00997576" w:rsidRPr="0061582A" w:rsidRDefault="00997576">
                            <w:pPr>
                              <w:rPr>
                                <w:lang w:val="es-ES"/>
                              </w:rPr>
                            </w:pPr>
                            <w:r>
                              <w:rPr>
                                <w:lang w:val="es-ES"/>
                              </w:rPr>
                              <w:t xml:space="preserve">Cuerpo </w:t>
                            </w:r>
                            <w:proofErr w:type="spellStart"/>
                            <w:r>
                              <w:rPr>
                                <w:lang w:val="es-ES"/>
                              </w:rPr>
                              <w:t>espongoso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7E5D0" id="Cuadro de texto 33" o:spid="_x0000_s1028" type="#_x0000_t202" style="position:absolute;margin-left:374.7pt;margin-top:6.45pt;width:118.5pt;height:2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" fillcolor="white [3201]" strokeweight=".5pt">
                <v:textbox>
                  <w:txbxContent>
                    <w:p w14:paraId="3C0047D4" w14:textId="4C641734" w:rsidR="00997576" w:rsidRPr="0061582A" w:rsidRDefault="00997576">
                      <w:pPr>
                        <w:rPr>
                          <w:lang w:val="es-ES"/>
                        </w:rPr>
                      </w:pPr>
                      <w:r>
                        <w:rPr>
                          <w:lang w:val="es-ES"/>
                        </w:rPr>
                        <w:t xml:space="preserve">Cuerpo </w:t>
                      </w:r>
                      <w:proofErr w:type="spellStart"/>
                      <w:r>
                        <w:rPr>
                          <w:lang w:val="es-ES"/>
                        </w:rPr>
                        <w:t>espongoso</w:t>
                      </w:r>
                      <w:proofErr w:type="spellEnd"/>
                    </w:p>
                  </w:txbxContent>
                </v:textbox>
              </v:shape>
            </w:pict>
          </mc:Fallback>
        </mc:AlternateContent>
      </w:r>
      <w:r>
        <w:rPr>
          <w:b/>
          <w:bCs/>
          <w:noProof/>
          <w:lang w:val="es-ES" w:eastAsia="es-ES"/>
        </w:rPr>
        <mc:AlternateContent>
          <mc:Choice Requires="wps">
            <w:drawing>
              <wp:anchor distT="0" distB="0" distL="114300" distR="114300" simplePos="0" relativeHeight="251685888" behindDoc="0" locked="0" layoutInCell="1" allowOverlap="1" wp14:anchorId="52D6E6FA" wp14:editId="0373A044">
                <wp:simplePos x="0" y="0"/>
                <wp:positionH relativeFrom="column">
                  <wp:posOffset>3196589</wp:posOffset>
                </wp:positionH>
                <wp:positionV relativeFrom="paragraph">
                  <wp:posOffset>262890</wp:posOffset>
                </wp:positionV>
                <wp:extent cx="1381125" cy="38100"/>
                <wp:effectExtent l="0" t="76200" r="28575" b="57150"/>
                <wp:wrapNone/>
                <wp:docPr id="32" name="Conector recto de flecha 32"/>
                <wp:cNvGraphicFramePr/>
                <a:graphic xmlns:a="http://schemas.openxmlformats.org/drawingml/2006/main">
                  <a:graphicData uri="http://schemas.microsoft.com/office/word/2010/wordprocessingShape">
                    <wps:wsp>
                      <wps:cNvCnPr/>
                      <wps:spPr>
                        <a:xfrm flipV="1">
                          <a:off x="0" y="0"/>
                          <a:ext cx="138112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270ED" id="Conector recto de flecha 32" o:spid="_x0000_s1026" type="#_x0000_t32" style="position:absolute;margin-left:251.7pt;margin-top:20.7pt;width:108.75pt;height:3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" strokecolor="black [3200]" strokeweight=".5pt">
                <v:stroke endarrow="block" joinstyle="miter"/>
              </v:shape>
            </w:pict>
          </mc:Fallback>
        </mc:AlternateContent>
      </w:r>
    </w:p>
    <w:p w14:paraId="748541AA" w14:textId="2C1870F3" w:rsidR="00BA0F7C" w:rsidRDefault="0061582A">
      <w:pPr>
        <w:rPr>
          <w:b/>
          <w:bCs/>
          <w:lang w:val="es-MX"/>
        </w:rPr>
      </w:pPr>
      <w:r>
        <w:rPr>
          <w:b/>
          <w:bCs/>
          <w:noProof/>
          <w:lang w:val="es-ES" w:eastAsia="es-ES"/>
        </w:rPr>
        <mc:AlternateContent>
          <mc:Choice Requires="wps">
            <w:drawing>
              <wp:anchor distT="0" distB="0" distL="114300" distR="114300" simplePos="0" relativeHeight="251691008" behindDoc="0" locked="0" layoutInCell="1" allowOverlap="1" wp14:anchorId="40B1DD90" wp14:editId="1A6BF3A9">
                <wp:simplePos x="0" y="0"/>
                <wp:positionH relativeFrom="margin">
                  <wp:align>left</wp:align>
                </wp:positionH>
                <wp:positionV relativeFrom="paragraph">
                  <wp:posOffset>158116</wp:posOffset>
                </wp:positionV>
                <wp:extent cx="1504950" cy="323850"/>
                <wp:effectExtent l="0" t="0" r="19050" b="19050"/>
                <wp:wrapNone/>
                <wp:docPr id="37" name="Cuadro de texto 37"/>
                <wp:cNvGraphicFramePr/>
                <a:graphic xmlns:a="http://schemas.openxmlformats.org/drawingml/2006/main">
                  <a:graphicData uri="http://schemas.microsoft.com/office/word/2010/wordprocessingShape">
                    <wps:wsp>
                      <wps:cNvSpPr txBox="1"/>
                      <wps:spPr>
                        <a:xfrm>
                          <a:off x="0" y="0"/>
                          <a:ext cx="1504950" cy="323850"/>
                        </a:xfrm>
                        <a:prstGeom prst="rect">
                          <a:avLst/>
                        </a:prstGeom>
                        <a:solidFill>
                          <a:schemeClr val="lt1"/>
                        </a:solidFill>
                        <a:ln w="6350">
                          <a:solidFill>
                            <a:prstClr val="black"/>
                          </a:solidFill>
                        </a:ln>
                      </wps:spPr>
                      <wps:txbx>
                        <w:txbxContent>
                          <w:p w14:paraId="5C5E2328" w14:textId="1C0C6EDD" w:rsidR="00997576" w:rsidRPr="0061582A" w:rsidRDefault="00997576">
                            <w:pPr>
                              <w:rPr>
                                <w:lang w:val="es-ES"/>
                              </w:rPr>
                            </w:pPr>
                            <w:r>
                              <w:rPr>
                                <w:lang w:val="es-ES"/>
                              </w:rPr>
                              <w:t xml:space="preserve">Glándula de </w:t>
                            </w:r>
                            <w:proofErr w:type="spellStart"/>
                            <w:r>
                              <w:rPr>
                                <w:lang w:val="es-ES"/>
                              </w:rPr>
                              <w:t>cowper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1DD90" id="Cuadro de texto 37" o:spid="_x0000_s1029" type="#_x0000_t202" style="position:absolute;margin-left:0;margin-top:12.45pt;width:118.5pt;height:2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" fillcolor="white [3201]" strokeweight=".5pt">
                <v:textbox>
                  <w:txbxContent>
                    <w:p w14:paraId="5C5E2328" w14:textId="1C0C6EDD" w:rsidR="00997576" w:rsidRPr="0061582A" w:rsidRDefault="00997576">
                      <w:pPr>
                        <w:rPr>
                          <w:lang w:val="es-ES"/>
                        </w:rPr>
                      </w:pPr>
                      <w:r>
                        <w:rPr>
                          <w:lang w:val="es-ES"/>
                        </w:rPr>
                        <w:t xml:space="preserve">Glándula de </w:t>
                      </w:r>
                      <w:proofErr w:type="spellStart"/>
                      <w:r>
                        <w:rPr>
                          <w:lang w:val="es-ES"/>
                        </w:rPr>
                        <w:t>cowper</w:t>
                      </w:r>
                      <w:proofErr w:type="spellEnd"/>
                    </w:p>
                  </w:txbxContent>
                </v:textbox>
                <w10:wrap anchorx="margin"/>
              </v:shape>
            </w:pict>
          </mc:Fallback>
        </mc:AlternateContent>
      </w:r>
    </w:p>
    <w:p w14:paraId="06EA794B" w14:textId="07CAA2B4" w:rsidR="00BA0F7C" w:rsidRDefault="0061582A">
      <w:pPr>
        <w:rPr>
          <w:b/>
          <w:bCs/>
          <w:lang w:val="es-MX"/>
        </w:rPr>
      </w:pPr>
      <w:r>
        <w:rPr>
          <w:b/>
          <w:bCs/>
          <w:noProof/>
          <w:lang w:val="es-ES" w:eastAsia="es-ES"/>
        </w:rPr>
        <mc:AlternateContent>
          <mc:Choice Requires="wps">
            <w:drawing>
              <wp:anchor distT="0" distB="0" distL="114300" distR="114300" simplePos="0" relativeHeight="251684864" behindDoc="0" locked="0" layoutInCell="1" allowOverlap="1" wp14:anchorId="03D095A2" wp14:editId="51950497">
                <wp:simplePos x="0" y="0"/>
                <wp:positionH relativeFrom="column">
                  <wp:posOffset>5120640</wp:posOffset>
                </wp:positionH>
                <wp:positionV relativeFrom="paragraph">
                  <wp:posOffset>215265</wp:posOffset>
                </wp:positionV>
                <wp:extent cx="1219200" cy="31432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1219200" cy="314325"/>
                        </a:xfrm>
                        <a:prstGeom prst="rect">
                          <a:avLst/>
                        </a:prstGeom>
                        <a:solidFill>
                          <a:schemeClr val="lt1"/>
                        </a:solidFill>
                        <a:ln w="6350">
                          <a:solidFill>
                            <a:prstClr val="black"/>
                          </a:solidFill>
                        </a:ln>
                      </wps:spPr>
                      <wps:txbx>
                        <w:txbxContent>
                          <w:p w14:paraId="6D510607" w14:textId="21DEE22E" w:rsidR="00997576" w:rsidRPr="0061582A" w:rsidRDefault="00997576">
                            <w:pPr>
                              <w:rPr>
                                <w:lang w:val="es-ES"/>
                              </w:rPr>
                            </w:pPr>
                            <w:r>
                              <w:rPr>
                                <w:lang w:val="es-ES"/>
                              </w:rPr>
                              <w:t>Cuerpo cavernoso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95A2" id="Cuadro de texto 31" o:spid="_x0000_s1030" type="#_x0000_t202" style="position:absolute;margin-left:403.2pt;margin-top:16.95pt;width:96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" fillcolor="white [3201]" strokeweight=".5pt">
                <v:textbox>
                  <w:txbxContent>
                    <w:p w14:paraId="6D510607" w14:textId="21DEE22E" w:rsidR="00997576" w:rsidRPr="0061582A" w:rsidRDefault="00997576">
                      <w:pPr>
                        <w:rPr>
                          <w:lang w:val="es-ES"/>
                        </w:rPr>
                      </w:pPr>
                      <w:r>
                        <w:rPr>
                          <w:lang w:val="es-ES"/>
                        </w:rPr>
                        <w:t>Cuerpo cavernoso</w:t>
                      </w:r>
                    </w:p>
                  </w:txbxContent>
                </v:textbox>
              </v:shape>
            </w:pict>
          </mc:Fallback>
        </mc:AlternateContent>
      </w:r>
      <w:r>
        <w:rPr>
          <w:b/>
          <w:bCs/>
          <w:noProof/>
          <w:lang w:val="es-ES" w:eastAsia="es-ES"/>
        </w:rPr>
        <mc:AlternateContent>
          <mc:Choice Requires="wps">
            <w:drawing>
              <wp:anchor distT="0" distB="0" distL="114300" distR="114300" simplePos="0" relativeHeight="251683840" behindDoc="0" locked="0" layoutInCell="1" allowOverlap="1" wp14:anchorId="740DB899" wp14:editId="3EBF574E">
                <wp:simplePos x="0" y="0"/>
                <wp:positionH relativeFrom="column">
                  <wp:posOffset>3129915</wp:posOffset>
                </wp:positionH>
                <wp:positionV relativeFrom="paragraph">
                  <wp:posOffset>281940</wp:posOffset>
                </wp:positionV>
                <wp:extent cx="1752600" cy="57150"/>
                <wp:effectExtent l="0" t="19050" r="95250" b="95250"/>
                <wp:wrapNone/>
                <wp:docPr id="30" name="Conector recto de flecha 30"/>
                <wp:cNvGraphicFramePr/>
                <a:graphic xmlns:a="http://schemas.openxmlformats.org/drawingml/2006/main">
                  <a:graphicData uri="http://schemas.microsoft.com/office/word/2010/wordprocessingShape">
                    <wps:wsp>
                      <wps:cNvCnPr/>
                      <wps:spPr>
                        <a:xfrm>
                          <a:off x="0" y="0"/>
                          <a:ext cx="175260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0D525F" id="Conector recto de flecha 30" o:spid="_x0000_s1026" type="#_x0000_t32" style="position:absolute;margin-left:246.45pt;margin-top:22.2pt;width:138pt;height: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" strokecolor="black [3200]" strokeweight=".5pt">
                <v:stroke endarrow="block" joinstyle="miter"/>
              </v:shape>
            </w:pict>
          </mc:Fallback>
        </mc:AlternateContent>
      </w:r>
    </w:p>
    <w:p w14:paraId="50CEDD0B" w14:textId="2B02C730" w:rsidR="00BA0F7C" w:rsidRDefault="00BA0F7C">
      <w:pPr>
        <w:rPr>
          <w:b/>
          <w:bCs/>
          <w:lang w:val="es-MX"/>
        </w:rPr>
      </w:pPr>
    </w:p>
    <w:p w14:paraId="24A04E43" w14:textId="15FA0496" w:rsidR="00BA0F7C" w:rsidRDefault="0061582A">
      <w:pPr>
        <w:rPr>
          <w:b/>
          <w:bCs/>
          <w:lang w:val="es-MX"/>
        </w:rPr>
      </w:pPr>
      <w:r>
        <w:rPr>
          <w:b/>
          <w:bCs/>
          <w:noProof/>
          <w:lang w:val="es-ES" w:eastAsia="es-ES"/>
        </w:rPr>
        <mc:AlternateContent>
          <mc:Choice Requires="wps">
            <w:drawing>
              <wp:anchor distT="0" distB="0" distL="114300" distR="114300" simplePos="0" relativeHeight="251687936" behindDoc="0" locked="0" layoutInCell="1" allowOverlap="1" wp14:anchorId="338EB826" wp14:editId="67C22B8B">
                <wp:simplePos x="0" y="0"/>
                <wp:positionH relativeFrom="column">
                  <wp:posOffset>2825115</wp:posOffset>
                </wp:positionH>
                <wp:positionV relativeFrom="paragraph">
                  <wp:posOffset>282575</wp:posOffset>
                </wp:positionV>
                <wp:extent cx="19050" cy="933450"/>
                <wp:effectExtent l="57150" t="0" r="76200" b="57150"/>
                <wp:wrapNone/>
                <wp:docPr id="34" name="Conector recto de flecha 34"/>
                <wp:cNvGraphicFramePr/>
                <a:graphic xmlns:a="http://schemas.openxmlformats.org/drawingml/2006/main">
                  <a:graphicData uri="http://schemas.microsoft.com/office/word/2010/wordprocessingShape">
                    <wps:wsp>
                      <wps:cNvCnPr/>
                      <wps:spPr>
                        <a:xfrm>
                          <a:off x="0" y="0"/>
                          <a:ext cx="1905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423CC9" id="Conector recto de flecha 34" o:spid="_x0000_s1026" type="#_x0000_t32" style="position:absolute;margin-left:222.45pt;margin-top:22.25pt;width:1.5pt;height:7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81792" behindDoc="0" locked="0" layoutInCell="1" allowOverlap="1" wp14:anchorId="7D06A009" wp14:editId="508EA66A">
                <wp:simplePos x="0" y="0"/>
                <wp:positionH relativeFrom="column">
                  <wp:posOffset>3063240</wp:posOffset>
                </wp:positionH>
                <wp:positionV relativeFrom="paragraph">
                  <wp:posOffset>263525</wp:posOffset>
                </wp:positionV>
                <wp:extent cx="1466850" cy="285750"/>
                <wp:effectExtent l="0" t="0" r="76200" b="76200"/>
                <wp:wrapNone/>
                <wp:docPr id="28" name="Conector recto de flecha 28"/>
                <wp:cNvGraphicFramePr/>
                <a:graphic xmlns:a="http://schemas.openxmlformats.org/drawingml/2006/main">
                  <a:graphicData uri="http://schemas.microsoft.com/office/word/2010/wordprocessingShape">
                    <wps:wsp>
                      <wps:cNvCnPr/>
                      <wps:spPr>
                        <a:xfrm>
                          <a:off x="0" y="0"/>
                          <a:ext cx="14668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5E6119" id="Conector recto de flecha 28" o:spid="_x0000_s1026" type="#_x0000_t32" style="position:absolute;margin-left:241.2pt;margin-top:20.75pt;width:115.5pt;height: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79744" behindDoc="0" locked="0" layoutInCell="1" allowOverlap="1" wp14:anchorId="45C8B9DD" wp14:editId="102C94F1">
                <wp:simplePos x="0" y="0"/>
                <wp:positionH relativeFrom="column">
                  <wp:posOffset>2244090</wp:posOffset>
                </wp:positionH>
                <wp:positionV relativeFrom="paragraph">
                  <wp:posOffset>120650</wp:posOffset>
                </wp:positionV>
                <wp:extent cx="409575" cy="571500"/>
                <wp:effectExtent l="38100" t="0" r="28575" b="57150"/>
                <wp:wrapNone/>
                <wp:docPr id="26" name="Conector recto de flecha 26"/>
                <wp:cNvGraphicFramePr/>
                <a:graphic xmlns:a="http://schemas.openxmlformats.org/drawingml/2006/main">
                  <a:graphicData uri="http://schemas.microsoft.com/office/word/2010/wordprocessingShape">
                    <wps:wsp>
                      <wps:cNvCnPr/>
                      <wps:spPr>
                        <a:xfrm flipH="1">
                          <a:off x="0" y="0"/>
                          <a:ext cx="40957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05DA96" id="Conector recto de flecha 26" o:spid="_x0000_s1026" type="#_x0000_t32" style="position:absolute;margin-left:176.7pt;margin-top:9.5pt;width:32.25pt;height:4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" strokecolor="black [3200]" strokeweight=".5pt">
                <v:stroke endarrow="block" joinstyle="miter"/>
              </v:shape>
            </w:pict>
          </mc:Fallback>
        </mc:AlternateContent>
      </w:r>
    </w:p>
    <w:p w14:paraId="21F57352" w14:textId="38A2ACDB" w:rsidR="00BA0F7C" w:rsidRDefault="0061582A">
      <w:pPr>
        <w:rPr>
          <w:b/>
          <w:bCs/>
          <w:lang w:val="es-MX"/>
        </w:rPr>
      </w:pPr>
      <w:r>
        <w:rPr>
          <w:b/>
          <w:bCs/>
          <w:noProof/>
          <w:lang w:val="es-ES" w:eastAsia="es-ES"/>
        </w:rPr>
        <mc:AlternateContent>
          <mc:Choice Requires="wps">
            <w:drawing>
              <wp:anchor distT="0" distB="0" distL="114300" distR="114300" simplePos="0" relativeHeight="251692032" behindDoc="0" locked="0" layoutInCell="1" allowOverlap="1" wp14:anchorId="53CE309D" wp14:editId="44BABB12">
                <wp:simplePos x="0" y="0"/>
                <wp:positionH relativeFrom="column">
                  <wp:posOffset>2872740</wp:posOffset>
                </wp:positionH>
                <wp:positionV relativeFrom="paragraph">
                  <wp:posOffset>63500</wp:posOffset>
                </wp:positionV>
                <wp:extent cx="752475" cy="1562100"/>
                <wp:effectExtent l="0" t="0" r="66675" b="57150"/>
                <wp:wrapNone/>
                <wp:docPr id="38" name="Conector recto de flecha 38"/>
                <wp:cNvGraphicFramePr/>
                <a:graphic xmlns:a="http://schemas.openxmlformats.org/drawingml/2006/main">
                  <a:graphicData uri="http://schemas.microsoft.com/office/word/2010/wordprocessingShape">
                    <wps:wsp>
                      <wps:cNvCnPr/>
                      <wps:spPr>
                        <a:xfrm>
                          <a:off x="0" y="0"/>
                          <a:ext cx="752475"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F6C4B" id="Conector recto de flecha 38" o:spid="_x0000_s1026" type="#_x0000_t32" style="position:absolute;margin-left:226.2pt;margin-top:5pt;width:59.25pt;height:12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" strokecolor="black [3200]" strokeweight=".5pt">
                <v:stroke endarrow="block" joinstyle="miter"/>
              </v:shape>
            </w:pict>
          </mc:Fallback>
        </mc:AlternateContent>
      </w:r>
      <w:r w:rsidR="00BA0F7C">
        <w:rPr>
          <w:b/>
          <w:bCs/>
          <w:noProof/>
          <w:lang w:val="es-ES" w:eastAsia="es-ES"/>
        </w:rPr>
        <mc:AlternateContent>
          <mc:Choice Requires="wps">
            <w:drawing>
              <wp:anchor distT="0" distB="0" distL="114300" distR="114300" simplePos="0" relativeHeight="251682816" behindDoc="0" locked="0" layoutInCell="1" allowOverlap="1" wp14:anchorId="0B4D1B77" wp14:editId="0F4F6A47">
                <wp:simplePos x="0" y="0"/>
                <wp:positionH relativeFrom="column">
                  <wp:posOffset>4653280</wp:posOffset>
                </wp:positionH>
                <wp:positionV relativeFrom="paragraph">
                  <wp:posOffset>139700</wp:posOffset>
                </wp:positionV>
                <wp:extent cx="790575" cy="276225"/>
                <wp:effectExtent l="0" t="0" r="28575" b="28575"/>
                <wp:wrapNone/>
                <wp:docPr id="29" name="Cuadro de texto 29"/>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solidFill>
                            <a:prstClr val="black"/>
                          </a:solidFill>
                        </a:ln>
                      </wps:spPr>
                      <wps:txbx>
                        <w:txbxContent>
                          <w:p w14:paraId="52563727" w14:textId="79727016" w:rsidR="00997576" w:rsidRPr="00BA0F7C" w:rsidRDefault="00997576">
                            <w:pPr>
                              <w:rPr>
                                <w:lang w:val="es-ES"/>
                              </w:rPr>
                            </w:pPr>
                            <w:r>
                              <w:rPr>
                                <w:lang w:val="es-ES"/>
                              </w:rPr>
                              <w:t>PREPUCIO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1B77" id="Cuadro de texto 29" o:spid="_x0000_s1031" type="#_x0000_t202" style="position:absolute;margin-left:366.4pt;margin-top:11pt;width:62.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" fillcolor="white [3201]" strokeweight=".5pt">
                <v:textbox>
                  <w:txbxContent>
                    <w:p w14:paraId="52563727" w14:textId="79727016" w:rsidR="00997576" w:rsidRPr="00BA0F7C" w:rsidRDefault="00997576">
                      <w:pPr>
                        <w:rPr>
                          <w:lang w:val="es-ES"/>
                        </w:rPr>
                      </w:pPr>
                      <w:r>
                        <w:rPr>
                          <w:lang w:val="es-ES"/>
                        </w:rPr>
                        <w:t>PREPUCIO</w:t>
                      </w:r>
                    </w:p>
                  </w:txbxContent>
                </v:textbox>
              </v:shape>
            </w:pict>
          </mc:Fallback>
        </mc:AlternateContent>
      </w:r>
      <w:r w:rsidR="00BA0F7C">
        <w:rPr>
          <w:b/>
          <w:bCs/>
          <w:noProof/>
          <w:lang w:val="es-ES" w:eastAsia="es-ES"/>
        </w:rPr>
        <mc:AlternateContent>
          <mc:Choice Requires="wps">
            <w:drawing>
              <wp:anchor distT="0" distB="0" distL="114300" distR="114300" simplePos="0" relativeHeight="251677696" behindDoc="0" locked="0" layoutInCell="1" allowOverlap="1" wp14:anchorId="611C93D9" wp14:editId="1F266F63">
                <wp:simplePos x="0" y="0"/>
                <wp:positionH relativeFrom="column">
                  <wp:posOffset>2844165</wp:posOffset>
                </wp:positionH>
                <wp:positionV relativeFrom="paragraph">
                  <wp:posOffset>63500</wp:posOffset>
                </wp:positionV>
                <wp:extent cx="1028700" cy="685800"/>
                <wp:effectExtent l="0" t="0" r="57150" b="57150"/>
                <wp:wrapNone/>
                <wp:docPr id="24" name="Conector recto de flecha 24"/>
                <wp:cNvGraphicFramePr/>
                <a:graphic xmlns:a="http://schemas.openxmlformats.org/drawingml/2006/main">
                  <a:graphicData uri="http://schemas.microsoft.com/office/word/2010/wordprocessingShape">
                    <wps:wsp>
                      <wps:cNvCnPr/>
                      <wps:spPr>
                        <a:xfrm>
                          <a:off x="0" y="0"/>
                          <a:ext cx="102870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B769A6" id="Conector recto de flecha 24" o:spid="_x0000_s1026" type="#_x0000_t32" style="position:absolute;margin-left:223.95pt;margin-top:5pt;width:81pt;height:5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" strokecolor="black [3200]" strokeweight=".5pt">
                <v:stroke endarrow="block" joinstyle="miter"/>
              </v:shape>
            </w:pict>
          </mc:Fallback>
        </mc:AlternateContent>
      </w:r>
    </w:p>
    <w:p w14:paraId="59174B2E" w14:textId="591E6C86" w:rsidR="00BA0F7C" w:rsidRDefault="00BA0F7C">
      <w:pPr>
        <w:rPr>
          <w:b/>
          <w:bCs/>
          <w:lang w:val="es-MX"/>
        </w:rPr>
      </w:pPr>
      <w:r>
        <w:rPr>
          <w:b/>
          <w:bCs/>
          <w:noProof/>
          <w:lang w:val="es-ES" w:eastAsia="es-ES"/>
        </w:rPr>
        <mc:AlternateContent>
          <mc:Choice Requires="wps">
            <w:drawing>
              <wp:anchor distT="0" distB="0" distL="114300" distR="114300" simplePos="0" relativeHeight="251680768" behindDoc="0" locked="0" layoutInCell="1" allowOverlap="1" wp14:anchorId="3BF46AE0" wp14:editId="22BAD15B">
                <wp:simplePos x="0" y="0"/>
                <wp:positionH relativeFrom="column">
                  <wp:posOffset>1672590</wp:posOffset>
                </wp:positionH>
                <wp:positionV relativeFrom="paragraph">
                  <wp:posOffset>206375</wp:posOffset>
                </wp:positionV>
                <wp:extent cx="733425" cy="2667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chemeClr val="lt1"/>
                        </a:solidFill>
                        <a:ln w="6350">
                          <a:solidFill>
                            <a:prstClr val="black"/>
                          </a:solidFill>
                        </a:ln>
                      </wps:spPr>
                      <wps:txbx>
                        <w:txbxContent>
                          <w:p w14:paraId="46F3C07F" w14:textId="0D347C3E" w:rsidR="00997576" w:rsidRPr="00BA0F7C" w:rsidRDefault="00997576">
                            <w:pPr>
                              <w:rPr>
                                <w:lang w:val="es-ES"/>
                              </w:rPr>
                            </w:pPr>
                            <w:r>
                              <w:rPr>
                                <w:lang w:val="es-ES"/>
                              </w:rPr>
                              <w:t>GLANDE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46AE0" id="Cuadro de texto 27" o:spid="_x0000_s1032" type="#_x0000_t202" style="position:absolute;margin-left:131.7pt;margin-top:16.25pt;width:57.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" fillcolor="white [3201]" strokeweight=".5pt">
                <v:textbox>
                  <w:txbxContent>
                    <w:p w14:paraId="46F3C07F" w14:textId="0D347C3E" w:rsidR="00997576" w:rsidRPr="00BA0F7C" w:rsidRDefault="00997576">
                      <w:pPr>
                        <w:rPr>
                          <w:lang w:val="es-ES"/>
                        </w:rPr>
                      </w:pPr>
                      <w:r>
                        <w:rPr>
                          <w:lang w:val="es-ES"/>
                        </w:rPr>
                        <w:t>GLANDE</w:t>
                      </w:r>
                    </w:p>
                  </w:txbxContent>
                </v:textbox>
              </v:shape>
            </w:pict>
          </mc:Fallback>
        </mc:AlternateContent>
      </w:r>
    </w:p>
    <w:p w14:paraId="7ACBD4A6" w14:textId="4D6C4DCC" w:rsidR="00BA0F7C" w:rsidRDefault="00BA0F7C">
      <w:pPr>
        <w:rPr>
          <w:b/>
          <w:bCs/>
          <w:lang w:val="es-MX"/>
        </w:rPr>
      </w:pPr>
      <w:r>
        <w:rPr>
          <w:b/>
          <w:bCs/>
          <w:noProof/>
          <w:lang w:val="es-ES" w:eastAsia="es-ES"/>
        </w:rPr>
        <mc:AlternateContent>
          <mc:Choice Requires="wps">
            <w:drawing>
              <wp:anchor distT="0" distB="0" distL="114300" distR="114300" simplePos="0" relativeHeight="251678720" behindDoc="0" locked="0" layoutInCell="1" allowOverlap="1" wp14:anchorId="4EF16493" wp14:editId="2760CAB4">
                <wp:simplePos x="0" y="0"/>
                <wp:positionH relativeFrom="column">
                  <wp:posOffset>4034790</wp:posOffset>
                </wp:positionH>
                <wp:positionV relativeFrom="paragraph">
                  <wp:posOffset>53975</wp:posOffset>
                </wp:positionV>
                <wp:extent cx="1190625" cy="3048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chemeClr val="lt1"/>
                        </a:solidFill>
                        <a:ln w="6350">
                          <a:solidFill>
                            <a:prstClr val="black"/>
                          </a:solidFill>
                        </a:ln>
                      </wps:spPr>
                      <wps:txbx>
                        <w:txbxContent>
                          <w:p w14:paraId="71C14950" w14:textId="33078F00" w:rsidR="00997576" w:rsidRPr="00BA0F7C" w:rsidRDefault="00997576">
                            <w:pPr>
                              <w:rPr>
                                <w:lang w:val="es-ES"/>
                              </w:rPr>
                            </w:pPr>
                            <w:r>
                              <w:rPr>
                                <w:lang w:val="es-ES"/>
                              </w:rPr>
                              <w:t>MEATO URETRAL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16493" id="Cuadro de texto 25" o:spid="_x0000_s1033" type="#_x0000_t202" style="position:absolute;margin-left:317.7pt;margin-top:4.25pt;width:93.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" fillcolor="white [3201]" strokeweight=".5pt">
                <v:textbox>
                  <w:txbxContent>
                    <w:p w14:paraId="71C14950" w14:textId="33078F00" w:rsidR="00997576" w:rsidRPr="00BA0F7C" w:rsidRDefault="00997576">
                      <w:pPr>
                        <w:rPr>
                          <w:lang w:val="es-ES"/>
                        </w:rPr>
                      </w:pPr>
                      <w:r>
                        <w:rPr>
                          <w:lang w:val="es-ES"/>
                        </w:rPr>
                        <w:t>MEATO URETRAL</w:t>
                      </w:r>
                    </w:p>
                  </w:txbxContent>
                </v:textbox>
              </v:shape>
            </w:pict>
          </mc:Fallback>
        </mc:AlternateContent>
      </w:r>
    </w:p>
    <w:p w14:paraId="186F3477" w14:textId="4428DAA1" w:rsidR="0061582A" w:rsidRDefault="0061582A">
      <w:pPr>
        <w:rPr>
          <w:b/>
          <w:bCs/>
          <w:lang w:val="es-MX"/>
        </w:rPr>
      </w:pPr>
      <w:r>
        <w:rPr>
          <w:b/>
          <w:bCs/>
          <w:noProof/>
          <w:lang w:val="es-ES" w:eastAsia="es-ES"/>
        </w:rPr>
        <mc:AlternateContent>
          <mc:Choice Requires="wps">
            <w:drawing>
              <wp:anchor distT="0" distB="0" distL="114300" distR="114300" simplePos="0" relativeHeight="251688960" behindDoc="0" locked="0" layoutInCell="1" allowOverlap="1" wp14:anchorId="3609958D" wp14:editId="6E582F19">
                <wp:simplePos x="0" y="0"/>
                <wp:positionH relativeFrom="margin">
                  <wp:align>center</wp:align>
                </wp:positionH>
                <wp:positionV relativeFrom="paragraph">
                  <wp:posOffset>177800</wp:posOffset>
                </wp:positionV>
                <wp:extent cx="628650" cy="304800"/>
                <wp:effectExtent l="0" t="0" r="19050" b="19050"/>
                <wp:wrapNone/>
                <wp:docPr id="35" name="Cuadro de texto 35"/>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solidFill>
                            <a:prstClr val="black"/>
                          </a:solidFill>
                        </a:ln>
                      </wps:spPr>
                      <wps:txbx>
                        <w:txbxContent>
                          <w:p w14:paraId="6D9E2A1A" w14:textId="671AAF3F" w:rsidR="00997576" w:rsidRPr="0061582A" w:rsidRDefault="00997576">
                            <w:pPr>
                              <w:rPr>
                                <w:lang w:val="es-ES"/>
                              </w:rPr>
                            </w:pPr>
                            <w:r>
                              <w:rPr>
                                <w:lang w:val="es-ES"/>
                              </w:rPr>
                              <w:t>uretra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9958D" id="Cuadro de texto 35" o:spid="_x0000_s1034" type="#_x0000_t202" style="position:absolute;margin-left:0;margin-top:14pt;width:49.5pt;height:24pt;z-index:251688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" fillcolor="white [3201]" strokeweight=".5pt">
                <v:textbox>
                  <w:txbxContent>
                    <w:p w14:paraId="6D9E2A1A" w14:textId="671AAF3F" w:rsidR="00997576" w:rsidRPr="0061582A" w:rsidRDefault="00997576">
                      <w:pPr>
                        <w:rPr>
                          <w:lang w:val="es-ES"/>
                        </w:rPr>
                      </w:pPr>
                      <w:r>
                        <w:rPr>
                          <w:lang w:val="es-ES"/>
                        </w:rPr>
                        <w:t>uretra</w:t>
                      </w:r>
                    </w:p>
                  </w:txbxContent>
                </v:textbox>
                <w10:wrap anchorx="margin"/>
              </v:shape>
            </w:pict>
          </mc:Fallback>
        </mc:AlternateContent>
      </w:r>
    </w:p>
    <w:p w14:paraId="12682A53" w14:textId="77777777" w:rsidR="0061582A" w:rsidRDefault="0061582A">
      <w:pPr>
        <w:rPr>
          <w:b/>
          <w:bCs/>
          <w:lang w:val="es-MX"/>
        </w:rPr>
      </w:pPr>
    </w:p>
    <w:p w14:paraId="61A507BE" w14:textId="394061E2" w:rsidR="0061582A" w:rsidRDefault="0061582A">
      <w:pPr>
        <w:rPr>
          <w:b/>
          <w:bCs/>
          <w:lang w:val="es-MX"/>
        </w:rPr>
      </w:pPr>
    </w:p>
    <w:p w14:paraId="56566ABB" w14:textId="7189F850" w:rsidR="0061582A" w:rsidRDefault="0061582A">
      <w:pPr>
        <w:rPr>
          <w:b/>
          <w:bCs/>
          <w:lang w:val="es-MX"/>
        </w:rPr>
      </w:pPr>
      <w:r>
        <w:rPr>
          <w:b/>
          <w:bCs/>
          <w:noProof/>
          <w:lang w:val="es-ES" w:eastAsia="es-ES"/>
        </w:rPr>
        <mc:AlternateContent>
          <mc:Choice Requires="wps">
            <w:drawing>
              <wp:anchor distT="0" distB="0" distL="114300" distR="114300" simplePos="0" relativeHeight="251693056" behindDoc="0" locked="0" layoutInCell="1" allowOverlap="1" wp14:anchorId="550804B4" wp14:editId="1464B467">
                <wp:simplePos x="0" y="0"/>
                <wp:positionH relativeFrom="column">
                  <wp:posOffset>3063240</wp:posOffset>
                </wp:positionH>
                <wp:positionV relativeFrom="paragraph">
                  <wp:posOffset>35561</wp:posOffset>
                </wp:positionV>
                <wp:extent cx="1495425" cy="26670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1495425" cy="266700"/>
                        </a:xfrm>
                        <a:prstGeom prst="rect">
                          <a:avLst/>
                        </a:prstGeom>
                        <a:solidFill>
                          <a:schemeClr val="lt1"/>
                        </a:solidFill>
                        <a:ln w="6350">
                          <a:solidFill>
                            <a:prstClr val="black"/>
                          </a:solidFill>
                        </a:ln>
                      </wps:spPr>
                      <wps:txbx>
                        <w:txbxContent>
                          <w:p w14:paraId="0AAA5CE7" w14:textId="1ECF25CA" w:rsidR="00997576" w:rsidRPr="0061582A" w:rsidRDefault="00997576">
                            <w:pPr>
                              <w:rPr>
                                <w:lang w:val="es-ES"/>
                              </w:rPr>
                            </w:pPr>
                            <w:r>
                              <w:rPr>
                                <w:lang w:val="es-ES"/>
                              </w:rPr>
                              <w:t>Conducto eyaculador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04B4" id="Cuadro de texto 39" o:spid="_x0000_s1035" type="#_x0000_t202" style="position:absolute;margin-left:241.2pt;margin-top:2.8pt;width:117.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" fillcolor="white [3201]" strokeweight=".5pt">
                <v:textbox>
                  <w:txbxContent>
                    <w:p w14:paraId="0AAA5CE7" w14:textId="1ECF25CA" w:rsidR="00997576" w:rsidRPr="0061582A" w:rsidRDefault="00997576">
                      <w:pPr>
                        <w:rPr>
                          <w:lang w:val="es-ES"/>
                        </w:rPr>
                      </w:pPr>
                      <w:r>
                        <w:rPr>
                          <w:lang w:val="es-ES"/>
                        </w:rPr>
                        <w:t>Conducto eyaculador</w:t>
                      </w:r>
                    </w:p>
                  </w:txbxContent>
                </v:textbox>
              </v:shape>
            </w:pict>
          </mc:Fallback>
        </mc:AlternateContent>
      </w:r>
    </w:p>
    <w:p w14:paraId="3735AF39" w14:textId="5426F70C" w:rsidR="0061582A" w:rsidRDefault="0061582A">
      <w:pPr>
        <w:rPr>
          <w:b/>
          <w:bCs/>
          <w:lang w:val="es-MX"/>
        </w:rPr>
      </w:pPr>
    </w:p>
    <w:p w14:paraId="286C6650" w14:textId="06232EE7" w:rsidR="0061582A" w:rsidRPr="004D0185" w:rsidRDefault="004D0185">
      <w:pPr>
        <w:rPr>
          <w:b/>
          <w:bCs/>
          <w:color w:val="FF0000"/>
          <w:lang w:val="es-MX"/>
        </w:rPr>
      </w:pPr>
      <w:r>
        <w:rPr>
          <w:b/>
          <w:bCs/>
          <w:color w:val="FF0000"/>
          <w:lang w:val="es-MX"/>
        </w:rPr>
        <w:t xml:space="preserve">Las flechas no están bien dirigidas </w:t>
      </w:r>
    </w:p>
    <w:p w14:paraId="288DA287" w14:textId="41F08B9D" w:rsidR="00BA0F7C" w:rsidRDefault="00BA0F7C">
      <w:pPr>
        <w:rPr>
          <w:b/>
          <w:bCs/>
          <w:lang w:val="es-MX"/>
        </w:rPr>
      </w:pPr>
    </w:p>
    <w:p w14:paraId="32EB6532" w14:textId="0B95EBEF" w:rsidR="00F73731" w:rsidRDefault="00F73731">
      <w:pPr>
        <w:rPr>
          <w:b/>
          <w:bCs/>
          <w:lang w:val="es-MX"/>
        </w:rPr>
      </w:pPr>
    </w:p>
    <w:p w14:paraId="2E655B19" w14:textId="0496FF88" w:rsidR="008E22DC" w:rsidRPr="008E22DC" w:rsidRDefault="008E22DC" w:rsidP="00A30507">
      <w:pPr>
        <w:numPr>
          <w:ilvl w:val="0"/>
          <w:numId w:val="20"/>
        </w:numPr>
        <w:contextualSpacing/>
        <w:rPr>
          <w:rFonts w:ascii="Arial" w:hAnsi="Arial" w:cs="Arial"/>
          <w:sz w:val="20"/>
          <w:szCs w:val="20"/>
          <w:lang w:val="es-MX"/>
        </w:rPr>
      </w:pPr>
      <w:r w:rsidRPr="008E22DC">
        <w:rPr>
          <w:rFonts w:ascii="Arial" w:hAnsi="Arial" w:cs="Arial"/>
          <w:sz w:val="20"/>
          <w:szCs w:val="20"/>
          <w:lang w:val="es-MX"/>
        </w:rPr>
        <w:t xml:space="preserve">Realice un dibujo de un espermatozoide, señalando las partes y las funciones de las mismas. </w:t>
      </w:r>
    </w:p>
    <w:p w14:paraId="01648BC1" w14:textId="65078D33" w:rsidR="008E22DC" w:rsidRDefault="008E22DC" w:rsidP="008E22DC">
      <w:pPr>
        <w:ind w:left="720"/>
        <w:contextualSpacing/>
        <w:rPr>
          <w:rFonts w:ascii="Arial" w:hAnsi="Arial" w:cs="Arial"/>
          <w:sz w:val="20"/>
          <w:szCs w:val="20"/>
          <w:lang w:val="es-MX"/>
        </w:rPr>
      </w:pPr>
    </w:p>
    <w:p w14:paraId="6DC0DD5A" w14:textId="1AF8C141" w:rsidR="00444E8B" w:rsidRDefault="00444E8B" w:rsidP="008E22DC">
      <w:pPr>
        <w:ind w:left="720"/>
        <w:contextualSpacing/>
        <w:rPr>
          <w:rFonts w:ascii="Arial" w:hAnsi="Arial" w:cs="Arial"/>
          <w:sz w:val="20"/>
          <w:szCs w:val="20"/>
          <w:lang w:val="es-MX"/>
        </w:rPr>
      </w:pPr>
    </w:p>
    <w:p w14:paraId="541AA252" w14:textId="1CD1F71D" w:rsidR="00444E8B" w:rsidRDefault="00444E8B" w:rsidP="008E22DC">
      <w:pPr>
        <w:ind w:left="720"/>
        <w:contextualSpacing/>
        <w:rPr>
          <w:rFonts w:ascii="Arial" w:hAnsi="Arial" w:cs="Arial"/>
          <w:sz w:val="20"/>
          <w:szCs w:val="20"/>
          <w:lang w:val="es-MX"/>
        </w:rPr>
      </w:pPr>
    </w:p>
    <w:p w14:paraId="3E01C669" w14:textId="5B417B96" w:rsidR="00444E8B" w:rsidRDefault="00444E8B" w:rsidP="008E22DC">
      <w:pPr>
        <w:ind w:left="720"/>
        <w:contextualSpacing/>
        <w:rPr>
          <w:rFonts w:ascii="Arial" w:hAnsi="Arial" w:cs="Arial"/>
          <w:sz w:val="20"/>
          <w:szCs w:val="20"/>
          <w:lang w:val="es-MX"/>
        </w:rPr>
      </w:pPr>
      <w:r>
        <w:rPr>
          <w:rFonts w:ascii="Arial" w:hAnsi="Arial" w:cs="Arial"/>
          <w:noProof/>
          <w:sz w:val="20"/>
          <w:szCs w:val="20"/>
          <w:lang w:val="es-ES" w:eastAsia="es-ES"/>
        </w:rPr>
        <w:lastRenderedPageBreak/>
        <w:drawing>
          <wp:inline distT="0" distB="0" distL="0" distR="0" wp14:anchorId="7A2F1EE7" wp14:editId="7CE024DE">
            <wp:extent cx="4643120" cy="4552950"/>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1aea980-c8f9-4ade-821b-f571db426866.jpg"/>
                    <pic:cNvPicPr/>
                  </pic:nvPicPr>
                  <pic:blipFill rotWithShape="1">
                    <a:blip r:embed="rId24">
                      <a:extLst>
                        <a:ext uri="{28A0092B-C50C-407E-A947-70E740481C1C}">
                          <a14:useLocalDpi xmlns:a14="http://schemas.microsoft.com/office/drawing/2010/main" val="0"/>
                        </a:ext>
                      </a:extLst>
                    </a:blip>
                    <a:srcRect t="16031" b="28841"/>
                    <a:stretch/>
                  </pic:blipFill>
                  <pic:spPr bwMode="auto">
                    <a:xfrm>
                      <a:off x="0" y="0"/>
                      <a:ext cx="4643120" cy="4552950"/>
                    </a:xfrm>
                    <a:prstGeom prst="rect">
                      <a:avLst/>
                    </a:prstGeom>
                    <a:ln>
                      <a:noFill/>
                    </a:ln>
                    <a:extLst>
                      <a:ext uri="{53640926-AAD7-44D8-BBD7-CCE9431645EC}">
                        <a14:shadowObscured xmlns:a14="http://schemas.microsoft.com/office/drawing/2010/main"/>
                      </a:ext>
                    </a:extLst>
                  </pic:spPr>
                </pic:pic>
              </a:graphicData>
            </a:graphic>
          </wp:inline>
        </w:drawing>
      </w:r>
    </w:p>
    <w:p w14:paraId="6D30B61A" w14:textId="00C6F50A" w:rsidR="00444E8B" w:rsidRDefault="00444E8B" w:rsidP="008E22DC">
      <w:pPr>
        <w:ind w:left="720"/>
        <w:contextualSpacing/>
        <w:rPr>
          <w:rFonts w:ascii="Arial" w:hAnsi="Arial" w:cs="Arial"/>
          <w:sz w:val="20"/>
          <w:szCs w:val="20"/>
          <w:lang w:val="es-MX"/>
        </w:rPr>
      </w:pPr>
    </w:p>
    <w:p w14:paraId="6BB34231" w14:textId="56FF4F88" w:rsidR="00444E8B" w:rsidRDefault="00444E8B" w:rsidP="008E22DC">
      <w:pPr>
        <w:ind w:left="720"/>
        <w:contextualSpacing/>
        <w:rPr>
          <w:rFonts w:ascii="Arial" w:hAnsi="Arial" w:cs="Arial"/>
          <w:sz w:val="20"/>
          <w:szCs w:val="20"/>
          <w:lang w:val="es-MX"/>
        </w:rPr>
      </w:pPr>
    </w:p>
    <w:p w14:paraId="086A9C94" w14:textId="3A9AA648" w:rsidR="00444E8B" w:rsidRDefault="00444E8B" w:rsidP="008E22DC">
      <w:pPr>
        <w:ind w:left="720"/>
        <w:contextualSpacing/>
        <w:rPr>
          <w:rFonts w:ascii="Arial" w:hAnsi="Arial" w:cs="Arial"/>
          <w:sz w:val="20"/>
          <w:szCs w:val="20"/>
          <w:lang w:val="es-MX"/>
        </w:rPr>
      </w:pPr>
    </w:p>
    <w:p w14:paraId="59E9DCDD" w14:textId="7BCAF9C6" w:rsidR="00444E8B" w:rsidRDefault="00444E8B" w:rsidP="008E22DC">
      <w:pPr>
        <w:ind w:left="720"/>
        <w:contextualSpacing/>
        <w:rPr>
          <w:rFonts w:ascii="Arial" w:hAnsi="Arial" w:cs="Arial"/>
          <w:sz w:val="20"/>
          <w:szCs w:val="20"/>
          <w:lang w:val="es-MX"/>
        </w:rPr>
      </w:pPr>
    </w:p>
    <w:p w14:paraId="34DD2BEC" w14:textId="23EAD47A" w:rsidR="00444E8B" w:rsidRDefault="00444E8B" w:rsidP="008E22DC">
      <w:pPr>
        <w:ind w:left="720"/>
        <w:contextualSpacing/>
        <w:rPr>
          <w:rFonts w:ascii="Arial" w:hAnsi="Arial" w:cs="Arial"/>
          <w:sz w:val="20"/>
          <w:szCs w:val="20"/>
          <w:lang w:val="es-MX"/>
        </w:rPr>
      </w:pPr>
    </w:p>
    <w:p w14:paraId="02E61AB3" w14:textId="509AF85A" w:rsidR="00444E8B" w:rsidRDefault="00444E8B" w:rsidP="008E22DC">
      <w:pPr>
        <w:ind w:left="720"/>
        <w:contextualSpacing/>
        <w:rPr>
          <w:rFonts w:ascii="Arial" w:hAnsi="Arial" w:cs="Arial"/>
          <w:sz w:val="20"/>
          <w:szCs w:val="20"/>
          <w:lang w:val="es-MX"/>
        </w:rPr>
      </w:pPr>
    </w:p>
    <w:p w14:paraId="64367ECB" w14:textId="77777777" w:rsidR="00444E8B" w:rsidRPr="008E22DC" w:rsidRDefault="00444E8B" w:rsidP="008E22DC">
      <w:pPr>
        <w:ind w:left="720"/>
        <w:contextualSpacing/>
        <w:rPr>
          <w:rFonts w:ascii="Arial" w:hAnsi="Arial" w:cs="Arial"/>
          <w:sz w:val="20"/>
          <w:szCs w:val="20"/>
          <w:lang w:val="es-MX"/>
        </w:rPr>
      </w:pPr>
    </w:p>
    <w:p w14:paraId="4915A73B" w14:textId="7320BF30" w:rsidR="00444E8B" w:rsidRDefault="008E22DC" w:rsidP="00A30507">
      <w:pPr>
        <w:numPr>
          <w:ilvl w:val="0"/>
          <w:numId w:val="20"/>
        </w:numPr>
        <w:contextualSpacing/>
        <w:rPr>
          <w:rFonts w:ascii="Arial" w:hAnsi="Arial" w:cs="Arial"/>
          <w:sz w:val="20"/>
          <w:szCs w:val="20"/>
          <w:lang w:val="es-MX"/>
        </w:rPr>
      </w:pPr>
      <w:r w:rsidRPr="008E22DC">
        <w:rPr>
          <w:rFonts w:ascii="Arial" w:hAnsi="Arial" w:cs="Arial"/>
          <w:sz w:val="20"/>
          <w:szCs w:val="20"/>
          <w:lang w:val="es-MX"/>
        </w:rPr>
        <w:t xml:space="preserve">Investiga, y luego transcribe un dato científico sobre la producción de espermatozoides y su relación con la contaminación ambiental, </w:t>
      </w:r>
      <w:r w:rsidR="00444E8B">
        <w:rPr>
          <w:rFonts w:ascii="Arial" w:hAnsi="Arial" w:cs="Arial"/>
          <w:sz w:val="20"/>
          <w:szCs w:val="20"/>
          <w:lang w:val="es-MX"/>
        </w:rPr>
        <w:t>el uso de ropa inadecuada, etc.</w:t>
      </w:r>
    </w:p>
    <w:p w14:paraId="4A53885A" w14:textId="01A2BE8A" w:rsidR="00444E8B" w:rsidRDefault="00444E8B" w:rsidP="00444E8B">
      <w:pPr>
        <w:contextualSpacing/>
        <w:rPr>
          <w:rFonts w:ascii="Arial" w:hAnsi="Arial" w:cs="Arial"/>
          <w:sz w:val="20"/>
          <w:szCs w:val="20"/>
          <w:lang w:val="es-MX"/>
        </w:rPr>
      </w:pPr>
    </w:p>
    <w:p w14:paraId="5B745F71" w14:textId="5A00351D" w:rsidR="00444E8B" w:rsidRDefault="00414B09" w:rsidP="00444E8B">
      <w:pPr>
        <w:contextualSpacing/>
        <w:rPr>
          <w:rFonts w:ascii="Arial" w:hAnsi="Arial" w:cs="Arial"/>
          <w:sz w:val="20"/>
          <w:szCs w:val="20"/>
          <w:lang w:val="es-MX"/>
        </w:rPr>
      </w:pPr>
      <w:r>
        <w:rPr>
          <w:rFonts w:ascii="Arial" w:hAnsi="Arial" w:cs="Arial"/>
          <w:sz w:val="20"/>
          <w:szCs w:val="20"/>
          <w:lang w:val="es-MX"/>
        </w:rPr>
        <w:t>E</w:t>
      </w:r>
      <w:r w:rsidR="00444E8B" w:rsidRPr="00444E8B">
        <w:rPr>
          <w:rFonts w:ascii="Arial" w:hAnsi="Arial" w:cs="Arial"/>
          <w:sz w:val="20"/>
          <w:szCs w:val="20"/>
          <w:lang w:val="es-MX"/>
        </w:rPr>
        <w:t xml:space="preserve">xisten diversos factores asociados con la infertilidad, tales como la edad avanzada, la presencia de alteraciones estructurales en el aparato reproductor y enfermedades como la obesidad, la contaminación ambiental y el estilo de vida. En relación con la alimentación, se destaca que la ingesta en exceso de grasas saturadas, ácidos grasos trans y proteínas de origen animal podría tener un efecto perjudicial en la fertilidad, mientras que la ingesta de hidratos de carbono complejos, fibra, grasas </w:t>
      </w:r>
      <w:r w:rsidR="003733E6" w:rsidRPr="00444E8B">
        <w:rPr>
          <w:rFonts w:ascii="Arial" w:hAnsi="Arial" w:cs="Arial"/>
          <w:sz w:val="20"/>
          <w:szCs w:val="20"/>
          <w:lang w:val="es-MX"/>
        </w:rPr>
        <w:t>mono insaturadas</w:t>
      </w:r>
      <w:r w:rsidR="00444E8B" w:rsidRPr="00444E8B">
        <w:rPr>
          <w:rFonts w:ascii="Arial" w:hAnsi="Arial" w:cs="Arial"/>
          <w:sz w:val="20"/>
          <w:szCs w:val="20"/>
          <w:lang w:val="es-MX"/>
        </w:rPr>
        <w:t xml:space="preserve"> y ácidos grasos omega-3 podría tener un efecto beneficioso. Asimismo, es indispensable tener un aporte adecuado de ácido fólico, B12, vitaminas A, D, C y E, calcio, hierro, zinc, selenio y yodo para evitar problemas en la fertilidad.</w:t>
      </w:r>
    </w:p>
    <w:p w14:paraId="7A2107BD" w14:textId="6032C7C2" w:rsidR="00444E8B" w:rsidRDefault="00444E8B" w:rsidP="00444E8B">
      <w:pPr>
        <w:contextualSpacing/>
        <w:rPr>
          <w:rFonts w:ascii="Arial" w:hAnsi="Arial" w:cs="Arial"/>
          <w:sz w:val="20"/>
          <w:szCs w:val="20"/>
          <w:lang w:val="es-MX"/>
        </w:rPr>
      </w:pPr>
    </w:p>
    <w:p w14:paraId="17263F1C" w14:textId="314FE2A6" w:rsidR="00444E8B" w:rsidRDefault="00444E8B" w:rsidP="00444E8B">
      <w:pPr>
        <w:contextualSpacing/>
        <w:rPr>
          <w:rFonts w:ascii="Arial" w:hAnsi="Arial" w:cs="Arial"/>
          <w:sz w:val="20"/>
          <w:szCs w:val="20"/>
          <w:lang w:val="es-MX"/>
        </w:rPr>
      </w:pPr>
    </w:p>
    <w:p w14:paraId="60B6CD19" w14:textId="5FE72D45" w:rsidR="00444E8B" w:rsidRDefault="00444E8B" w:rsidP="00444E8B">
      <w:pPr>
        <w:contextualSpacing/>
        <w:rPr>
          <w:rFonts w:ascii="Arial" w:hAnsi="Arial" w:cs="Arial"/>
          <w:sz w:val="20"/>
          <w:szCs w:val="20"/>
          <w:lang w:val="es-MX"/>
        </w:rPr>
      </w:pPr>
    </w:p>
    <w:p w14:paraId="42C08D34" w14:textId="6FF5D543" w:rsidR="00444E8B" w:rsidRDefault="00444E8B" w:rsidP="00444E8B">
      <w:pPr>
        <w:contextualSpacing/>
        <w:rPr>
          <w:rFonts w:ascii="Arial" w:hAnsi="Arial" w:cs="Arial"/>
          <w:sz w:val="20"/>
          <w:szCs w:val="20"/>
          <w:lang w:val="es-MX"/>
        </w:rPr>
      </w:pPr>
    </w:p>
    <w:p w14:paraId="45034F38" w14:textId="77777777" w:rsidR="00444E8B" w:rsidRPr="00444E8B" w:rsidRDefault="00444E8B" w:rsidP="00444E8B">
      <w:pPr>
        <w:contextualSpacing/>
        <w:rPr>
          <w:rFonts w:ascii="Arial" w:hAnsi="Arial" w:cs="Arial"/>
          <w:sz w:val="20"/>
          <w:szCs w:val="20"/>
          <w:lang w:val="es-MX"/>
        </w:rPr>
      </w:pPr>
    </w:p>
    <w:p w14:paraId="4935D144" w14:textId="05D29248" w:rsidR="008E22DC" w:rsidRDefault="008E22DC" w:rsidP="008E22DC">
      <w:pPr>
        <w:contextualSpacing/>
        <w:rPr>
          <w:rFonts w:ascii="Arial" w:hAnsi="Arial" w:cs="Arial"/>
          <w:sz w:val="20"/>
          <w:szCs w:val="20"/>
          <w:lang w:val="es-MX"/>
        </w:rPr>
      </w:pPr>
    </w:p>
    <w:p w14:paraId="32D9B945" w14:textId="25370A44" w:rsidR="008E22DC" w:rsidRPr="008E22DC" w:rsidRDefault="008E22DC" w:rsidP="008E22DC">
      <w:pPr>
        <w:rPr>
          <w:rFonts w:ascii="Arial" w:hAnsi="Arial" w:cs="Arial"/>
          <w:lang w:val="es-MX"/>
        </w:rPr>
      </w:pPr>
      <w:r w:rsidRPr="008E22DC">
        <w:rPr>
          <w:rFonts w:ascii="Arial" w:hAnsi="Arial" w:cs="Arial"/>
          <w:b/>
          <w:bCs/>
          <w:u w:val="single"/>
          <w:lang w:val="es-MX"/>
        </w:rPr>
        <w:t>Tema</w:t>
      </w:r>
      <w:r>
        <w:rPr>
          <w:rFonts w:ascii="Arial" w:hAnsi="Arial" w:cs="Arial"/>
          <w:lang w:val="es-MX"/>
        </w:rPr>
        <w:t>: Sistema reproductor femenino</w:t>
      </w:r>
    </w:p>
    <w:p w14:paraId="5E216DDC" w14:textId="642FD705"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 xml:space="preserve">Observa la siguiente imagen y luego realiza las actividades que se presentan a continuación. </w:t>
      </w:r>
    </w:p>
    <w:p w14:paraId="43806A16" w14:textId="1818AAA0" w:rsidR="008E22DC" w:rsidRPr="008E22DC" w:rsidRDefault="008E22DC" w:rsidP="00A30507">
      <w:pPr>
        <w:numPr>
          <w:ilvl w:val="0"/>
          <w:numId w:val="22"/>
        </w:numPr>
        <w:contextualSpacing/>
        <w:rPr>
          <w:rFonts w:ascii="Arial" w:hAnsi="Arial" w:cs="Arial"/>
          <w:b/>
          <w:bCs/>
          <w:sz w:val="20"/>
          <w:szCs w:val="20"/>
          <w:lang w:val="es-MX"/>
        </w:rPr>
      </w:pPr>
      <w:r w:rsidRPr="008E22DC">
        <w:rPr>
          <w:rFonts w:ascii="Arial" w:hAnsi="Arial" w:cs="Arial"/>
          <w:b/>
          <w:bCs/>
          <w:sz w:val="20"/>
          <w:szCs w:val="20"/>
          <w:lang w:val="es-MX"/>
        </w:rPr>
        <w:t xml:space="preserve">Completa el dibujo señalando los siguientes órganos y estructuras: </w:t>
      </w:r>
      <w:r w:rsidRPr="008E22DC">
        <w:rPr>
          <w:rFonts w:ascii="Arial" w:hAnsi="Arial" w:cs="Arial"/>
          <w:i/>
          <w:iCs/>
          <w:sz w:val="20"/>
          <w:szCs w:val="20"/>
          <w:lang w:val="es-MX"/>
        </w:rPr>
        <w:t xml:space="preserve">VULVA- VAGINA- CERVIX O CUELLO- ENDOMETRIO- ÚTERO- TROMPAS DE FALOPIO- FIMBRIAS- OVARIO- ÓVULOS. </w:t>
      </w:r>
    </w:p>
    <w:p w14:paraId="7CAA55FD" w14:textId="2E7EE6E9" w:rsidR="008E22DC" w:rsidRDefault="008E22DC" w:rsidP="008E22DC">
      <w:pPr>
        <w:ind w:left="1080"/>
        <w:contextualSpacing/>
        <w:rPr>
          <w:rFonts w:ascii="Arial" w:hAnsi="Arial" w:cs="Arial"/>
          <w:b/>
          <w:bCs/>
          <w:sz w:val="20"/>
          <w:szCs w:val="20"/>
          <w:lang w:val="es-MX"/>
        </w:rPr>
      </w:pPr>
    </w:p>
    <w:p w14:paraId="556D42AC" w14:textId="5BA3AC01" w:rsidR="005B10B7" w:rsidRDefault="005B10B7" w:rsidP="008E22DC">
      <w:pPr>
        <w:ind w:left="1080"/>
        <w:contextualSpacing/>
        <w:rPr>
          <w:rFonts w:ascii="Arial" w:hAnsi="Arial" w:cs="Arial"/>
          <w:b/>
          <w:bCs/>
          <w:sz w:val="20"/>
          <w:szCs w:val="20"/>
          <w:lang w:val="es-MX"/>
        </w:rPr>
      </w:pPr>
    </w:p>
    <w:p w14:paraId="310A954E" w14:textId="325F7423" w:rsidR="005B10B7" w:rsidRDefault="000D0C08" w:rsidP="008E22DC">
      <w:pPr>
        <w:ind w:left="1080"/>
        <w:contextualSpacing/>
        <w:rPr>
          <w:rFonts w:ascii="Arial" w:hAnsi="Arial" w:cs="Arial"/>
          <w:b/>
          <w:bCs/>
          <w:sz w:val="20"/>
          <w:szCs w:val="20"/>
          <w:lang w:val="es-MX"/>
        </w:rPr>
      </w:pPr>
      <w:r>
        <w:rPr>
          <w:rFonts w:ascii="Arial" w:hAnsi="Arial" w:cs="Arial"/>
          <w:noProof/>
          <w:sz w:val="20"/>
          <w:szCs w:val="20"/>
          <w:lang w:val="es-ES" w:eastAsia="es-ES"/>
        </w:rPr>
        <mc:AlternateContent>
          <mc:Choice Requires="wps">
            <w:drawing>
              <wp:anchor distT="0" distB="0" distL="114300" distR="114300" simplePos="0" relativeHeight="251707392" behindDoc="0" locked="0" layoutInCell="1" allowOverlap="1" wp14:anchorId="12F73165" wp14:editId="421FB2D7">
                <wp:simplePos x="0" y="0"/>
                <wp:positionH relativeFrom="column">
                  <wp:posOffset>5501640</wp:posOffset>
                </wp:positionH>
                <wp:positionV relativeFrom="paragraph">
                  <wp:posOffset>69215</wp:posOffset>
                </wp:positionV>
                <wp:extent cx="819150" cy="523875"/>
                <wp:effectExtent l="0" t="0" r="19050" b="28575"/>
                <wp:wrapNone/>
                <wp:docPr id="56" name="Cuadro de texto 56"/>
                <wp:cNvGraphicFramePr/>
                <a:graphic xmlns:a="http://schemas.openxmlformats.org/drawingml/2006/main">
                  <a:graphicData uri="http://schemas.microsoft.com/office/word/2010/wordprocessingShape">
                    <wps:wsp>
                      <wps:cNvSpPr txBox="1"/>
                      <wps:spPr>
                        <a:xfrm>
                          <a:off x="0" y="0"/>
                          <a:ext cx="819150" cy="523875"/>
                        </a:xfrm>
                        <a:prstGeom prst="rect">
                          <a:avLst/>
                        </a:prstGeom>
                        <a:solidFill>
                          <a:schemeClr val="lt1"/>
                        </a:solidFill>
                        <a:ln w="6350">
                          <a:solidFill>
                            <a:prstClr val="black"/>
                          </a:solidFill>
                        </a:ln>
                      </wps:spPr>
                      <wps:txbx>
                        <w:txbxContent>
                          <w:p w14:paraId="01EFAC2A" w14:textId="52775746" w:rsidR="00997576" w:rsidRPr="000D0C08" w:rsidRDefault="00997576">
                            <w:pPr>
                              <w:rPr>
                                <w:lang w:val="es-ES"/>
                              </w:rPr>
                            </w:pPr>
                            <w:r>
                              <w:rPr>
                                <w:lang w:val="es-ES"/>
                              </w:rPr>
                              <w:t xml:space="preserve">Trompa de </w:t>
                            </w:r>
                            <w:proofErr w:type="spellStart"/>
                            <w:r>
                              <w:rPr>
                                <w:lang w:val="es-ES"/>
                              </w:rPr>
                              <w:t>falopio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3165" id="Cuadro de texto 56" o:spid="_x0000_s1036" type="#_x0000_t202" style="position:absolute;left:0;text-align:left;margin-left:433.2pt;margin-top:5.45pt;width:64.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" fillcolor="white [3201]" strokeweight=".5pt">
                <v:textbox>
                  <w:txbxContent>
                    <w:p w14:paraId="01EFAC2A" w14:textId="52775746" w:rsidR="00997576" w:rsidRPr="000D0C08" w:rsidRDefault="00997576">
                      <w:pPr>
                        <w:rPr>
                          <w:lang w:val="es-ES"/>
                        </w:rPr>
                      </w:pPr>
                      <w:r>
                        <w:rPr>
                          <w:lang w:val="es-ES"/>
                        </w:rPr>
                        <w:t xml:space="preserve">Trompa de </w:t>
                      </w:r>
                      <w:proofErr w:type="spellStart"/>
                      <w:r>
                        <w:rPr>
                          <w:lang w:val="es-ES"/>
                        </w:rPr>
                        <w:t>falopio</w:t>
                      </w:r>
                      <w:proofErr w:type="spellEnd"/>
                    </w:p>
                  </w:txbxContent>
                </v:textbox>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06368" behindDoc="0" locked="0" layoutInCell="1" allowOverlap="1" wp14:anchorId="6DC01E6A" wp14:editId="6EFC6370">
                <wp:simplePos x="0" y="0"/>
                <wp:positionH relativeFrom="column">
                  <wp:posOffset>4521200</wp:posOffset>
                </wp:positionH>
                <wp:positionV relativeFrom="paragraph">
                  <wp:posOffset>154940</wp:posOffset>
                </wp:positionV>
                <wp:extent cx="856615" cy="142875"/>
                <wp:effectExtent l="0" t="57150" r="19685" b="28575"/>
                <wp:wrapNone/>
                <wp:docPr id="55" name="Conector recto de flecha 55"/>
                <wp:cNvGraphicFramePr/>
                <a:graphic xmlns:a="http://schemas.openxmlformats.org/drawingml/2006/main">
                  <a:graphicData uri="http://schemas.microsoft.com/office/word/2010/wordprocessingShape">
                    <wps:wsp>
                      <wps:cNvCnPr/>
                      <wps:spPr>
                        <a:xfrm flipV="1">
                          <a:off x="0" y="0"/>
                          <a:ext cx="85661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76E41" id="Conector recto de flecha 55" o:spid="_x0000_s1026" type="#_x0000_t32" style="position:absolute;margin-left:356pt;margin-top:12.2pt;width:67.45pt;height:11.2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" strokecolor="black [3200]" strokeweight=".5pt">
                <v:stroke endarrow="block" joinstyle="miter"/>
              </v:shape>
            </w:pict>
          </mc:Fallback>
        </mc:AlternateContent>
      </w:r>
      <w:r w:rsidR="005B10B7" w:rsidRPr="008E22DC">
        <w:rPr>
          <w:rFonts w:ascii="Arial" w:hAnsi="Arial" w:cs="Arial"/>
          <w:noProof/>
          <w:sz w:val="20"/>
          <w:szCs w:val="20"/>
          <w:lang w:val="es-ES" w:eastAsia="es-ES"/>
        </w:rPr>
        <w:drawing>
          <wp:anchor distT="0" distB="0" distL="114300" distR="114300" simplePos="0" relativeHeight="251668480" behindDoc="0" locked="0" layoutInCell="1" allowOverlap="1" wp14:anchorId="4C4E4F1E" wp14:editId="3502CBF1">
            <wp:simplePos x="0" y="0"/>
            <wp:positionH relativeFrom="margin">
              <wp:align>center</wp:align>
            </wp:positionH>
            <wp:positionV relativeFrom="paragraph">
              <wp:posOffset>70105</wp:posOffset>
            </wp:positionV>
            <wp:extent cx="3439160" cy="2289810"/>
            <wp:effectExtent l="0" t="0" r="8890" b="0"/>
            <wp:wrapThrough wrapText="bothSides">
              <wp:wrapPolygon edited="0">
                <wp:start x="0" y="0"/>
                <wp:lineTo x="0" y="21384"/>
                <wp:lineTo x="21536" y="21384"/>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916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30714" w14:textId="1C233C8C" w:rsidR="005B10B7" w:rsidRDefault="005B10B7" w:rsidP="008E22DC">
      <w:pPr>
        <w:ind w:left="1080"/>
        <w:contextualSpacing/>
        <w:rPr>
          <w:rFonts w:ascii="Arial" w:hAnsi="Arial" w:cs="Arial"/>
          <w:b/>
          <w:bCs/>
          <w:sz w:val="20"/>
          <w:szCs w:val="20"/>
          <w:lang w:val="es-MX"/>
        </w:rPr>
      </w:pPr>
    </w:p>
    <w:p w14:paraId="0ED675C5" w14:textId="62DEE5FF" w:rsidR="005B10B7" w:rsidRDefault="005B10B7" w:rsidP="008E22DC">
      <w:pPr>
        <w:ind w:left="1080"/>
        <w:contextualSpacing/>
        <w:rPr>
          <w:rFonts w:ascii="Arial" w:hAnsi="Arial" w:cs="Arial"/>
          <w:b/>
          <w:bCs/>
          <w:sz w:val="20"/>
          <w:szCs w:val="20"/>
          <w:lang w:val="es-MX"/>
        </w:rPr>
      </w:pPr>
    </w:p>
    <w:p w14:paraId="01EEDD12" w14:textId="70B2CA29" w:rsidR="005B10B7" w:rsidRDefault="005B10B7" w:rsidP="008E22DC">
      <w:pPr>
        <w:ind w:left="1080"/>
        <w:contextualSpacing/>
        <w:rPr>
          <w:rFonts w:ascii="Arial" w:hAnsi="Arial" w:cs="Arial"/>
          <w:b/>
          <w:bCs/>
          <w:sz w:val="20"/>
          <w:szCs w:val="20"/>
          <w:lang w:val="es-MX"/>
        </w:rPr>
      </w:pPr>
    </w:p>
    <w:p w14:paraId="16027A49" w14:textId="46E31D93"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0464" behindDoc="0" locked="0" layoutInCell="1" allowOverlap="1" wp14:anchorId="11F26466" wp14:editId="73F21439">
                <wp:simplePos x="0" y="0"/>
                <wp:positionH relativeFrom="column">
                  <wp:posOffset>3920489</wp:posOffset>
                </wp:positionH>
                <wp:positionV relativeFrom="paragraph">
                  <wp:posOffset>115570</wp:posOffset>
                </wp:positionV>
                <wp:extent cx="1419225" cy="304800"/>
                <wp:effectExtent l="0" t="0" r="66675" b="76200"/>
                <wp:wrapNone/>
                <wp:docPr id="59" name="Conector recto de flecha 59"/>
                <wp:cNvGraphicFramePr/>
                <a:graphic xmlns:a="http://schemas.openxmlformats.org/drawingml/2006/main">
                  <a:graphicData uri="http://schemas.microsoft.com/office/word/2010/wordprocessingShape">
                    <wps:wsp>
                      <wps:cNvCnPr/>
                      <wps:spPr>
                        <a:xfrm>
                          <a:off x="0" y="0"/>
                          <a:ext cx="14192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29B76" id="Conector recto de flecha 59" o:spid="_x0000_s1026" type="#_x0000_t32" style="position:absolute;margin-left:308.7pt;margin-top:9.1pt;width:111.75pt;height: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2272" behindDoc="0" locked="0" layoutInCell="1" allowOverlap="1" wp14:anchorId="1D4D6891" wp14:editId="1E5F65B1">
                <wp:simplePos x="0" y="0"/>
                <wp:positionH relativeFrom="column">
                  <wp:posOffset>1901190</wp:posOffset>
                </wp:positionH>
                <wp:positionV relativeFrom="paragraph">
                  <wp:posOffset>144145</wp:posOffset>
                </wp:positionV>
                <wp:extent cx="866775" cy="171450"/>
                <wp:effectExtent l="38100" t="0" r="28575" b="76200"/>
                <wp:wrapNone/>
                <wp:docPr id="51" name="Conector recto de flecha 51"/>
                <wp:cNvGraphicFramePr/>
                <a:graphic xmlns:a="http://schemas.openxmlformats.org/drawingml/2006/main">
                  <a:graphicData uri="http://schemas.microsoft.com/office/word/2010/wordprocessingShape">
                    <wps:wsp>
                      <wps:cNvCnPr/>
                      <wps:spPr>
                        <a:xfrm flipH="1">
                          <a:off x="0" y="0"/>
                          <a:ext cx="86677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C4421" id="Conector recto de flecha 51" o:spid="_x0000_s1026" type="#_x0000_t32" style="position:absolute;margin-left:149.7pt;margin-top:11.35pt;width:68.25pt;height:13.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" strokecolor="black [3213]" strokeweight=".5pt">
                <v:stroke endarrow="block" joinstyle="miter"/>
              </v:shape>
            </w:pict>
          </mc:Fallback>
        </mc:AlternateContent>
      </w:r>
    </w:p>
    <w:p w14:paraId="1B2C5934" w14:textId="3EB4AEA0"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3296" behindDoc="0" locked="0" layoutInCell="1" allowOverlap="1" wp14:anchorId="349C17AD" wp14:editId="36312C96">
                <wp:simplePos x="0" y="0"/>
                <wp:positionH relativeFrom="column">
                  <wp:posOffset>1234440</wp:posOffset>
                </wp:positionH>
                <wp:positionV relativeFrom="paragraph">
                  <wp:posOffset>91440</wp:posOffset>
                </wp:positionV>
                <wp:extent cx="542925" cy="238125"/>
                <wp:effectExtent l="0" t="0" r="28575" b="28575"/>
                <wp:wrapNone/>
                <wp:docPr id="52" name="Cuadro de texto 52"/>
                <wp:cNvGraphicFramePr/>
                <a:graphic xmlns:a="http://schemas.openxmlformats.org/drawingml/2006/main">
                  <a:graphicData uri="http://schemas.microsoft.com/office/word/2010/wordprocessingShape">
                    <wps:wsp>
                      <wps:cNvSpPr txBox="1"/>
                      <wps:spPr>
                        <a:xfrm>
                          <a:off x="0" y="0"/>
                          <a:ext cx="542925" cy="238125"/>
                        </a:xfrm>
                        <a:prstGeom prst="rect">
                          <a:avLst/>
                        </a:prstGeom>
                        <a:solidFill>
                          <a:schemeClr val="lt1"/>
                        </a:solidFill>
                        <a:ln w="6350">
                          <a:solidFill>
                            <a:prstClr val="black"/>
                          </a:solidFill>
                        </a:ln>
                      </wps:spPr>
                      <wps:txbx>
                        <w:txbxContent>
                          <w:p w14:paraId="6B24BA87" w14:textId="09A79F40" w:rsidR="00997576" w:rsidRPr="000D0C08" w:rsidRDefault="00997576">
                            <w:pPr>
                              <w:rPr>
                                <w:lang w:val="es-ES"/>
                              </w:rPr>
                            </w:pPr>
                            <w:proofErr w:type="spellStart"/>
                            <w:r>
                              <w:rPr>
                                <w:lang w:val="es-ES"/>
                              </w:rPr>
                              <w:t>utero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C17AD" id="Cuadro de texto 52" o:spid="_x0000_s1037" type="#_x0000_t202" style="position:absolute;left:0;text-align:left;margin-left:97.2pt;margin-top:7.2pt;width:42.75pt;height:18.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" fillcolor="white [3201]" strokeweight=".5pt">
                <v:textbox>
                  <w:txbxContent>
                    <w:p w14:paraId="6B24BA87" w14:textId="09A79F40" w:rsidR="00997576" w:rsidRPr="000D0C08" w:rsidRDefault="00997576">
                      <w:pPr>
                        <w:rPr>
                          <w:lang w:val="es-ES"/>
                        </w:rPr>
                      </w:pPr>
                      <w:proofErr w:type="spellStart"/>
                      <w:r>
                        <w:rPr>
                          <w:lang w:val="es-ES"/>
                        </w:rPr>
                        <w:t>utero</w:t>
                      </w:r>
                      <w:proofErr w:type="spellEnd"/>
                    </w:p>
                  </w:txbxContent>
                </v:textbox>
              </v:shape>
            </w:pict>
          </mc:Fallback>
        </mc:AlternateContent>
      </w:r>
    </w:p>
    <w:p w14:paraId="64B40B18" w14:textId="4FD56D7E"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1488" behindDoc="0" locked="0" layoutInCell="1" allowOverlap="1" wp14:anchorId="49D6598F" wp14:editId="75E020B7">
                <wp:simplePos x="0" y="0"/>
                <wp:positionH relativeFrom="column">
                  <wp:posOffset>5473065</wp:posOffset>
                </wp:positionH>
                <wp:positionV relativeFrom="paragraph">
                  <wp:posOffset>123826</wp:posOffset>
                </wp:positionV>
                <wp:extent cx="657225" cy="30480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solidFill>
                            <a:prstClr val="black"/>
                          </a:solidFill>
                        </a:ln>
                      </wps:spPr>
                      <wps:txbx>
                        <w:txbxContent>
                          <w:p w14:paraId="2C8B380D" w14:textId="16138F5B" w:rsidR="00997576" w:rsidRPr="000D0C08" w:rsidRDefault="00997576">
                            <w:pPr>
                              <w:rPr>
                                <w:lang w:val="es-ES"/>
                              </w:rPr>
                            </w:pPr>
                            <w:r>
                              <w:rPr>
                                <w:lang w:val="es-ES"/>
                              </w:rPr>
                              <w:t>ovario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598F" id="Cuadro de texto 60" o:spid="_x0000_s1038" type="#_x0000_t202" style="position:absolute;left:0;text-align:left;margin-left:430.95pt;margin-top:9.75pt;width:51.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" fillcolor="white [3201]" strokeweight=".5pt">
                <v:textbox>
                  <w:txbxContent>
                    <w:p w14:paraId="2C8B380D" w14:textId="16138F5B" w:rsidR="00997576" w:rsidRPr="000D0C08" w:rsidRDefault="00997576">
                      <w:pPr>
                        <w:rPr>
                          <w:lang w:val="es-ES"/>
                        </w:rPr>
                      </w:pPr>
                      <w:r>
                        <w:rPr>
                          <w:lang w:val="es-ES"/>
                        </w:rPr>
                        <w:t>ovario</w:t>
                      </w:r>
                    </w:p>
                  </w:txbxContent>
                </v:textbox>
              </v:shape>
            </w:pict>
          </mc:Fallback>
        </mc:AlternateContent>
      </w:r>
    </w:p>
    <w:p w14:paraId="67015917" w14:textId="638A62B0"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5344" behindDoc="0" locked="0" layoutInCell="1" allowOverlap="1" wp14:anchorId="4EF8EB9A" wp14:editId="4BDDFDD3">
                <wp:simplePos x="0" y="0"/>
                <wp:positionH relativeFrom="column">
                  <wp:posOffset>3806189</wp:posOffset>
                </wp:positionH>
                <wp:positionV relativeFrom="paragraph">
                  <wp:posOffset>128270</wp:posOffset>
                </wp:positionV>
                <wp:extent cx="1038225" cy="304800"/>
                <wp:effectExtent l="0" t="0" r="28575" b="19050"/>
                <wp:wrapNone/>
                <wp:docPr id="54" name="Cuadro de texto 54"/>
                <wp:cNvGraphicFramePr/>
                <a:graphic xmlns:a="http://schemas.openxmlformats.org/drawingml/2006/main">
                  <a:graphicData uri="http://schemas.microsoft.com/office/word/2010/wordprocessingShape">
                    <wps:wsp>
                      <wps:cNvSpPr txBox="1"/>
                      <wps:spPr>
                        <a:xfrm>
                          <a:off x="0" y="0"/>
                          <a:ext cx="1038225" cy="304800"/>
                        </a:xfrm>
                        <a:prstGeom prst="rect">
                          <a:avLst/>
                        </a:prstGeom>
                        <a:solidFill>
                          <a:schemeClr val="lt1"/>
                        </a:solidFill>
                        <a:ln w="6350">
                          <a:solidFill>
                            <a:prstClr val="black"/>
                          </a:solidFill>
                        </a:ln>
                      </wps:spPr>
                      <wps:txbx>
                        <w:txbxContent>
                          <w:p w14:paraId="404D76F8" w14:textId="177014CF" w:rsidR="00997576" w:rsidRPr="000D0C08" w:rsidRDefault="00997576">
                            <w:pPr>
                              <w:rPr>
                                <w:lang w:val="es-ES"/>
                              </w:rPr>
                            </w:pPr>
                            <w:r>
                              <w:rPr>
                                <w:lang w:val="es-ES"/>
                              </w:rPr>
                              <w:t>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8EB9A" id="Cuadro de texto 54" o:spid="_x0000_s1039" type="#_x0000_t202" style="position:absolute;left:0;text-align:left;margin-left:299.7pt;margin-top:10.1pt;width:81.75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" fillcolor="white [3201]" strokeweight=".5pt">
                <v:textbox>
                  <w:txbxContent>
                    <w:p w14:paraId="404D76F8" w14:textId="177014CF" w:rsidR="00997576" w:rsidRPr="000D0C08" w:rsidRDefault="00997576">
                      <w:pPr>
                        <w:rPr>
                          <w:lang w:val="es-ES"/>
                        </w:rPr>
                      </w:pPr>
                      <w:r>
                        <w:rPr>
                          <w:lang w:val="es-ES"/>
                        </w:rPr>
                        <w:t>endometrio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4320" behindDoc="0" locked="0" layoutInCell="1" allowOverlap="1" wp14:anchorId="7A9CCD80" wp14:editId="131E2EC6">
                <wp:simplePos x="0" y="0"/>
                <wp:positionH relativeFrom="column">
                  <wp:posOffset>2872740</wp:posOffset>
                </wp:positionH>
                <wp:positionV relativeFrom="paragraph">
                  <wp:posOffset>118745</wp:posOffset>
                </wp:positionV>
                <wp:extent cx="857250" cy="152400"/>
                <wp:effectExtent l="0" t="0" r="76200" b="76200"/>
                <wp:wrapNone/>
                <wp:docPr id="53" name="Conector recto de flecha 53"/>
                <wp:cNvGraphicFramePr/>
                <a:graphic xmlns:a="http://schemas.openxmlformats.org/drawingml/2006/main">
                  <a:graphicData uri="http://schemas.microsoft.com/office/word/2010/wordprocessingShape">
                    <wps:wsp>
                      <wps:cNvCnPr/>
                      <wps:spPr>
                        <a:xfrm>
                          <a:off x="0" y="0"/>
                          <a:ext cx="85725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CF3CA" id="Conector recto de flecha 53" o:spid="_x0000_s1026" type="#_x0000_t32" style="position:absolute;margin-left:226.2pt;margin-top:9.35pt;width:67.5pt;height:1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" strokecolor="black [3200]" strokeweight=".5pt">
                <v:stroke endarrow="block" joinstyle="miter"/>
              </v:shape>
            </w:pict>
          </mc:Fallback>
        </mc:AlternateContent>
      </w:r>
    </w:p>
    <w:p w14:paraId="24C621E7" w14:textId="600F5AD5" w:rsidR="005B10B7" w:rsidRDefault="005B10B7" w:rsidP="008E22DC">
      <w:pPr>
        <w:ind w:left="1080"/>
        <w:contextualSpacing/>
        <w:rPr>
          <w:rFonts w:ascii="Arial" w:hAnsi="Arial" w:cs="Arial"/>
          <w:b/>
          <w:bCs/>
          <w:sz w:val="20"/>
          <w:szCs w:val="20"/>
          <w:lang w:val="es-MX"/>
        </w:rPr>
      </w:pPr>
    </w:p>
    <w:p w14:paraId="481C74E5" w14:textId="4572A29E" w:rsidR="005B10B7"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1248" behindDoc="0" locked="0" layoutInCell="1" allowOverlap="1" wp14:anchorId="59D559BE" wp14:editId="143B3305">
                <wp:simplePos x="0" y="0"/>
                <wp:positionH relativeFrom="column">
                  <wp:posOffset>1558290</wp:posOffset>
                </wp:positionH>
                <wp:positionV relativeFrom="paragraph">
                  <wp:posOffset>156210</wp:posOffset>
                </wp:positionV>
                <wp:extent cx="523875" cy="238125"/>
                <wp:effectExtent l="0" t="0" r="28575" b="28575"/>
                <wp:wrapNone/>
                <wp:docPr id="50" name="Cuadro de texto 50"/>
                <wp:cNvGraphicFramePr/>
                <a:graphic xmlns:a="http://schemas.openxmlformats.org/drawingml/2006/main">
                  <a:graphicData uri="http://schemas.microsoft.com/office/word/2010/wordprocessingShape">
                    <wps:wsp>
                      <wps:cNvSpPr txBox="1"/>
                      <wps:spPr>
                        <a:xfrm>
                          <a:off x="0" y="0"/>
                          <a:ext cx="523875" cy="238125"/>
                        </a:xfrm>
                        <a:prstGeom prst="rect">
                          <a:avLst/>
                        </a:prstGeom>
                        <a:solidFill>
                          <a:schemeClr val="lt1"/>
                        </a:solidFill>
                        <a:ln w="6350">
                          <a:solidFill>
                            <a:prstClr val="black"/>
                          </a:solidFill>
                        </a:ln>
                      </wps:spPr>
                      <wps:txbx>
                        <w:txbxContent>
                          <w:p w14:paraId="02C77585" w14:textId="34044D72" w:rsidR="00997576" w:rsidRPr="000D0C08" w:rsidRDefault="00997576">
                            <w:pPr>
                              <w:rPr>
                                <w:lang w:val="es-ES"/>
                              </w:rPr>
                            </w:pPr>
                            <w:proofErr w:type="spellStart"/>
                            <w:r>
                              <w:rPr>
                                <w:lang w:val="es-ES"/>
                              </w:rPr>
                              <w:t>cervix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59BE" id="Cuadro de texto 50" o:spid="_x0000_s1040" type="#_x0000_t202" style="position:absolute;left:0;text-align:left;margin-left:122.7pt;margin-top:12.3pt;width:41.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" fillcolor="white [3201]" strokeweight=".5pt">
                <v:textbox>
                  <w:txbxContent>
                    <w:p w14:paraId="02C77585" w14:textId="34044D72" w:rsidR="00997576" w:rsidRPr="000D0C08" w:rsidRDefault="00997576">
                      <w:pPr>
                        <w:rPr>
                          <w:lang w:val="es-ES"/>
                        </w:rPr>
                      </w:pPr>
                      <w:proofErr w:type="spellStart"/>
                      <w:r>
                        <w:rPr>
                          <w:lang w:val="es-ES"/>
                        </w:rPr>
                        <w:t>cervix</w:t>
                      </w:r>
                      <w:proofErr w:type="spellEnd"/>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00224" behindDoc="0" locked="0" layoutInCell="1" allowOverlap="1" wp14:anchorId="169EE629" wp14:editId="2272D335">
                <wp:simplePos x="0" y="0"/>
                <wp:positionH relativeFrom="column">
                  <wp:posOffset>2177415</wp:posOffset>
                </wp:positionH>
                <wp:positionV relativeFrom="paragraph">
                  <wp:posOffset>41910</wp:posOffset>
                </wp:positionV>
                <wp:extent cx="552450" cy="133350"/>
                <wp:effectExtent l="38100" t="0" r="19050" b="76200"/>
                <wp:wrapNone/>
                <wp:docPr id="49" name="Conector recto de flecha 49"/>
                <wp:cNvGraphicFramePr/>
                <a:graphic xmlns:a="http://schemas.openxmlformats.org/drawingml/2006/main">
                  <a:graphicData uri="http://schemas.microsoft.com/office/word/2010/wordprocessingShape">
                    <wps:wsp>
                      <wps:cNvCnPr/>
                      <wps:spPr>
                        <a:xfrm flipH="1">
                          <a:off x="0" y="0"/>
                          <a:ext cx="5524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B8AD5" id="Conector recto de flecha 49" o:spid="_x0000_s1026" type="#_x0000_t32" style="position:absolute;margin-left:171.45pt;margin-top:3.3pt;width:43.5pt;height:10.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" strokecolor="black [3200]" strokeweight=".5pt">
                <v:stroke endarrow="block" joinstyle="miter"/>
              </v:shape>
            </w:pict>
          </mc:Fallback>
        </mc:AlternateContent>
      </w:r>
    </w:p>
    <w:p w14:paraId="2873AD3C" w14:textId="78C99968" w:rsidR="005B10B7" w:rsidRDefault="005B10B7" w:rsidP="008E22DC">
      <w:pPr>
        <w:ind w:left="1080"/>
        <w:contextualSpacing/>
        <w:rPr>
          <w:rFonts w:ascii="Arial" w:hAnsi="Arial" w:cs="Arial"/>
          <w:b/>
          <w:bCs/>
          <w:sz w:val="20"/>
          <w:szCs w:val="20"/>
          <w:lang w:val="es-MX"/>
        </w:rPr>
      </w:pPr>
    </w:p>
    <w:p w14:paraId="690F16FA" w14:textId="3A69B131" w:rsidR="005B10B7" w:rsidRDefault="003733E6"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99200" behindDoc="0" locked="0" layoutInCell="1" allowOverlap="1" wp14:anchorId="03BF6F5C" wp14:editId="6C5DBE7F">
                <wp:simplePos x="0" y="0"/>
                <wp:positionH relativeFrom="column">
                  <wp:posOffset>3815715</wp:posOffset>
                </wp:positionH>
                <wp:positionV relativeFrom="paragraph">
                  <wp:posOffset>88265</wp:posOffset>
                </wp:positionV>
                <wp:extent cx="561975" cy="266700"/>
                <wp:effectExtent l="0" t="0" r="28575" b="19050"/>
                <wp:wrapNone/>
                <wp:docPr id="48" name="Cuadro de texto 48"/>
                <wp:cNvGraphicFramePr/>
                <a:graphic xmlns:a="http://schemas.openxmlformats.org/drawingml/2006/main">
                  <a:graphicData uri="http://schemas.microsoft.com/office/word/2010/wordprocessingShape">
                    <wps:wsp>
                      <wps:cNvSpPr txBox="1"/>
                      <wps:spPr>
                        <a:xfrm>
                          <a:off x="0" y="0"/>
                          <a:ext cx="561975" cy="266700"/>
                        </a:xfrm>
                        <a:prstGeom prst="rect">
                          <a:avLst/>
                        </a:prstGeom>
                        <a:solidFill>
                          <a:schemeClr val="lt1"/>
                        </a:solidFill>
                        <a:ln w="6350">
                          <a:solidFill>
                            <a:prstClr val="black"/>
                          </a:solidFill>
                        </a:ln>
                      </wps:spPr>
                      <wps:txbx>
                        <w:txbxContent>
                          <w:p w14:paraId="7436EB70" w14:textId="797934AE" w:rsidR="00997576" w:rsidRPr="003733E6" w:rsidRDefault="00997576">
                            <w:pPr>
                              <w:rPr>
                                <w:lang w:val="es-ES"/>
                              </w:rPr>
                            </w:pPr>
                            <w:r>
                              <w:rPr>
                                <w:lang w:val="es-ES"/>
                              </w:rPr>
                              <w:t>vagina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F6F5C" id="Cuadro de texto 48" o:spid="_x0000_s1041" type="#_x0000_t202" style="position:absolute;left:0;text-align:left;margin-left:300.45pt;margin-top:6.95pt;width:44.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" fillcolor="white [3201]" strokeweight=".5pt">
                <v:textbox>
                  <w:txbxContent>
                    <w:p w14:paraId="7436EB70" w14:textId="797934AE" w:rsidR="00997576" w:rsidRPr="003733E6" w:rsidRDefault="00997576">
                      <w:pPr>
                        <w:rPr>
                          <w:lang w:val="es-ES"/>
                        </w:rPr>
                      </w:pPr>
                      <w:r>
                        <w:rPr>
                          <w:lang w:val="es-ES"/>
                        </w:rPr>
                        <w:t>vagina</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698176" behindDoc="0" locked="0" layoutInCell="1" allowOverlap="1" wp14:anchorId="1837F384" wp14:editId="0424C2A8">
                <wp:simplePos x="0" y="0"/>
                <wp:positionH relativeFrom="column">
                  <wp:posOffset>2853690</wp:posOffset>
                </wp:positionH>
                <wp:positionV relativeFrom="paragraph">
                  <wp:posOffset>154940</wp:posOffset>
                </wp:positionV>
                <wp:extent cx="914400" cy="133350"/>
                <wp:effectExtent l="0" t="57150" r="19050" b="19050"/>
                <wp:wrapNone/>
                <wp:docPr id="47" name="Conector recto de flecha 47"/>
                <wp:cNvGraphicFramePr/>
                <a:graphic xmlns:a="http://schemas.openxmlformats.org/drawingml/2006/main">
                  <a:graphicData uri="http://schemas.microsoft.com/office/word/2010/wordprocessingShape">
                    <wps:wsp>
                      <wps:cNvCnPr/>
                      <wps:spPr>
                        <a:xfrm flipV="1">
                          <a:off x="0" y="0"/>
                          <a:ext cx="9144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AEAEB0" id="Conector recto de flecha 47" o:spid="_x0000_s1026" type="#_x0000_t32" style="position:absolute;margin-left:224.7pt;margin-top:12.2pt;width:1in;height:10.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" strokecolor="black [3200]" strokeweight=".5pt">
                <v:stroke endarrow="block" joinstyle="miter"/>
              </v:shape>
            </w:pict>
          </mc:Fallback>
        </mc:AlternateContent>
      </w:r>
    </w:p>
    <w:p w14:paraId="000CE7EE" w14:textId="0A2A4C64" w:rsidR="005B10B7" w:rsidRDefault="005B10B7" w:rsidP="008E22DC">
      <w:pPr>
        <w:ind w:left="1080"/>
        <w:contextualSpacing/>
        <w:rPr>
          <w:rFonts w:ascii="Arial" w:hAnsi="Arial" w:cs="Arial"/>
          <w:b/>
          <w:bCs/>
          <w:sz w:val="20"/>
          <w:szCs w:val="20"/>
          <w:lang w:val="es-MX"/>
        </w:rPr>
      </w:pPr>
    </w:p>
    <w:p w14:paraId="13C141E9" w14:textId="673B6705" w:rsidR="005B10B7" w:rsidRDefault="005B10B7" w:rsidP="008E22DC">
      <w:pPr>
        <w:ind w:left="1080"/>
        <w:contextualSpacing/>
        <w:rPr>
          <w:rFonts w:ascii="Arial" w:hAnsi="Arial" w:cs="Arial"/>
          <w:b/>
          <w:bCs/>
          <w:sz w:val="20"/>
          <w:szCs w:val="20"/>
          <w:lang w:val="es-MX"/>
        </w:rPr>
      </w:pPr>
    </w:p>
    <w:p w14:paraId="6CEC0960" w14:textId="1072EBB5" w:rsidR="000D0C08"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8416" behindDoc="0" locked="0" layoutInCell="1" allowOverlap="1" wp14:anchorId="2E78D4B5" wp14:editId="7B33B9AC">
                <wp:simplePos x="0" y="0"/>
                <wp:positionH relativeFrom="column">
                  <wp:posOffset>1786890</wp:posOffset>
                </wp:positionH>
                <wp:positionV relativeFrom="paragraph">
                  <wp:posOffset>112395</wp:posOffset>
                </wp:positionV>
                <wp:extent cx="895350" cy="57150"/>
                <wp:effectExtent l="38100" t="19050" r="19050" b="95250"/>
                <wp:wrapNone/>
                <wp:docPr id="57" name="Conector recto de flecha 57"/>
                <wp:cNvGraphicFramePr/>
                <a:graphic xmlns:a="http://schemas.openxmlformats.org/drawingml/2006/main">
                  <a:graphicData uri="http://schemas.microsoft.com/office/word/2010/wordprocessingShape">
                    <wps:wsp>
                      <wps:cNvCnPr/>
                      <wps:spPr>
                        <a:xfrm flipH="1">
                          <a:off x="0" y="0"/>
                          <a:ext cx="895350"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F4C5B9" id="Conector recto de flecha 57" o:spid="_x0000_s1026" type="#_x0000_t32" style="position:absolute;margin-left:140.7pt;margin-top:8.85pt;width:70.5pt;height:4.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" strokecolor="black [3213]" strokeweight=".5pt">
                <v:stroke endarrow="block" joinstyle="miter"/>
              </v:shape>
            </w:pict>
          </mc:Fallback>
        </mc:AlternateContent>
      </w:r>
    </w:p>
    <w:p w14:paraId="7F404BF7" w14:textId="79DAC49E" w:rsidR="000D0C08" w:rsidRDefault="000D0C08"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09440" behindDoc="0" locked="0" layoutInCell="1" allowOverlap="1" wp14:anchorId="58B5DFF3" wp14:editId="3720AA58">
                <wp:simplePos x="0" y="0"/>
                <wp:positionH relativeFrom="column">
                  <wp:posOffset>986790</wp:posOffset>
                </wp:positionH>
                <wp:positionV relativeFrom="paragraph">
                  <wp:posOffset>10795</wp:posOffset>
                </wp:positionV>
                <wp:extent cx="542925" cy="266700"/>
                <wp:effectExtent l="0" t="0" r="28575" b="19050"/>
                <wp:wrapNone/>
                <wp:docPr id="58" name="Cuadro de texto 5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solidFill>
                            <a:prstClr val="black"/>
                          </a:solidFill>
                        </a:ln>
                      </wps:spPr>
                      <wps:txbx>
                        <w:txbxContent>
                          <w:p w14:paraId="79A07909" w14:textId="7B71AF3B" w:rsidR="00997576" w:rsidRPr="000D0C08" w:rsidRDefault="00997576">
                            <w:pPr>
                              <w:rPr>
                                <w:lang w:val="es-ES"/>
                              </w:rPr>
                            </w:pPr>
                            <w:r>
                              <w:rPr>
                                <w:lang w:val="es-ES"/>
                              </w:rPr>
                              <w:t>vulva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DFF3" id="Cuadro de texto 58" o:spid="_x0000_s1042" type="#_x0000_t202" style="position:absolute;left:0;text-align:left;margin-left:77.7pt;margin-top:.85pt;width:42.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" fillcolor="white [3201]" strokeweight=".5pt">
                <v:textbox>
                  <w:txbxContent>
                    <w:p w14:paraId="79A07909" w14:textId="7B71AF3B" w:rsidR="00997576" w:rsidRPr="000D0C08" w:rsidRDefault="00997576">
                      <w:pPr>
                        <w:rPr>
                          <w:lang w:val="es-ES"/>
                        </w:rPr>
                      </w:pPr>
                      <w:r>
                        <w:rPr>
                          <w:lang w:val="es-ES"/>
                        </w:rPr>
                        <w:t>vulva</w:t>
                      </w:r>
                    </w:p>
                  </w:txbxContent>
                </v:textbox>
              </v:shape>
            </w:pict>
          </mc:Fallback>
        </mc:AlternateContent>
      </w:r>
    </w:p>
    <w:p w14:paraId="3BBF1DFE" w14:textId="12C5D5B5" w:rsidR="000D0C08" w:rsidRDefault="000D0C08" w:rsidP="008E22DC">
      <w:pPr>
        <w:ind w:left="1080"/>
        <w:contextualSpacing/>
        <w:rPr>
          <w:rFonts w:ascii="Arial" w:hAnsi="Arial" w:cs="Arial"/>
          <w:b/>
          <w:bCs/>
          <w:sz w:val="20"/>
          <w:szCs w:val="20"/>
          <w:lang w:val="es-MX"/>
        </w:rPr>
      </w:pPr>
    </w:p>
    <w:p w14:paraId="2EAC1DC1" w14:textId="1BFE3840" w:rsidR="000D0C08" w:rsidRDefault="000D0C08" w:rsidP="008E22DC">
      <w:pPr>
        <w:ind w:left="1080"/>
        <w:contextualSpacing/>
        <w:rPr>
          <w:rFonts w:ascii="Arial" w:hAnsi="Arial" w:cs="Arial"/>
          <w:b/>
          <w:bCs/>
          <w:sz w:val="20"/>
          <w:szCs w:val="20"/>
          <w:lang w:val="es-MX"/>
        </w:rPr>
      </w:pPr>
    </w:p>
    <w:p w14:paraId="02C0BF81" w14:textId="5B7E4B45" w:rsidR="000D0C08" w:rsidRDefault="000D0C08" w:rsidP="008E22DC">
      <w:pPr>
        <w:ind w:left="1080"/>
        <w:contextualSpacing/>
        <w:rPr>
          <w:rFonts w:ascii="Arial" w:hAnsi="Arial" w:cs="Arial"/>
          <w:b/>
          <w:bCs/>
          <w:sz w:val="20"/>
          <w:szCs w:val="20"/>
          <w:lang w:val="es-MX"/>
        </w:rPr>
      </w:pPr>
    </w:p>
    <w:p w14:paraId="2B9C78EE" w14:textId="2CD81E1A" w:rsidR="000D0C08" w:rsidRDefault="000D0C08" w:rsidP="008E22DC">
      <w:pPr>
        <w:ind w:left="1080"/>
        <w:contextualSpacing/>
        <w:rPr>
          <w:rFonts w:ascii="Arial" w:hAnsi="Arial" w:cs="Arial"/>
          <w:b/>
          <w:bCs/>
          <w:sz w:val="20"/>
          <w:szCs w:val="20"/>
          <w:lang w:val="es-MX"/>
        </w:rPr>
      </w:pPr>
    </w:p>
    <w:p w14:paraId="7A07848A" w14:textId="3A733ACF" w:rsidR="000D0C08" w:rsidRDefault="000D0C08" w:rsidP="008E22DC">
      <w:pPr>
        <w:ind w:left="1080"/>
        <w:contextualSpacing/>
        <w:rPr>
          <w:rFonts w:ascii="Arial" w:hAnsi="Arial" w:cs="Arial"/>
          <w:b/>
          <w:bCs/>
          <w:sz w:val="20"/>
          <w:szCs w:val="20"/>
          <w:lang w:val="es-MX"/>
        </w:rPr>
      </w:pPr>
    </w:p>
    <w:p w14:paraId="4B20760C" w14:textId="375D754A" w:rsidR="000D0C08" w:rsidRDefault="000D0C08" w:rsidP="008E22DC">
      <w:pPr>
        <w:ind w:left="1080"/>
        <w:contextualSpacing/>
        <w:rPr>
          <w:rFonts w:ascii="Arial" w:hAnsi="Arial" w:cs="Arial"/>
          <w:b/>
          <w:bCs/>
          <w:sz w:val="20"/>
          <w:szCs w:val="20"/>
          <w:lang w:val="es-MX"/>
        </w:rPr>
      </w:pPr>
    </w:p>
    <w:p w14:paraId="0CDB36FA" w14:textId="14552D2F" w:rsidR="000D0C08" w:rsidRDefault="000D0C08" w:rsidP="00FD2154">
      <w:pPr>
        <w:contextualSpacing/>
        <w:rPr>
          <w:rFonts w:ascii="Arial" w:hAnsi="Arial" w:cs="Arial"/>
          <w:b/>
          <w:bCs/>
          <w:sz w:val="20"/>
          <w:szCs w:val="20"/>
          <w:lang w:val="es-MX"/>
        </w:rPr>
      </w:pPr>
    </w:p>
    <w:p w14:paraId="22B3105C" w14:textId="77777777" w:rsidR="00FD2154" w:rsidRDefault="00FD2154" w:rsidP="00FD2154">
      <w:pPr>
        <w:contextualSpacing/>
        <w:rPr>
          <w:rFonts w:ascii="Arial" w:hAnsi="Arial" w:cs="Arial"/>
          <w:b/>
          <w:bCs/>
          <w:sz w:val="20"/>
          <w:szCs w:val="20"/>
          <w:lang w:val="es-MX"/>
        </w:rPr>
      </w:pPr>
    </w:p>
    <w:p w14:paraId="3DA8BD8E" w14:textId="2D8CDFD0" w:rsidR="005B10B7" w:rsidRPr="008E22DC" w:rsidRDefault="005B10B7" w:rsidP="008E22DC">
      <w:pPr>
        <w:ind w:left="1080"/>
        <w:contextualSpacing/>
        <w:rPr>
          <w:rFonts w:ascii="Arial" w:hAnsi="Arial" w:cs="Arial"/>
          <w:b/>
          <w:bCs/>
          <w:sz w:val="20"/>
          <w:szCs w:val="20"/>
          <w:lang w:val="es-MX"/>
        </w:rPr>
      </w:pPr>
    </w:p>
    <w:p w14:paraId="3072ADAD" w14:textId="2CB8FFDB"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Investiga sobre la estructura y función de cada una de sus partes y luego coloca V o F según corresponda</w:t>
      </w:r>
      <w:r w:rsidRPr="008E22DC">
        <w:rPr>
          <w:rFonts w:ascii="Arial" w:hAnsi="Arial" w:cs="Arial"/>
          <w:b/>
          <w:bCs/>
          <w:sz w:val="20"/>
          <w:szCs w:val="20"/>
          <w:highlight w:val="yellow"/>
          <w:u w:val="single"/>
          <w:lang w:val="es-MX"/>
        </w:rPr>
        <w:t>, justifica</w:t>
      </w:r>
      <w:r w:rsidRPr="008E22DC">
        <w:rPr>
          <w:rFonts w:ascii="Arial" w:hAnsi="Arial" w:cs="Arial"/>
          <w:b/>
          <w:bCs/>
          <w:sz w:val="20"/>
          <w:szCs w:val="20"/>
          <w:lang w:val="es-MX"/>
        </w:rPr>
        <w:t xml:space="preserve"> las opciones falsas comentando con TU CRITERIO, lo que está incorrecto. </w:t>
      </w:r>
    </w:p>
    <w:p w14:paraId="3A7D9DF7" w14:textId="1E31FC98" w:rsidR="008E22DC" w:rsidRPr="008E22DC" w:rsidRDefault="008E22DC" w:rsidP="008E22DC">
      <w:pPr>
        <w:ind w:left="720"/>
        <w:contextualSpacing/>
        <w:rPr>
          <w:rFonts w:ascii="Arial" w:hAnsi="Arial" w:cs="Arial"/>
          <w:b/>
          <w:bCs/>
          <w:sz w:val="20"/>
          <w:szCs w:val="20"/>
          <w:lang w:val="es-MX"/>
        </w:rPr>
      </w:pPr>
    </w:p>
    <w:p w14:paraId="0021D797" w14:textId="68B9EC87" w:rsidR="008E22DC" w:rsidRPr="00F002EB"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Los ovarios son glándulas mixtas, del tamaño de una almendra, en las que se forma los óvulos y las hormonas femeninas estrógenos y progesteronas, las cuales participan en la formación del sem</w:t>
      </w:r>
      <w:r w:rsidR="00F002EB">
        <w:rPr>
          <w:rFonts w:ascii="Arial" w:hAnsi="Arial" w:cs="Arial"/>
          <w:i/>
          <w:iCs/>
          <w:sz w:val="20"/>
          <w:szCs w:val="20"/>
          <w:lang w:val="es-MX"/>
        </w:rPr>
        <w:t>en y su determinada función. _F</w:t>
      </w:r>
      <w:r w:rsidRPr="008E22DC">
        <w:rPr>
          <w:rFonts w:ascii="Arial" w:hAnsi="Arial" w:cs="Arial"/>
          <w:i/>
          <w:iCs/>
          <w:sz w:val="20"/>
          <w:szCs w:val="20"/>
          <w:lang w:val="es-MX"/>
        </w:rPr>
        <w:t>_</w:t>
      </w:r>
    </w:p>
    <w:p w14:paraId="3FB3F8F8" w14:textId="77777777" w:rsidR="00F002EB" w:rsidRPr="00F002EB" w:rsidRDefault="00F002EB" w:rsidP="00F002EB">
      <w:pPr>
        <w:ind w:left="360"/>
        <w:contextualSpacing/>
        <w:rPr>
          <w:rFonts w:ascii="Arial" w:hAnsi="Arial" w:cs="Arial"/>
          <w:b/>
          <w:bCs/>
          <w:sz w:val="20"/>
          <w:szCs w:val="20"/>
          <w:lang w:val="es-MX"/>
        </w:rPr>
      </w:pPr>
    </w:p>
    <w:p w14:paraId="35834855" w14:textId="76631A95" w:rsidR="00F002EB" w:rsidRDefault="00F002EB" w:rsidP="00F002EB">
      <w:pPr>
        <w:contextualSpacing/>
        <w:rPr>
          <w:rFonts w:ascii="Arial" w:hAnsi="Arial" w:cs="Arial"/>
          <w:i/>
          <w:iCs/>
          <w:sz w:val="20"/>
          <w:szCs w:val="20"/>
          <w:lang w:val="es-MX"/>
        </w:rPr>
      </w:pPr>
      <w:r>
        <w:rPr>
          <w:rFonts w:ascii="Arial" w:hAnsi="Arial" w:cs="Arial"/>
          <w:i/>
          <w:iCs/>
          <w:sz w:val="20"/>
          <w:szCs w:val="20"/>
          <w:lang w:val="es-MX"/>
        </w:rPr>
        <w:t>Las hormonas femeninas no producen semen.</w:t>
      </w:r>
    </w:p>
    <w:p w14:paraId="52FFB3D3" w14:textId="77777777" w:rsidR="00F002EB" w:rsidRPr="008E22DC" w:rsidRDefault="00F002EB" w:rsidP="00F002EB">
      <w:pPr>
        <w:contextualSpacing/>
        <w:rPr>
          <w:rFonts w:ascii="Arial" w:hAnsi="Arial" w:cs="Arial"/>
          <w:b/>
          <w:bCs/>
          <w:sz w:val="20"/>
          <w:szCs w:val="20"/>
          <w:lang w:val="es-MX"/>
        </w:rPr>
      </w:pPr>
    </w:p>
    <w:p w14:paraId="2D585A94" w14:textId="0600A9D7" w:rsidR="008E22DC" w:rsidRPr="00F002EB"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Los conductos que se extienden desde los ovarios hasta el útero reciben el nombre de Trompas de Eustaquio, en honor al científico que las descubrió. Y las cuales tienen como importante función albergar al feto durante su gestación. __</w:t>
      </w:r>
      <w:r w:rsidR="00F002EB">
        <w:rPr>
          <w:rFonts w:ascii="Arial" w:hAnsi="Arial" w:cs="Arial"/>
          <w:i/>
          <w:iCs/>
          <w:sz w:val="20"/>
          <w:szCs w:val="20"/>
          <w:lang w:val="es-MX"/>
        </w:rPr>
        <w:t>F</w:t>
      </w:r>
      <w:r w:rsidRPr="008E22DC">
        <w:rPr>
          <w:rFonts w:ascii="Arial" w:hAnsi="Arial" w:cs="Arial"/>
          <w:i/>
          <w:iCs/>
          <w:sz w:val="20"/>
          <w:szCs w:val="20"/>
          <w:lang w:val="es-MX"/>
        </w:rPr>
        <w:t>__</w:t>
      </w:r>
    </w:p>
    <w:p w14:paraId="628048DD" w14:textId="77777777" w:rsidR="00F002EB" w:rsidRPr="00F002EB" w:rsidRDefault="00F002EB" w:rsidP="00A30507">
      <w:pPr>
        <w:numPr>
          <w:ilvl w:val="0"/>
          <w:numId w:val="23"/>
        </w:numPr>
        <w:contextualSpacing/>
        <w:rPr>
          <w:rFonts w:ascii="Arial" w:hAnsi="Arial" w:cs="Arial"/>
          <w:b/>
          <w:bCs/>
          <w:sz w:val="20"/>
          <w:szCs w:val="20"/>
          <w:lang w:val="es-MX"/>
        </w:rPr>
      </w:pPr>
    </w:p>
    <w:p w14:paraId="0D8C212E" w14:textId="0EC1344B" w:rsidR="00F002EB" w:rsidRDefault="00F002EB" w:rsidP="00F002EB">
      <w:pPr>
        <w:ind w:left="360"/>
        <w:contextualSpacing/>
        <w:rPr>
          <w:rFonts w:ascii="Arial" w:hAnsi="Arial" w:cs="Arial"/>
          <w:i/>
          <w:iCs/>
          <w:sz w:val="20"/>
          <w:szCs w:val="20"/>
          <w:lang w:val="es-MX"/>
        </w:rPr>
      </w:pPr>
      <w:r>
        <w:rPr>
          <w:rFonts w:ascii="Arial" w:hAnsi="Arial" w:cs="Arial"/>
          <w:i/>
          <w:iCs/>
          <w:sz w:val="20"/>
          <w:szCs w:val="20"/>
          <w:lang w:val="es-MX"/>
        </w:rPr>
        <w:t xml:space="preserve">El feto se gesta en el </w:t>
      </w:r>
      <w:proofErr w:type="spellStart"/>
      <w:r>
        <w:rPr>
          <w:rFonts w:ascii="Arial" w:hAnsi="Arial" w:cs="Arial"/>
          <w:i/>
          <w:iCs/>
          <w:sz w:val="20"/>
          <w:szCs w:val="20"/>
          <w:lang w:val="es-MX"/>
        </w:rPr>
        <w:t>utero</w:t>
      </w:r>
      <w:proofErr w:type="spellEnd"/>
      <w:r>
        <w:rPr>
          <w:rFonts w:ascii="Arial" w:hAnsi="Arial" w:cs="Arial"/>
          <w:i/>
          <w:iCs/>
          <w:sz w:val="20"/>
          <w:szCs w:val="20"/>
          <w:lang w:val="es-MX"/>
        </w:rPr>
        <w:t>.</w:t>
      </w:r>
    </w:p>
    <w:p w14:paraId="24FFD7A5" w14:textId="77777777" w:rsidR="00F002EB" w:rsidRPr="008E22DC" w:rsidRDefault="00F002EB" w:rsidP="00F002EB">
      <w:pPr>
        <w:ind w:left="360"/>
        <w:contextualSpacing/>
        <w:rPr>
          <w:rFonts w:ascii="Arial" w:hAnsi="Arial" w:cs="Arial"/>
          <w:b/>
          <w:bCs/>
          <w:sz w:val="20"/>
          <w:szCs w:val="20"/>
          <w:lang w:val="es-MX"/>
        </w:rPr>
      </w:pPr>
    </w:p>
    <w:p w14:paraId="3197A560" w14:textId="6E78231E"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lastRenderedPageBreak/>
        <w:t>El útero es un órgano muscular, con forma de pera invertida, revestido en su interior por el endometrio, cuya función principal es la nutrición del embrión. _</w:t>
      </w:r>
      <w:r w:rsidR="00F002EB">
        <w:rPr>
          <w:rFonts w:ascii="Arial" w:hAnsi="Arial" w:cs="Arial"/>
          <w:i/>
          <w:iCs/>
          <w:sz w:val="20"/>
          <w:szCs w:val="20"/>
          <w:lang w:val="es-MX"/>
        </w:rPr>
        <w:t>V</w:t>
      </w:r>
      <w:r w:rsidRPr="008E22DC">
        <w:rPr>
          <w:rFonts w:ascii="Arial" w:hAnsi="Arial" w:cs="Arial"/>
          <w:i/>
          <w:iCs/>
          <w:sz w:val="20"/>
          <w:szCs w:val="20"/>
          <w:lang w:val="es-MX"/>
        </w:rPr>
        <w:t>___</w:t>
      </w:r>
    </w:p>
    <w:p w14:paraId="21B03249" w14:textId="55F12413"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La vagina, conducto de paredes con pliegues, es un órgano flexible cuya función principal es la de facilitar la subida de los espermatoz</w:t>
      </w:r>
      <w:r w:rsidR="00F002EB">
        <w:rPr>
          <w:rFonts w:ascii="Arial" w:hAnsi="Arial" w:cs="Arial"/>
          <w:i/>
          <w:iCs/>
          <w:sz w:val="20"/>
          <w:szCs w:val="20"/>
          <w:lang w:val="es-MX"/>
        </w:rPr>
        <w:t>oides para alcanzar el óvulo. _V</w:t>
      </w:r>
      <w:r w:rsidRPr="008E22DC">
        <w:rPr>
          <w:rFonts w:ascii="Arial" w:hAnsi="Arial" w:cs="Arial"/>
          <w:i/>
          <w:iCs/>
          <w:sz w:val="20"/>
          <w:szCs w:val="20"/>
          <w:lang w:val="es-MX"/>
        </w:rPr>
        <w:t>___</w:t>
      </w:r>
    </w:p>
    <w:p w14:paraId="7F85EF43" w14:textId="08C7E04A" w:rsidR="008E22DC" w:rsidRPr="008E22DC" w:rsidRDefault="008E22DC" w:rsidP="00A30507">
      <w:pPr>
        <w:numPr>
          <w:ilvl w:val="0"/>
          <w:numId w:val="23"/>
        </w:numPr>
        <w:contextualSpacing/>
        <w:rPr>
          <w:rFonts w:ascii="Arial" w:hAnsi="Arial" w:cs="Arial"/>
          <w:b/>
          <w:bCs/>
          <w:sz w:val="20"/>
          <w:szCs w:val="20"/>
          <w:lang w:val="es-MX"/>
        </w:rPr>
      </w:pPr>
      <w:r w:rsidRPr="008E22DC">
        <w:rPr>
          <w:rFonts w:ascii="Arial" w:hAnsi="Arial" w:cs="Arial"/>
          <w:i/>
          <w:iCs/>
          <w:sz w:val="20"/>
          <w:szCs w:val="20"/>
          <w:lang w:val="es-MX"/>
        </w:rPr>
        <w:t>El orificio de entrada al útero recibe el nombre de cuello del útero o cérvix, permite la entrada de los espermatozoides y la salida del</w:t>
      </w:r>
      <w:r w:rsidR="00F002EB">
        <w:rPr>
          <w:rFonts w:ascii="Arial" w:hAnsi="Arial" w:cs="Arial"/>
          <w:i/>
          <w:iCs/>
          <w:sz w:val="20"/>
          <w:szCs w:val="20"/>
          <w:lang w:val="es-MX"/>
        </w:rPr>
        <w:t xml:space="preserve"> bebé luego de la gestación. __V</w:t>
      </w:r>
      <w:r w:rsidRPr="008E22DC">
        <w:rPr>
          <w:rFonts w:ascii="Arial" w:hAnsi="Arial" w:cs="Arial"/>
          <w:i/>
          <w:iCs/>
          <w:sz w:val="20"/>
          <w:szCs w:val="20"/>
          <w:lang w:val="es-MX"/>
        </w:rPr>
        <w:t>__</w:t>
      </w:r>
    </w:p>
    <w:p w14:paraId="5038C7E3" w14:textId="77777777" w:rsidR="008E22DC" w:rsidRPr="008E22DC" w:rsidRDefault="008E22DC" w:rsidP="008E22DC">
      <w:pPr>
        <w:ind w:left="720"/>
        <w:contextualSpacing/>
        <w:rPr>
          <w:rFonts w:ascii="Arial" w:hAnsi="Arial" w:cs="Arial"/>
          <w:i/>
          <w:iCs/>
          <w:sz w:val="20"/>
          <w:szCs w:val="20"/>
          <w:lang w:val="es-MX"/>
        </w:rPr>
      </w:pPr>
    </w:p>
    <w:p w14:paraId="2D5934B2" w14:textId="13160487" w:rsidR="008E22DC" w:rsidRPr="008E22DC" w:rsidRDefault="008E22DC" w:rsidP="00A30507">
      <w:pPr>
        <w:numPr>
          <w:ilvl w:val="0"/>
          <w:numId w:val="21"/>
        </w:numPr>
        <w:contextualSpacing/>
        <w:rPr>
          <w:rFonts w:ascii="Arial" w:hAnsi="Arial" w:cs="Arial"/>
          <w:b/>
          <w:bCs/>
          <w:sz w:val="20"/>
          <w:szCs w:val="20"/>
          <w:lang w:val="es-MX"/>
        </w:rPr>
      </w:pPr>
      <w:r w:rsidRPr="008E22DC">
        <w:rPr>
          <w:rFonts w:ascii="Arial" w:hAnsi="Arial" w:cs="Arial"/>
          <w:b/>
          <w:bCs/>
          <w:sz w:val="20"/>
          <w:szCs w:val="20"/>
          <w:lang w:val="es-MX"/>
        </w:rPr>
        <w:t xml:space="preserve">Lee el siguiente texto y luego: </w:t>
      </w:r>
    </w:p>
    <w:p w14:paraId="52475359" w14:textId="4EB8667D" w:rsidR="008E22DC" w:rsidRPr="008E22DC" w:rsidRDefault="008E22DC" w:rsidP="008E22DC">
      <w:pPr>
        <w:shd w:val="clear" w:color="auto" w:fill="FFFFFF"/>
        <w:spacing w:before="300" w:after="150" w:line="390" w:lineRule="atLeast"/>
        <w:outlineLvl w:val="1"/>
        <w:rPr>
          <w:rFonts w:ascii="Arial" w:eastAsia="Times New Roman" w:hAnsi="Arial" w:cs="Arial"/>
          <w:color w:val="545454"/>
          <w:spacing w:val="-6"/>
          <w:sz w:val="20"/>
          <w:szCs w:val="20"/>
          <w:lang w:eastAsia="es-AR"/>
        </w:rPr>
      </w:pPr>
      <w:r w:rsidRPr="008E22DC">
        <w:rPr>
          <w:rFonts w:ascii="Arial" w:hAnsi="Arial" w:cs="Arial"/>
          <w:b/>
          <w:bCs/>
          <w:noProof/>
          <w:sz w:val="20"/>
          <w:szCs w:val="20"/>
          <w:lang w:val="es-ES" w:eastAsia="es-ES"/>
        </w:rPr>
        <mc:AlternateContent>
          <mc:Choice Requires="wps">
            <w:drawing>
              <wp:anchor distT="0" distB="0" distL="114300" distR="114300" simplePos="0" relativeHeight="251669504" behindDoc="1" locked="0" layoutInCell="1" allowOverlap="1" wp14:anchorId="2C893807" wp14:editId="67E7469F">
                <wp:simplePos x="0" y="0"/>
                <wp:positionH relativeFrom="column">
                  <wp:posOffset>-158911</wp:posOffset>
                </wp:positionH>
                <wp:positionV relativeFrom="paragraph">
                  <wp:posOffset>141747</wp:posOffset>
                </wp:positionV>
                <wp:extent cx="5905500" cy="2108579"/>
                <wp:effectExtent l="0" t="0" r="19050" b="25400"/>
                <wp:wrapNone/>
                <wp:docPr id="16" name="Rectángulo 16"/>
                <wp:cNvGraphicFramePr/>
                <a:graphic xmlns:a="http://schemas.openxmlformats.org/drawingml/2006/main">
                  <a:graphicData uri="http://schemas.microsoft.com/office/word/2010/wordprocessingShape">
                    <wps:wsp>
                      <wps:cNvSpPr/>
                      <wps:spPr>
                        <a:xfrm>
                          <a:off x="0" y="0"/>
                          <a:ext cx="5905500" cy="2108579"/>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3B94C" id="Rectángulo 16" o:spid="_x0000_s1026" style="position:absolute;margin-left:-12.5pt;margin-top:11.15pt;width:465pt;height:166.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" fillcolor="#4472c4" strokecolor="#2f528f" strokeweight="1pt"/>
            </w:pict>
          </mc:Fallback>
        </mc:AlternateContent>
      </w:r>
      <w:r w:rsidRPr="008E22DC">
        <w:rPr>
          <w:rFonts w:ascii="Arial" w:eastAsia="Times New Roman" w:hAnsi="Arial" w:cs="Arial"/>
          <w:color w:val="545454"/>
          <w:spacing w:val="-6"/>
          <w:sz w:val="20"/>
          <w:szCs w:val="20"/>
          <w:lang w:eastAsia="es-AR"/>
        </w:rPr>
        <w:t>¿Qué es el ciclo menstrual?</w:t>
      </w:r>
    </w:p>
    <w:p w14:paraId="15557080" w14:textId="77777777" w:rsidR="008E22DC" w:rsidRPr="008E22DC" w:rsidRDefault="008E22DC" w:rsidP="008E22DC">
      <w:pPr>
        <w:shd w:val="clear" w:color="auto" w:fill="FFFFFF"/>
        <w:spacing w:after="150" w:line="240" w:lineRule="auto"/>
        <w:rPr>
          <w:rFonts w:ascii="Arial" w:eastAsia="Times New Roman" w:hAnsi="Arial" w:cs="Arial"/>
          <w:color w:val="373737"/>
          <w:spacing w:val="-6"/>
          <w:sz w:val="20"/>
          <w:szCs w:val="20"/>
          <w:lang w:eastAsia="es-AR"/>
        </w:rPr>
      </w:pPr>
      <w:r w:rsidRPr="008E22DC">
        <w:rPr>
          <w:rFonts w:ascii="Arial" w:eastAsia="Times New Roman" w:hAnsi="Arial" w:cs="Arial"/>
          <w:color w:val="373737"/>
          <w:spacing w:val="-6"/>
          <w:sz w:val="20"/>
          <w:szCs w:val="20"/>
          <w:lang w:eastAsia="es-AR"/>
        </w:rPr>
        <w:t>El ciclo menstrual o ciclo sexual femenino es el proceso que prepara al </w:t>
      </w:r>
      <w:hyperlink r:id="rId26" w:tgtFrame="_self" w:history="1">
        <w:r w:rsidRPr="008E22DC">
          <w:rPr>
            <w:rFonts w:ascii="Arial" w:eastAsia="Times New Roman" w:hAnsi="Arial" w:cs="Arial"/>
            <w:b/>
            <w:bCs/>
            <w:color w:val="337AB7"/>
            <w:spacing w:val="-6"/>
            <w:sz w:val="20"/>
            <w:szCs w:val="20"/>
            <w:lang w:eastAsia="es-AR"/>
          </w:rPr>
          <w:t>útero</w:t>
        </w:r>
      </w:hyperlink>
      <w:r w:rsidRPr="008E22DC">
        <w:rPr>
          <w:rFonts w:ascii="Arial" w:eastAsia="Times New Roman" w:hAnsi="Arial" w:cs="Arial"/>
          <w:color w:val="373737"/>
          <w:spacing w:val="-6"/>
          <w:sz w:val="20"/>
          <w:szCs w:val="20"/>
          <w:lang w:eastAsia="es-AR"/>
        </w:rPr>
        <w:t> de la mujer para el embarazo todos los meses, mediante el desarrollo de los gametos femeninos y una serie de cambios fisiológicos. Se considera un ciclo contando desde el primer día de un periodo o </w:t>
      </w:r>
      <w:r w:rsidRPr="008E22DC">
        <w:rPr>
          <w:rFonts w:ascii="Arial" w:eastAsia="Times New Roman" w:hAnsi="Arial" w:cs="Arial"/>
          <w:b/>
          <w:bCs/>
          <w:color w:val="373737"/>
          <w:spacing w:val="-6"/>
          <w:sz w:val="20"/>
          <w:szCs w:val="20"/>
          <w:lang w:eastAsia="es-AR"/>
        </w:rPr>
        <w:t>menstruación</w:t>
      </w:r>
      <w:r w:rsidRPr="008E22DC">
        <w:rPr>
          <w:rFonts w:ascii="Arial" w:eastAsia="Times New Roman" w:hAnsi="Arial" w:cs="Arial"/>
          <w:color w:val="373737"/>
          <w:spacing w:val="-6"/>
          <w:sz w:val="20"/>
          <w:szCs w:val="20"/>
          <w:lang w:eastAsia="es-AR"/>
        </w:rPr>
        <w:t> hasta el primer día del periodo siguiente.</w:t>
      </w:r>
    </w:p>
    <w:p w14:paraId="09C998F3" w14:textId="77777777" w:rsidR="008E22DC" w:rsidRPr="008E22DC" w:rsidRDefault="008E22DC" w:rsidP="008E22DC">
      <w:pPr>
        <w:shd w:val="clear" w:color="auto" w:fill="FFFFFF"/>
        <w:spacing w:after="150" w:line="240" w:lineRule="auto"/>
        <w:rPr>
          <w:rFonts w:ascii="Arial" w:eastAsia="Times New Roman" w:hAnsi="Arial" w:cs="Arial"/>
          <w:color w:val="373737"/>
          <w:spacing w:val="-6"/>
          <w:sz w:val="20"/>
          <w:szCs w:val="20"/>
          <w:lang w:eastAsia="es-AR"/>
        </w:rPr>
      </w:pPr>
      <w:r w:rsidRPr="008E22DC">
        <w:rPr>
          <w:rFonts w:ascii="Arial" w:eastAsia="Times New Roman" w:hAnsi="Arial" w:cs="Arial"/>
          <w:color w:val="373737"/>
          <w:spacing w:val="-6"/>
          <w:sz w:val="20"/>
          <w:szCs w:val="20"/>
          <w:lang w:eastAsia="es-AR"/>
        </w:rPr>
        <w:t>La primera menstruación, también conocida como </w:t>
      </w:r>
      <w:hyperlink r:id="rId27" w:tgtFrame="_self" w:history="1">
        <w:r w:rsidRPr="008E22DC">
          <w:rPr>
            <w:rFonts w:ascii="Arial" w:eastAsia="Times New Roman" w:hAnsi="Arial" w:cs="Arial"/>
            <w:b/>
            <w:bCs/>
            <w:color w:val="337AB7"/>
            <w:spacing w:val="-6"/>
            <w:sz w:val="20"/>
            <w:szCs w:val="20"/>
            <w:lang w:eastAsia="es-AR"/>
          </w:rPr>
          <w:t>menarquia</w:t>
        </w:r>
      </w:hyperlink>
      <w:r w:rsidRPr="008E22DC">
        <w:rPr>
          <w:rFonts w:ascii="Arial" w:eastAsia="Times New Roman" w:hAnsi="Arial" w:cs="Arial"/>
          <w:color w:val="373737"/>
          <w:spacing w:val="-6"/>
          <w:sz w:val="20"/>
          <w:szCs w:val="20"/>
          <w:lang w:eastAsia="es-AR"/>
        </w:rPr>
        <w:t>, es el día en el que se produce el primer sangrado vaginal con origen menstrual en una mujer, y supone la señal de que su cuerpo ya es </w:t>
      </w:r>
      <w:hyperlink r:id="rId28" w:tgtFrame="_self" w:history="1">
        <w:r w:rsidRPr="008E22DC">
          <w:rPr>
            <w:rFonts w:ascii="Arial" w:eastAsia="Times New Roman" w:hAnsi="Arial" w:cs="Arial"/>
            <w:b/>
            <w:bCs/>
            <w:color w:val="337AB7"/>
            <w:spacing w:val="-6"/>
            <w:sz w:val="20"/>
            <w:szCs w:val="20"/>
            <w:lang w:eastAsia="es-AR"/>
          </w:rPr>
          <w:t>fértil</w:t>
        </w:r>
      </w:hyperlink>
      <w:r w:rsidRPr="008E22DC">
        <w:rPr>
          <w:rFonts w:ascii="Arial" w:eastAsia="Times New Roman" w:hAnsi="Arial" w:cs="Arial"/>
          <w:color w:val="373737"/>
          <w:spacing w:val="-6"/>
          <w:sz w:val="20"/>
          <w:szCs w:val="20"/>
          <w:lang w:eastAsia="es-AR"/>
        </w:rPr>
        <w:t> y está capacitado para que los </w:t>
      </w:r>
      <w:hyperlink r:id="rId29" w:tgtFrame="_self" w:history="1">
        <w:r w:rsidRPr="008E22DC">
          <w:rPr>
            <w:rFonts w:ascii="Arial" w:eastAsia="Times New Roman" w:hAnsi="Arial" w:cs="Arial"/>
            <w:b/>
            <w:bCs/>
            <w:color w:val="23527C"/>
            <w:spacing w:val="-6"/>
            <w:sz w:val="20"/>
            <w:szCs w:val="20"/>
            <w:u w:val="single"/>
            <w:lang w:eastAsia="es-AR"/>
          </w:rPr>
          <w:t>óvulos</w:t>
        </w:r>
      </w:hyperlink>
      <w:r w:rsidRPr="008E22DC">
        <w:rPr>
          <w:rFonts w:ascii="Arial" w:eastAsia="Times New Roman" w:hAnsi="Arial" w:cs="Arial"/>
          <w:color w:val="373737"/>
          <w:spacing w:val="-6"/>
          <w:sz w:val="20"/>
          <w:szCs w:val="20"/>
          <w:lang w:eastAsia="es-AR"/>
        </w:rPr>
        <w:t> sean fecundados para dar lugar a un </w:t>
      </w:r>
      <w:r w:rsidRPr="008E22DC">
        <w:rPr>
          <w:rFonts w:ascii="Arial" w:eastAsia="Times New Roman" w:hAnsi="Arial" w:cs="Arial"/>
          <w:b/>
          <w:bCs/>
          <w:color w:val="373737"/>
          <w:spacing w:val="-6"/>
          <w:sz w:val="20"/>
          <w:szCs w:val="20"/>
          <w:lang w:eastAsia="es-AR"/>
        </w:rPr>
        <w:t>cigoto</w:t>
      </w:r>
      <w:r w:rsidRPr="008E22DC">
        <w:rPr>
          <w:rFonts w:ascii="Arial" w:eastAsia="Times New Roman" w:hAnsi="Arial" w:cs="Arial"/>
          <w:color w:val="373737"/>
          <w:spacing w:val="-6"/>
          <w:sz w:val="20"/>
          <w:szCs w:val="20"/>
          <w:lang w:eastAsia="es-AR"/>
        </w:rPr>
        <w:t> que posteriormente se convertirá en el </w:t>
      </w:r>
      <w:hyperlink r:id="rId30" w:tgtFrame="_self" w:history="1">
        <w:r w:rsidRPr="008E22DC">
          <w:rPr>
            <w:rFonts w:ascii="Arial" w:eastAsia="Times New Roman" w:hAnsi="Arial" w:cs="Arial"/>
            <w:b/>
            <w:bCs/>
            <w:color w:val="337AB7"/>
            <w:spacing w:val="-6"/>
            <w:sz w:val="20"/>
            <w:szCs w:val="20"/>
            <w:u w:val="single"/>
            <w:lang w:eastAsia="es-AR"/>
          </w:rPr>
          <w:t>feto</w:t>
        </w:r>
      </w:hyperlink>
      <w:r w:rsidRPr="008E22DC">
        <w:rPr>
          <w:rFonts w:ascii="Arial" w:eastAsia="Times New Roman" w:hAnsi="Arial" w:cs="Arial"/>
          <w:color w:val="373737"/>
          <w:spacing w:val="-6"/>
          <w:sz w:val="20"/>
          <w:szCs w:val="20"/>
          <w:lang w:eastAsia="es-AR"/>
        </w:rPr>
        <w:t>. Esta primera hemorragia menstrual de la mujer se produce durante la pubertad, y está considerada como el evento central de este periodo. A partir de la menarquia lo natural sería que se sucedan los ciclos menstruales con regularidad, aunque es habitual que durante los primeros meses o de sangrado haya irregularidades en cuanto a la frecuencia y en cuanto a la cantidad del periodo.</w:t>
      </w:r>
    </w:p>
    <w:p w14:paraId="15FD4978" w14:textId="3EA5AC4F" w:rsidR="008E22DC" w:rsidRDefault="008E22DC" w:rsidP="008E22DC">
      <w:pPr>
        <w:rPr>
          <w:rFonts w:ascii="Arial" w:hAnsi="Arial" w:cs="Arial"/>
          <w:b/>
          <w:bCs/>
          <w:sz w:val="20"/>
          <w:szCs w:val="20"/>
          <w:lang w:val="es-MX"/>
        </w:rPr>
      </w:pPr>
    </w:p>
    <w:p w14:paraId="74D02E55" w14:textId="718E78B3" w:rsidR="00925D17" w:rsidRDefault="00925D17" w:rsidP="008E22DC">
      <w:pPr>
        <w:rPr>
          <w:rFonts w:ascii="Arial" w:hAnsi="Arial" w:cs="Arial"/>
          <w:b/>
          <w:bCs/>
          <w:sz w:val="20"/>
          <w:szCs w:val="20"/>
          <w:lang w:val="es-MX"/>
        </w:rPr>
      </w:pPr>
    </w:p>
    <w:p w14:paraId="01B954C1" w14:textId="3DF52EFB" w:rsidR="00925D17" w:rsidRDefault="00925D17" w:rsidP="008E22DC">
      <w:pPr>
        <w:rPr>
          <w:rFonts w:ascii="Arial" w:hAnsi="Arial" w:cs="Arial"/>
          <w:b/>
          <w:bCs/>
          <w:sz w:val="20"/>
          <w:szCs w:val="20"/>
          <w:lang w:val="es-MX"/>
        </w:rPr>
      </w:pPr>
    </w:p>
    <w:p w14:paraId="021815E0" w14:textId="710BEFD0" w:rsidR="00925D17" w:rsidRDefault="00925D17" w:rsidP="008E22DC">
      <w:pPr>
        <w:rPr>
          <w:rFonts w:ascii="Arial" w:hAnsi="Arial" w:cs="Arial"/>
          <w:b/>
          <w:bCs/>
          <w:sz w:val="20"/>
          <w:szCs w:val="20"/>
          <w:lang w:val="es-MX"/>
        </w:rPr>
      </w:pPr>
    </w:p>
    <w:p w14:paraId="71FBFCAB" w14:textId="6B19117F" w:rsidR="00925D17" w:rsidRDefault="00925D17" w:rsidP="008E22DC">
      <w:pPr>
        <w:rPr>
          <w:rFonts w:ascii="Arial" w:hAnsi="Arial" w:cs="Arial"/>
          <w:b/>
          <w:bCs/>
          <w:sz w:val="20"/>
          <w:szCs w:val="20"/>
          <w:lang w:val="es-MX"/>
        </w:rPr>
      </w:pPr>
    </w:p>
    <w:p w14:paraId="3BC12C33" w14:textId="7CC96C20" w:rsidR="00925D17" w:rsidRDefault="00925D17" w:rsidP="008E22DC">
      <w:pPr>
        <w:rPr>
          <w:rFonts w:ascii="Arial" w:hAnsi="Arial" w:cs="Arial"/>
          <w:b/>
          <w:bCs/>
          <w:sz w:val="20"/>
          <w:szCs w:val="20"/>
          <w:lang w:val="es-MX"/>
        </w:rPr>
      </w:pPr>
    </w:p>
    <w:p w14:paraId="56461264" w14:textId="593C6F74" w:rsidR="00925D17" w:rsidRDefault="00925D17" w:rsidP="008E22DC">
      <w:pPr>
        <w:rPr>
          <w:rFonts w:ascii="Arial" w:hAnsi="Arial" w:cs="Arial"/>
          <w:b/>
          <w:bCs/>
          <w:sz w:val="20"/>
          <w:szCs w:val="20"/>
          <w:lang w:val="es-MX"/>
        </w:rPr>
      </w:pPr>
    </w:p>
    <w:p w14:paraId="7E8C88E8" w14:textId="706D2F54" w:rsidR="00925D17" w:rsidRDefault="00925D17" w:rsidP="008E22DC">
      <w:pPr>
        <w:rPr>
          <w:rFonts w:ascii="Arial" w:hAnsi="Arial" w:cs="Arial"/>
          <w:b/>
          <w:bCs/>
          <w:sz w:val="20"/>
          <w:szCs w:val="20"/>
          <w:lang w:val="es-MX"/>
        </w:rPr>
      </w:pPr>
    </w:p>
    <w:p w14:paraId="27BD9DE2" w14:textId="305E9E06" w:rsidR="00925D17" w:rsidRDefault="00925D17" w:rsidP="008E22DC">
      <w:pPr>
        <w:rPr>
          <w:rFonts w:ascii="Arial" w:hAnsi="Arial" w:cs="Arial"/>
          <w:b/>
          <w:bCs/>
          <w:sz w:val="20"/>
          <w:szCs w:val="20"/>
          <w:lang w:val="es-MX"/>
        </w:rPr>
      </w:pPr>
    </w:p>
    <w:p w14:paraId="38E12B7D" w14:textId="314E360C" w:rsidR="00925D17" w:rsidRDefault="00925D17" w:rsidP="008E22DC">
      <w:pPr>
        <w:rPr>
          <w:rFonts w:ascii="Arial" w:hAnsi="Arial" w:cs="Arial"/>
          <w:b/>
          <w:bCs/>
          <w:sz w:val="20"/>
          <w:szCs w:val="20"/>
          <w:lang w:val="es-MX"/>
        </w:rPr>
      </w:pPr>
    </w:p>
    <w:p w14:paraId="207C49D2" w14:textId="5B28C080" w:rsidR="00925D17" w:rsidRDefault="00925D17" w:rsidP="008E22DC">
      <w:pPr>
        <w:rPr>
          <w:rFonts w:ascii="Arial" w:hAnsi="Arial" w:cs="Arial"/>
          <w:b/>
          <w:bCs/>
          <w:sz w:val="20"/>
          <w:szCs w:val="20"/>
          <w:lang w:val="es-MX"/>
        </w:rPr>
      </w:pPr>
    </w:p>
    <w:p w14:paraId="456DC5B7" w14:textId="1F46E7CE" w:rsidR="00925D17" w:rsidRDefault="00925D17" w:rsidP="008E22DC">
      <w:pPr>
        <w:rPr>
          <w:rFonts w:ascii="Arial" w:hAnsi="Arial" w:cs="Arial"/>
          <w:b/>
          <w:bCs/>
          <w:sz w:val="20"/>
          <w:szCs w:val="20"/>
          <w:lang w:val="es-MX"/>
        </w:rPr>
      </w:pPr>
    </w:p>
    <w:p w14:paraId="7E379A01" w14:textId="361C2634" w:rsidR="00925D17" w:rsidRDefault="00925D17" w:rsidP="008E22DC">
      <w:pPr>
        <w:rPr>
          <w:rFonts w:ascii="Arial" w:hAnsi="Arial" w:cs="Arial"/>
          <w:b/>
          <w:bCs/>
          <w:sz w:val="20"/>
          <w:szCs w:val="20"/>
          <w:lang w:val="es-MX"/>
        </w:rPr>
      </w:pPr>
    </w:p>
    <w:p w14:paraId="70F26CE2" w14:textId="1F480BB2" w:rsidR="00925D17" w:rsidRDefault="00925D17" w:rsidP="008E22DC">
      <w:pPr>
        <w:rPr>
          <w:rFonts w:ascii="Arial" w:hAnsi="Arial" w:cs="Arial"/>
          <w:b/>
          <w:bCs/>
          <w:sz w:val="20"/>
          <w:szCs w:val="20"/>
          <w:lang w:val="es-MX"/>
        </w:rPr>
      </w:pPr>
    </w:p>
    <w:p w14:paraId="29F56D3A" w14:textId="476C2170" w:rsidR="00925D17" w:rsidRDefault="00925D17" w:rsidP="008E22DC">
      <w:pPr>
        <w:rPr>
          <w:rFonts w:ascii="Arial" w:hAnsi="Arial" w:cs="Arial"/>
          <w:b/>
          <w:bCs/>
          <w:sz w:val="20"/>
          <w:szCs w:val="20"/>
          <w:lang w:val="es-MX"/>
        </w:rPr>
      </w:pPr>
    </w:p>
    <w:p w14:paraId="1A4B9796" w14:textId="61031D6C" w:rsidR="00925D17" w:rsidRDefault="00925D17" w:rsidP="008E22DC">
      <w:pPr>
        <w:rPr>
          <w:rFonts w:ascii="Arial" w:hAnsi="Arial" w:cs="Arial"/>
          <w:b/>
          <w:bCs/>
          <w:sz w:val="20"/>
          <w:szCs w:val="20"/>
          <w:lang w:val="es-MX"/>
        </w:rPr>
      </w:pPr>
    </w:p>
    <w:p w14:paraId="4F8CA076" w14:textId="60F49BBE" w:rsidR="00925D17" w:rsidRDefault="00925D17" w:rsidP="008E22DC">
      <w:pPr>
        <w:rPr>
          <w:rFonts w:ascii="Arial" w:hAnsi="Arial" w:cs="Arial"/>
          <w:b/>
          <w:bCs/>
          <w:sz w:val="20"/>
          <w:szCs w:val="20"/>
          <w:lang w:val="es-MX"/>
        </w:rPr>
      </w:pPr>
    </w:p>
    <w:p w14:paraId="2307AFCD" w14:textId="78F014E6" w:rsidR="00925D17" w:rsidRDefault="00925D17" w:rsidP="008E22DC">
      <w:pPr>
        <w:rPr>
          <w:rFonts w:ascii="Arial" w:hAnsi="Arial" w:cs="Arial"/>
          <w:b/>
          <w:bCs/>
          <w:sz w:val="20"/>
          <w:szCs w:val="20"/>
          <w:lang w:val="es-MX"/>
        </w:rPr>
      </w:pPr>
    </w:p>
    <w:p w14:paraId="2D5EBC0F" w14:textId="266152B5" w:rsidR="00925D17" w:rsidRDefault="00925D17" w:rsidP="008E22DC">
      <w:pPr>
        <w:rPr>
          <w:rFonts w:ascii="Arial" w:hAnsi="Arial" w:cs="Arial"/>
          <w:b/>
          <w:bCs/>
          <w:sz w:val="20"/>
          <w:szCs w:val="20"/>
          <w:lang w:val="es-MX"/>
        </w:rPr>
      </w:pPr>
    </w:p>
    <w:p w14:paraId="62C54AB8" w14:textId="2CD3D44D" w:rsidR="004F1616" w:rsidRPr="004F1616" w:rsidRDefault="008E22DC" w:rsidP="00A30507">
      <w:pPr>
        <w:numPr>
          <w:ilvl w:val="0"/>
          <w:numId w:val="24"/>
        </w:numPr>
        <w:contextualSpacing/>
        <w:rPr>
          <w:rFonts w:ascii="Arial" w:hAnsi="Arial" w:cs="Arial"/>
          <w:b/>
          <w:bCs/>
          <w:sz w:val="20"/>
          <w:szCs w:val="20"/>
          <w:lang w:val="es-MX"/>
        </w:rPr>
      </w:pPr>
      <w:r w:rsidRPr="008E22DC">
        <w:rPr>
          <w:rFonts w:ascii="Arial" w:hAnsi="Arial" w:cs="Arial"/>
          <w:b/>
          <w:bCs/>
          <w:sz w:val="20"/>
          <w:szCs w:val="20"/>
          <w:lang w:val="es-MX"/>
        </w:rPr>
        <w:t xml:space="preserve">Realiza un esquema que represente el ciclo menstrual, desde el día 1 hasta el 28-29. Marcando cada una de las etapas y la duración de las mismas. </w:t>
      </w:r>
    </w:p>
    <w:p w14:paraId="1B9EC642" w14:textId="20B99F6B" w:rsidR="004F1616" w:rsidRDefault="00364DCA" w:rsidP="008E22DC">
      <w:pPr>
        <w:ind w:left="720"/>
        <w:contextualSpacing/>
        <w:rPr>
          <w:rFonts w:ascii="Arial" w:hAnsi="Arial" w:cs="Arial"/>
          <w:b/>
          <w:bCs/>
          <w:color w:val="FF0000"/>
          <w:sz w:val="20"/>
          <w:szCs w:val="20"/>
          <w:lang w:val="es-MX"/>
        </w:rPr>
      </w:pPr>
      <w:r>
        <w:rPr>
          <w:rFonts w:ascii="Arial" w:hAnsi="Arial" w:cs="Arial"/>
          <w:b/>
          <w:bCs/>
          <w:noProof/>
          <w:color w:val="FF0000"/>
          <w:sz w:val="20"/>
          <w:szCs w:val="20"/>
          <w:lang w:val="es-ES" w:eastAsia="es-ES"/>
        </w:rPr>
        <w:drawing>
          <wp:inline distT="0" distB="0" distL="0" distR="0" wp14:anchorId="0C25959B" wp14:editId="148FDCDD">
            <wp:extent cx="4866640" cy="76581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iclo menstrual.jpg"/>
                    <pic:cNvPicPr/>
                  </pic:nvPicPr>
                  <pic:blipFill rotWithShape="1">
                    <a:blip r:embed="rId31">
                      <a:extLst>
                        <a:ext uri="{28A0092B-C50C-407E-A947-70E740481C1C}">
                          <a14:useLocalDpi xmlns:a14="http://schemas.microsoft.com/office/drawing/2010/main" val="0"/>
                        </a:ext>
                      </a:extLst>
                    </a:blip>
                    <a:srcRect l="5431" t="2482" r="35167" b="3896"/>
                    <a:stretch/>
                  </pic:blipFill>
                  <pic:spPr bwMode="auto">
                    <a:xfrm>
                      <a:off x="0" y="0"/>
                      <a:ext cx="4878993" cy="7677539"/>
                    </a:xfrm>
                    <a:prstGeom prst="rect">
                      <a:avLst/>
                    </a:prstGeom>
                    <a:ln>
                      <a:noFill/>
                    </a:ln>
                    <a:extLst>
                      <a:ext uri="{53640926-AAD7-44D8-BBD7-CCE9431645EC}">
                        <a14:shadowObscured xmlns:a14="http://schemas.microsoft.com/office/drawing/2010/main"/>
                      </a:ext>
                    </a:extLst>
                  </pic:spPr>
                </pic:pic>
              </a:graphicData>
            </a:graphic>
          </wp:inline>
        </w:drawing>
      </w:r>
    </w:p>
    <w:p w14:paraId="6E6686E1" w14:textId="77777777" w:rsidR="004F1616" w:rsidRPr="008E22DC" w:rsidRDefault="004F1616" w:rsidP="008E22DC">
      <w:pPr>
        <w:ind w:left="720"/>
        <w:contextualSpacing/>
        <w:rPr>
          <w:rFonts w:ascii="Arial" w:hAnsi="Arial" w:cs="Arial"/>
          <w:b/>
          <w:bCs/>
          <w:color w:val="FF0000"/>
          <w:sz w:val="20"/>
          <w:szCs w:val="20"/>
          <w:lang w:val="es-MX"/>
        </w:rPr>
      </w:pPr>
    </w:p>
    <w:p w14:paraId="0963DC70" w14:textId="5FD13477" w:rsidR="008E22DC" w:rsidRPr="008E22DC" w:rsidRDefault="008E22DC" w:rsidP="008E22DC">
      <w:pPr>
        <w:rPr>
          <w:rFonts w:ascii="Arial" w:hAnsi="Arial" w:cs="Arial"/>
          <w:b/>
          <w:bCs/>
          <w:sz w:val="20"/>
          <w:szCs w:val="20"/>
          <w:u w:val="single"/>
          <w:lang w:val="es-MX"/>
        </w:rPr>
      </w:pPr>
      <w:r w:rsidRPr="005B10B7">
        <w:rPr>
          <w:rFonts w:ascii="Arial" w:hAnsi="Arial" w:cs="Arial"/>
          <w:b/>
          <w:bCs/>
          <w:color w:val="FF0000"/>
          <w:sz w:val="20"/>
          <w:szCs w:val="20"/>
          <w:u w:val="single"/>
          <w:lang w:val="es-MX"/>
        </w:rPr>
        <w:t>Tema:</w:t>
      </w:r>
      <w:r>
        <w:rPr>
          <w:rFonts w:ascii="Arial" w:hAnsi="Arial" w:cs="Arial"/>
          <w:b/>
          <w:bCs/>
          <w:sz w:val="20"/>
          <w:szCs w:val="20"/>
          <w:u w:val="single"/>
          <w:lang w:val="es-MX"/>
        </w:rPr>
        <w:t xml:space="preserve">  </w:t>
      </w:r>
      <w:r w:rsidRPr="008E22DC">
        <w:rPr>
          <w:rFonts w:ascii="Arial" w:hAnsi="Arial" w:cs="Arial"/>
          <w:b/>
          <w:bCs/>
          <w:sz w:val="20"/>
          <w:szCs w:val="20"/>
          <w:u w:val="single"/>
          <w:lang w:val="es-MX"/>
        </w:rPr>
        <w:t xml:space="preserve"> FECUNDACIÓN </w:t>
      </w:r>
    </w:p>
    <w:p w14:paraId="570C6BE9" w14:textId="77777777" w:rsidR="008E22DC" w:rsidRPr="008E22DC" w:rsidRDefault="008E22DC" w:rsidP="008E22DC">
      <w:pPr>
        <w:rPr>
          <w:rFonts w:ascii="Arial" w:hAnsi="Arial" w:cs="Arial"/>
          <w:i/>
          <w:iCs/>
          <w:color w:val="222222"/>
          <w:sz w:val="20"/>
          <w:szCs w:val="20"/>
          <w:shd w:val="clear" w:color="auto" w:fill="FFFFFF"/>
        </w:rPr>
      </w:pPr>
      <w:r w:rsidRPr="008E22DC">
        <w:rPr>
          <w:rFonts w:ascii="Arial" w:hAnsi="Arial" w:cs="Arial"/>
          <w:i/>
          <w:iCs/>
          <w:color w:val="222222"/>
          <w:sz w:val="20"/>
          <w:szCs w:val="20"/>
          <w:shd w:val="clear" w:color="auto" w:fill="FFFFFF"/>
        </w:rPr>
        <w:t xml:space="preserve">      La </w:t>
      </w:r>
      <w:r w:rsidRPr="008E22DC">
        <w:rPr>
          <w:rFonts w:ascii="Arial" w:hAnsi="Arial" w:cs="Arial"/>
          <w:b/>
          <w:bCs/>
          <w:i/>
          <w:iCs/>
          <w:color w:val="222222"/>
          <w:sz w:val="20"/>
          <w:szCs w:val="20"/>
          <w:shd w:val="clear" w:color="auto" w:fill="FFFFFF"/>
        </w:rPr>
        <w:t>fecundación</w:t>
      </w:r>
      <w:r w:rsidRPr="008E22DC">
        <w:rPr>
          <w:rFonts w:ascii="Arial" w:hAnsi="Arial" w:cs="Arial"/>
          <w:i/>
          <w:iCs/>
          <w:color w:val="222222"/>
          <w:sz w:val="20"/>
          <w:szCs w:val="20"/>
          <w:shd w:val="clear" w:color="auto" w:fill="FFFFFF"/>
        </w:rPr>
        <w:t> es el proceso de unión o fusión entre los gametos femeninos y masculinos, es decir, entre óvulo y espermatozoide. La </w:t>
      </w:r>
      <w:r w:rsidRPr="008E22DC">
        <w:rPr>
          <w:rFonts w:ascii="Arial" w:hAnsi="Arial" w:cs="Arial"/>
          <w:b/>
          <w:bCs/>
          <w:i/>
          <w:iCs/>
          <w:color w:val="222222"/>
          <w:sz w:val="20"/>
          <w:szCs w:val="20"/>
          <w:shd w:val="clear" w:color="auto" w:fill="FFFFFF"/>
        </w:rPr>
        <w:t>fecundación</w:t>
      </w:r>
      <w:r w:rsidRPr="008E22DC">
        <w:rPr>
          <w:rFonts w:ascii="Arial" w:hAnsi="Arial" w:cs="Arial"/>
          <w:i/>
          <w:iCs/>
          <w:color w:val="222222"/>
          <w:sz w:val="20"/>
          <w:szCs w:val="20"/>
          <w:shd w:val="clear" w:color="auto" w:fill="FFFFFF"/>
        </w:rPr>
        <w:t> humana se produce en el interior de la mujer, concretamente la fusión entre gametos tiene lugar en las trompas de Falopio, en el aparato reproductor femenino.</w:t>
      </w:r>
    </w:p>
    <w:p w14:paraId="12949E77" w14:textId="77777777" w:rsidR="008E22DC" w:rsidRPr="008E22DC" w:rsidRDefault="008E22DC" w:rsidP="00A30507">
      <w:pPr>
        <w:numPr>
          <w:ilvl w:val="0"/>
          <w:numId w:val="25"/>
        </w:numPr>
        <w:contextualSpacing/>
        <w:rPr>
          <w:rFonts w:ascii="Arial" w:hAnsi="Arial" w:cs="Arial"/>
          <w:b/>
          <w:bCs/>
          <w:sz w:val="20"/>
          <w:szCs w:val="20"/>
          <w:lang w:val="es-MX"/>
        </w:rPr>
      </w:pPr>
      <w:r w:rsidRPr="008E22DC">
        <w:rPr>
          <w:rFonts w:ascii="Arial" w:hAnsi="Arial" w:cs="Arial"/>
          <w:b/>
          <w:bCs/>
          <w:sz w:val="20"/>
          <w:szCs w:val="20"/>
          <w:lang w:val="es-MX"/>
        </w:rPr>
        <w:t xml:space="preserve">Observa detenidamente el siguiente video y luego realiza las actividades que se presentan a continuación: </w:t>
      </w:r>
    </w:p>
    <w:p w14:paraId="6A900662" w14:textId="77777777" w:rsidR="008E22DC" w:rsidRPr="008E22DC" w:rsidRDefault="008E22DC" w:rsidP="008E22DC">
      <w:pPr>
        <w:ind w:left="720"/>
        <w:contextualSpacing/>
        <w:rPr>
          <w:rFonts w:ascii="Arial" w:hAnsi="Arial" w:cs="Arial"/>
          <w:b/>
          <w:bCs/>
          <w:sz w:val="20"/>
          <w:szCs w:val="20"/>
          <w:lang w:val="es-MX"/>
        </w:rPr>
      </w:pPr>
    </w:p>
    <w:p w14:paraId="3251BE8F" w14:textId="77777777" w:rsidR="008E22DC" w:rsidRPr="008E22DC" w:rsidRDefault="008E22DC" w:rsidP="008E22DC">
      <w:pPr>
        <w:ind w:left="720"/>
        <w:contextualSpacing/>
        <w:rPr>
          <w:rFonts w:ascii="Arial" w:hAnsi="Arial" w:cs="Arial"/>
          <w:b/>
          <w:bCs/>
          <w:sz w:val="20"/>
          <w:szCs w:val="20"/>
          <w:lang w:val="es-MX"/>
        </w:rPr>
      </w:pPr>
      <w:r w:rsidRPr="008E22DC">
        <w:rPr>
          <w:rFonts w:ascii="Arial" w:hAnsi="Arial" w:cs="Arial"/>
          <w:b/>
          <w:bCs/>
          <w:sz w:val="20"/>
          <w:szCs w:val="20"/>
          <w:highlight w:val="yellow"/>
          <w:lang w:val="es-MX"/>
        </w:rPr>
        <w:t>https://www.youtube.com/watch?v=EYdn8pG0Vbk</w:t>
      </w:r>
    </w:p>
    <w:p w14:paraId="05084F71" w14:textId="77777777" w:rsidR="008E22DC" w:rsidRPr="008E22DC" w:rsidRDefault="008E22DC" w:rsidP="008E22DC">
      <w:pPr>
        <w:ind w:left="720"/>
        <w:contextualSpacing/>
        <w:rPr>
          <w:rFonts w:ascii="Arial" w:hAnsi="Arial" w:cs="Arial"/>
          <w:b/>
          <w:bCs/>
          <w:sz w:val="20"/>
          <w:szCs w:val="20"/>
          <w:lang w:val="es-MX"/>
        </w:rPr>
      </w:pPr>
    </w:p>
    <w:p w14:paraId="2ADC4D36" w14:textId="56935760" w:rsidR="008E22DC" w:rsidRDefault="008E22DC" w:rsidP="006376C5">
      <w:pPr>
        <w:numPr>
          <w:ilvl w:val="0"/>
          <w:numId w:val="26"/>
        </w:numPr>
        <w:contextualSpacing/>
        <w:jc w:val="both"/>
        <w:rPr>
          <w:rFonts w:ascii="Arial" w:hAnsi="Arial" w:cs="Arial"/>
          <w:b/>
          <w:bCs/>
          <w:sz w:val="20"/>
          <w:szCs w:val="20"/>
          <w:lang w:val="es-MX"/>
        </w:rPr>
      </w:pPr>
      <w:r w:rsidRPr="008E22DC">
        <w:rPr>
          <w:rFonts w:ascii="Arial" w:hAnsi="Arial" w:cs="Arial"/>
          <w:b/>
          <w:bCs/>
          <w:sz w:val="20"/>
          <w:szCs w:val="20"/>
          <w:lang w:val="es-MX"/>
        </w:rPr>
        <w:t xml:space="preserve">Menciona 3 datos interesantes que desconocías hasta el momento. </w:t>
      </w:r>
    </w:p>
    <w:p w14:paraId="04FCEE15" w14:textId="427B759F" w:rsidR="001465D1" w:rsidRDefault="001465D1" w:rsidP="006376C5">
      <w:pPr>
        <w:contextualSpacing/>
        <w:jc w:val="both"/>
        <w:rPr>
          <w:rFonts w:ascii="Arial" w:hAnsi="Arial" w:cs="Arial"/>
          <w:b/>
          <w:bCs/>
          <w:sz w:val="20"/>
          <w:szCs w:val="20"/>
          <w:lang w:val="es-MX"/>
        </w:rPr>
      </w:pPr>
      <w:r>
        <w:rPr>
          <w:rFonts w:ascii="Arial" w:hAnsi="Arial" w:cs="Arial"/>
          <w:b/>
          <w:bCs/>
          <w:sz w:val="20"/>
          <w:szCs w:val="20"/>
          <w:lang w:val="es-MX"/>
        </w:rPr>
        <w:t>El gameto masculino, mide dos milésimas de cm de largo, su flagelo o cola, le sirve para moverse rápidamente y su tiempo de vida es de 1 a 3 días</w:t>
      </w:r>
    </w:p>
    <w:p w14:paraId="5D038B72" w14:textId="0D0CF4C4" w:rsidR="001465D1" w:rsidRDefault="001465D1" w:rsidP="006376C5">
      <w:pPr>
        <w:contextualSpacing/>
        <w:jc w:val="both"/>
        <w:rPr>
          <w:rFonts w:ascii="Arial" w:hAnsi="Arial" w:cs="Arial"/>
          <w:b/>
          <w:bCs/>
          <w:sz w:val="20"/>
          <w:szCs w:val="20"/>
          <w:lang w:val="es-MX"/>
        </w:rPr>
      </w:pPr>
      <w:r>
        <w:rPr>
          <w:rFonts w:ascii="Arial" w:hAnsi="Arial" w:cs="Arial"/>
          <w:b/>
          <w:bCs/>
          <w:sz w:val="20"/>
          <w:szCs w:val="20"/>
          <w:lang w:val="es-MX"/>
        </w:rPr>
        <w:t>El ovulo es la célula humana más grande que existe, vive de 12 horas a 2 días</w:t>
      </w:r>
    </w:p>
    <w:p w14:paraId="3385347A" w14:textId="4516C1FE" w:rsidR="001465D1" w:rsidRDefault="001465D1" w:rsidP="006376C5">
      <w:pPr>
        <w:contextualSpacing/>
        <w:jc w:val="both"/>
        <w:rPr>
          <w:rFonts w:ascii="Arial" w:hAnsi="Arial" w:cs="Arial"/>
          <w:b/>
          <w:bCs/>
          <w:sz w:val="20"/>
          <w:szCs w:val="20"/>
          <w:lang w:val="es-MX"/>
        </w:rPr>
      </w:pPr>
      <w:r>
        <w:rPr>
          <w:rFonts w:ascii="Arial" w:hAnsi="Arial" w:cs="Arial"/>
          <w:b/>
          <w:bCs/>
          <w:sz w:val="20"/>
          <w:szCs w:val="20"/>
          <w:lang w:val="es-MX"/>
        </w:rPr>
        <w:t>Durante la relación sexual, un ejército de 100 a 300 millones de espermatozoides, son introducidos en el aparato reproductor femenino, donde cada 28 días, espera un ovulo maduro.</w:t>
      </w:r>
    </w:p>
    <w:p w14:paraId="151D0F5C" w14:textId="77777777" w:rsidR="001465D1" w:rsidRDefault="001465D1" w:rsidP="006376C5">
      <w:pPr>
        <w:contextualSpacing/>
        <w:jc w:val="both"/>
        <w:rPr>
          <w:rFonts w:ascii="Arial" w:hAnsi="Arial" w:cs="Arial"/>
          <w:b/>
          <w:bCs/>
          <w:sz w:val="20"/>
          <w:szCs w:val="20"/>
          <w:lang w:val="es-MX"/>
        </w:rPr>
      </w:pPr>
    </w:p>
    <w:p w14:paraId="608ADC11" w14:textId="77777777" w:rsidR="008E22DC" w:rsidRPr="008E22DC" w:rsidRDefault="008E22DC" w:rsidP="00A30507">
      <w:pPr>
        <w:numPr>
          <w:ilvl w:val="0"/>
          <w:numId w:val="26"/>
        </w:numPr>
        <w:contextualSpacing/>
        <w:rPr>
          <w:rFonts w:ascii="Arial" w:hAnsi="Arial" w:cs="Arial"/>
          <w:b/>
          <w:bCs/>
          <w:sz w:val="20"/>
          <w:szCs w:val="20"/>
          <w:lang w:val="es-MX"/>
        </w:rPr>
      </w:pPr>
      <w:r w:rsidRPr="008E22DC">
        <w:rPr>
          <w:rFonts w:ascii="Arial" w:hAnsi="Arial" w:cs="Arial"/>
          <w:b/>
          <w:bCs/>
          <w:sz w:val="20"/>
          <w:szCs w:val="20"/>
          <w:lang w:val="es-MX"/>
        </w:rPr>
        <w:t>De acuerdo a lo observado en el video responde:</w:t>
      </w:r>
    </w:p>
    <w:p w14:paraId="4A297502" w14:textId="6D946A72" w:rsidR="008E22DC"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 xml:space="preserve">¿Qué función cumplen los cilios que poseen las trompas de Falopio en la fecundación?  </w:t>
      </w:r>
      <w:r w:rsidRPr="008E22DC">
        <w:rPr>
          <w:rFonts w:ascii="Arial" w:hAnsi="Arial" w:cs="Arial"/>
          <w:b/>
          <w:bCs/>
          <w:sz w:val="20"/>
          <w:szCs w:val="20"/>
          <w:lang w:val="es-MX"/>
        </w:rPr>
        <w:t xml:space="preserve">  </w:t>
      </w:r>
    </w:p>
    <w:p w14:paraId="71C48BA0" w14:textId="05ACE501" w:rsidR="004F1616" w:rsidRPr="008E22DC" w:rsidRDefault="004F1616" w:rsidP="004F1616">
      <w:pPr>
        <w:ind w:left="720"/>
        <w:contextualSpacing/>
        <w:rPr>
          <w:rFonts w:ascii="Arial" w:hAnsi="Arial" w:cs="Arial"/>
          <w:b/>
          <w:bCs/>
          <w:sz w:val="20"/>
          <w:szCs w:val="20"/>
          <w:lang w:val="es-MX"/>
        </w:rPr>
      </w:pPr>
      <w:r>
        <w:rPr>
          <w:rFonts w:ascii="Arial" w:hAnsi="Arial" w:cs="Arial"/>
          <w:b/>
          <w:bCs/>
          <w:sz w:val="20"/>
          <w:szCs w:val="20"/>
          <w:lang w:val="es-MX"/>
        </w:rPr>
        <w:t>Transportan el ovulo.</w:t>
      </w:r>
    </w:p>
    <w:p w14:paraId="337A98BB" w14:textId="54D9F901"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¿Cuántos espermatozoides ingresan aproximadamente en el tracto femenino en una relación sexual?</w:t>
      </w:r>
    </w:p>
    <w:p w14:paraId="49328A8E" w14:textId="5147128F" w:rsidR="004F1616" w:rsidRPr="008E22DC" w:rsidRDefault="004F1616" w:rsidP="004F1616">
      <w:pPr>
        <w:ind w:left="720"/>
        <w:contextualSpacing/>
        <w:rPr>
          <w:rFonts w:ascii="Arial" w:hAnsi="Arial" w:cs="Arial"/>
          <w:b/>
          <w:bCs/>
          <w:sz w:val="20"/>
          <w:szCs w:val="20"/>
          <w:lang w:val="es-MX"/>
        </w:rPr>
      </w:pPr>
      <w:r w:rsidRPr="004F1616">
        <w:rPr>
          <w:rFonts w:ascii="Arial" w:hAnsi="Arial" w:cs="Arial"/>
          <w:b/>
          <w:bCs/>
          <w:sz w:val="20"/>
          <w:szCs w:val="20"/>
          <w:lang w:val="es-MX"/>
        </w:rPr>
        <w:t>de 100 a 300 millones de espermatozoides</w:t>
      </w:r>
    </w:p>
    <w:p w14:paraId="014210F5" w14:textId="22080F36"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 xml:space="preserve">¿Qué función cumple la hormona progesterona en la fecundación? </w:t>
      </w:r>
    </w:p>
    <w:p w14:paraId="2A3C4F7A" w14:textId="70711ACA" w:rsidR="004F1616" w:rsidRPr="004F1616" w:rsidRDefault="004F1616" w:rsidP="004F1616">
      <w:pPr>
        <w:ind w:left="720"/>
        <w:contextualSpacing/>
        <w:rPr>
          <w:rFonts w:ascii="Arial" w:hAnsi="Arial" w:cs="Arial"/>
          <w:b/>
          <w:bCs/>
          <w:sz w:val="20"/>
          <w:szCs w:val="20"/>
          <w:lang w:val="es-MX"/>
        </w:rPr>
      </w:pPr>
      <w:r w:rsidRPr="004F1616">
        <w:rPr>
          <w:rFonts w:ascii="Arial" w:hAnsi="Arial" w:cs="Arial"/>
          <w:b/>
          <w:sz w:val="20"/>
          <w:szCs w:val="20"/>
          <w:lang w:val="es-MX"/>
        </w:rPr>
        <w:t>Cumple la función reproductiva</w:t>
      </w:r>
    </w:p>
    <w:p w14:paraId="5E91445E" w14:textId="10D7582F" w:rsidR="008E22DC" w:rsidRPr="004F1616" w:rsidRDefault="008E22DC" w:rsidP="00A30507">
      <w:pPr>
        <w:numPr>
          <w:ilvl w:val="0"/>
          <w:numId w:val="27"/>
        </w:numPr>
        <w:contextualSpacing/>
        <w:rPr>
          <w:rFonts w:ascii="Arial" w:hAnsi="Arial" w:cs="Arial"/>
          <w:b/>
          <w:bCs/>
          <w:sz w:val="20"/>
          <w:szCs w:val="20"/>
          <w:lang w:val="es-MX"/>
        </w:rPr>
      </w:pPr>
      <w:r w:rsidRPr="008E22DC">
        <w:rPr>
          <w:rFonts w:ascii="Arial" w:hAnsi="Arial" w:cs="Arial"/>
          <w:sz w:val="20"/>
          <w:szCs w:val="20"/>
          <w:lang w:val="es-MX"/>
        </w:rPr>
        <w:t>Indique 3 diferencias entre el espermatozoide y el óvulo mencionados en el video.</w:t>
      </w:r>
    </w:p>
    <w:p w14:paraId="305EAB16" w14:textId="505126F3" w:rsidR="004F1616" w:rsidRPr="008E22DC" w:rsidRDefault="004079BD" w:rsidP="004F1616">
      <w:pPr>
        <w:ind w:left="720"/>
        <w:contextualSpacing/>
        <w:rPr>
          <w:rFonts w:ascii="Arial" w:hAnsi="Arial" w:cs="Arial"/>
          <w:b/>
          <w:bCs/>
          <w:sz w:val="20"/>
          <w:szCs w:val="20"/>
          <w:lang w:val="es-MX"/>
        </w:rPr>
      </w:pPr>
      <w:r>
        <w:rPr>
          <w:rFonts w:ascii="Arial" w:hAnsi="Arial" w:cs="Arial"/>
          <w:b/>
          <w:bCs/>
          <w:sz w:val="20"/>
          <w:szCs w:val="20"/>
        </w:rPr>
        <w:t>El Espermatozoide s</w:t>
      </w:r>
      <w:r w:rsidR="004F1616" w:rsidRPr="004F1616">
        <w:rPr>
          <w:rFonts w:ascii="Arial" w:hAnsi="Arial" w:cs="Arial"/>
          <w:b/>
          <w:bCs/>
          <w:sz w:val="20"/>
          <w:szCs w:val="20"/>
        </w:rPr>
        <w:t>e diferencia del óvulo porque es una </w:t>
      </w:r>
      <w:proofErr w:type="spellStart"/>
      <w:r w:rsidR="004F1616" w:rsidRPr="004F1616">
        <w:rPr>
          <w:rFonts w:ascii="Arial" w:hAnsi="Arial" w:cs="Arial"/>
          <w:b/>
          <w:bCs/>
          <w:sz w:val="20"/>
          <w:szCs w:val="20"/>
        </w:rPr>
        <w:t>gameta</w:t>
      </w:r>
      <w:proofErr w:type="spellEnd"/>
      <w:r w:rsidR="004F1616" w:rsidRPr="004F1616">
        <w:rPr>
          <w:rFonts w:ascii="Arial" w:hAnsi="Arial" w:cs="Arial"/>
          <w:b/>
          <w:bCs/>
          <w:sz w:val="20"/>
          <w:szCs w:val="20"/>
        </w:rPr>
        <w:t xml:space="preserve"> móvil, posee Flagelos para el traslado en búsqueda del óvulo</w:t>
      </w:r>
      <w:r>
        <w:rPr>
          <w:rFonts w:ascii="Arial" w:hAnsi="Arial" w:cs="Arial"/>
          <w:b/>
          <w:bCs/>
          <w:sz w:val="20"/>
          <w:szCs w:val="20"/>
        </w:rPr>
        <w:t>, también tiene una cabeza (acrosoma)</w:t>
      </w:r>
    </w:p>
    <w:p w14:paraId="586E06B2" w14:textId="1D3056EF" w:rsidR="004079BD" w:rsidRPr="004079BD" w:rsidRDefault="008E22DC" w:rsidP="006376C5">
      <w:pPr>
        <w:numPr>
          <w:ilvl w:val="0"/>
          <w:numId w:val="27"/>
        </w:numPr>
        <w:contextualSpacing/>
        <w:jc w:val="both"/>
        <w:rPr>
          <w:rFonts w:ascii="Arial" w:hAnsi="Arial" w:cs="Arial"/>
          <w:b/>
          <w:bCs/>
          <w:sz w:val="20"/>
          <w:szCs w:val="20"/>
          <w:lang w:val="es-MX"/>
        </w:rPr>
      </w:pPr>
      <w:r w:rsidRPr="008E22DC">
        <w:rPr>
          <w:rFonts w:ascii="Arial" w:hAnsi="Arial" w:cs="Arial"/>
          <w:sz w:val="20"/>
          <w:szCs w:val="20"/>
          <w:lang w:val="es-MX"/>
        </w:rPr>
        <w:t>¿Qué ocurre cuando un espermatozoide ingresa en el ó</w:t>
      </w:r>
      <w:r w:rsidR="004079BD">
        <w:rPr>
          <w:rFonts w:ascii="Arial" w:hAnsi="Arial" w:cs="Arial"/>
          <w:sz w:val="20"/>
          <w:szCs w:val="20"/>
          <w:lang w:val="es-MX"/>
        </w:rPr>
        <w:t>vulo?</w:t>
      </w:r>
    </w:p>
    <w:p w14:paraId="6283DF38" w14:textId="1240018C" w:rsidR="004079BD" w:rsidRPr="004079BD" w:rsidRDefault="004079BD" w:rsidP="006376C5">
      <w:pPr>
        <w:ind w:left="720"/>
        <w:contextualSpacing/>
        <w:jc w:val="both"/>
        <w:rPr>
          <w:rFonts w:ascii="Arial" w:hAnsi="Arial" w:cs="Arial"/>
          <w:b/>
          <w:bCs/>
          <w:sz w:val="20"/>
          <w:szCs w:val="20"/>
          <w:lang w:val="es-MX"/>
        </w:rPr>
      </w:pPr>
      <w:r>
        <w:rPr>
          <w:rFonts w:ascii="Arial" w:hAnsi="Arial" w:cs="Arial"/>
          <w:b/>
          <w:bCs/>
          <w:sz w:val="20"/>
          <w:szCs w:val="20"/>
          <w:lang w:val="es-MX"/>
        </w:rPr>
        <w:t>Se produce el b</w:t>
      </w:r>
      <w:r w:rsidRPr="004079BD">
        <w:rPr>
          <w:rFonts w:ascii="Arial" w:hAnsi="Arial" w:cs="Arial"/>
          <w:b/>
          <w:bCs/>
          <w:sz w:val="20"/>
          <w:szCs w:val="20"/>
          <w:lang w:val="es-MX"/>
        </w:rPr>
        <w:t xml:space="preserve">loqueo de la </w:t>
      </w:r>
      <w:proofErr w:type="spellStart"/>
      <w:r w:rsidRPr="004079BD">
        <w:rPr>
          <w:rFonts w:ascii="Arial" w:hAnsi="Arial" w:cs="Arial"/>
          <w:b/>
          <w:bCs/>
          <w:sz w:val="20"/>
          <w:szCs w:val="20"/>
          <w:lang w:val="es-MX"/>
        </w:rPr>
        <w:t>polispermia</w:t>
      </w:r>
      <w:proofErr w:type="spellEnd"/>
    </w:p>
    <w:p w14:paraId="331BEB7B" w14:textId="77777777" w:rsidR="008E22DC" w:rsidRPr="008E22DC" w:rsidRDefault="008E22DC" w:rsidP="006376C5">
      <w:pPr>
        <w:numPr>
          <w:ilvl w:val="0"/>
          <w:numId w:val="27"/>
        </w:numPr>
        <w:contextualSpacing/>
        <w:jc w:val="both"/>
        <w:rPr>
          <w:rFonts w:ascii="Arial" w:hAnsi="Arial" w:cs="Arial"/>
          <w:b/>
          <w:bCs/>
          <w:sz w:val="20"/>
          <w:szCs w:val="20"/>
          <w:lang w:val="es-MX"/>
        </w:rPr>
      </w:pPr>
      <w:r w:rsidRPr="008E22DC">
        <w:rPr>
          <w:rFonts w:ascii="Arial" w:hAnsi="Arial" w:cs="Arial"/>
          <w:sz w:val="20"/>
          <w:szCs w:val="20"/>
          <w:lang w:val="es-MX"/>
        </w:rPr>
        <w:t xml:space="preserve">¿Qué es una mórula y que características posee? </w:t>
      </w:r>
    </w:p>
    <w:p w14:paraId="7BEEB892" w14:textId="0658B6B9" w:rsidR="004079BD" w:rsidRDefault="004079BD" w:rsidP="006376C5">
      <w:pPr>
        <w:ind w:left="720"/>
        <w:contextualSpacing/>
        <w:jc w:val="both"/>
        <w:rPr>
          <w:rFonts w:ascii="Arial" w:hAnsi="Arial" w:cs="Arial"/>
          <w:b/>
          <w:bCs/>
          <w:sz w:val="20"/>
          <w:szCs w:val="20"/>
          <w:lang w:val="es-MX"/>
        </w:rPr>
      </w:pPr>
      <w:r>
        <w:rPr>
          <w:rFonts w:ascii="Arial" w:hAnsi="Arial" w:cs="Arial"/>
          <w:b/>
          <w:bCs/>
          <w:sz w:val="20"/>
          <w:szCs w:val="20"/>
          <w:lang w:val="es-MX"/>
        </w:rPr>
        <w:t xml:space="preserve"> Es un c</w:t>
      </w:r>
      <w:r w:rsidRPr="004079BD">
        <w:rPr>
          <w:rFonts w:ascii="Arial" w:hAnsi="Arial" w:cs="Arial"/>
          <w:b/>
          <w:bCs/>
          <w:sz w:val="20"/>
          <w:szCs w:val="20"/>
          <w:lang w:val="es-MX"/>
        </w:rPr>
        <w:t xml:space="preserve">onjunto de células procedente de la división del óvulo fecundado, en los primeros estadios del desarrollo embrionario. Representa una fase intermedia entre el cigoto y el blastocisto. El </w:t>
      </w:r>
      <w:proofErr w:type="spellStart"/>
      <w:r w:rsidRPr="004079BD">
        <w:rPr>
          <w:rFonts w:ascii="Arial" w:hAnsi="Arial" w:cs="Arial"/>
          <w:b/>
          <w:bCs/>
          <w:sz w:val="20"/>
          <w:szCs w:val="20"/>
          <w:lang w:val="es-MX"/>
        </w:rPr>
        <w:t>estadío</w:t>
      </w:r>
      <w:proofErr w:type="spellEnd"/>
      <w:r w:rsidRPr="004079BD">
        <w:rPr>
          <w:rFonts w:ascii="Arial" w:hAnsi="Arial" w:cs="Arial"/>
          <w:b/>
          <w:bCs/>
          <w:sz w:val="20"/>
          <w:szCs w:val="20"/>
          <w:lang w:val="es-MX"/>
        </w:rPr>
        <w:t xml:space="preserve"> de mórula se caracteriza porque las células en replicación son todas del mismo tamaño, y no hay diferenciación de órganos.</w:t>
      </w:r>
    </w:p>
    <w:p w14:paraId="12E71C62" w14:textId="77777777" w:rsidR="004079BD" w:rsidRPr="008E22DC" w:rsidRDefault="004079BD" w:rsidP="006376C5">
      <w:pPr>
        <w:ind w:left="1080"/>
        <w:contextualSpacing/>
        <w:jc w:val="both"/>
        <w:rPr>
          <w:rFonts w:ascii="Arial" w:hAnsi="Arial" w:cs="Arial"/>
          <w:b/>
          <w:bCs/>
          <w:sz w:val="20"/>
          <w:szCs w:val="20"/>
          <w:lang w:val="es-MX"/>
        </w:rPr>
      </w:pPr>
    </w:p>
    <w:p w14:paraId="2B50E019" w14:textId="02A16DD3" w:rsidR="008E22DC" w:rsidRPr="008E22DC" w:rsidRDefault="00375B36" w:rsidP="00A30507">
      <w:pPr>
        <w:numPr>
          <w:ilvl w:val="0"/>
          <w:numId w:val="25"/>
        </w:numPr>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17632" behindDoc="0" locked="0" layoutInCell="1" allowOverlap="1" wp14:anchorId="05FEE417" wp14:editId="44C6D360">
                <wp:simplePos x="0" y="0"/>
                <wp:positionH relativeFrom="column">
                  <wp:posOffset>2463165</wp:posOffset>
                </wp:positionH>
                <wp:positionV relativeFrom="paragraph">
                  <wp:posOffset>429260</wp:posOffset>
                </wp:positionV>
                <wp:extent cx="1485900" cy="247650"/>
                <wp:effectExtent l="0" t="0" r="19050" b="19050"/>
                <wp:wrapNone/>
                <wp:docPr id="71" name="Cuadro de texto 71"/>
                <wp:cNvGraphicFramePr/>
                <a:graphic xmlns:a="http://schemas.openxmlformats.org/drawingml/2006/main">
                  <a:graphicData uri="http://schemas.microsoft.com/office/word/2010/wordprocessingShape">
                    <wps:wsp>
                      <wps:cNvSpPr txBox="1"/>
                      <wps:spPr>
                        <a:xfrm>
                          <a:off x="0" y="0"/>
                          <a:ext cx="1485900" cy="247650"/>
                        </a:xfrm>
                        <a:prstGeom prst="rect">
                          <a:avLst/>
                        </a:prstGeom>
                        <a:solidFill>
                          <a:schemeClr val="lt1"/>
                        </a:solidFill>
                        <a:ln w="6350">
                          <a:solidFill>
                            <a:prstClr val="black"/>
                          </a:solidFill>
                        </a:ln>
                      </wps:spPr>
                      <wps:txbx>
                        <w:txbxContent>
                          <w:p w14:paraId="41794482" w14:textId="264965B3" w:rsidR="00997576" w:rsidRPr="00375B36" w:rsidRDefault="00997576">
                            <w:pPr>
                              <w:rPr>
                                <w:lang w:val="es-ES"/>
                              </w:rPr>
                            </w:pPr>
                            <w:r>
                              <w:rPr>
                                <w:lang w:val="es-ES"/>
                              </w:rPr>
                              <w:t>TROMPA DE FALOPIO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FEE417" id="Cuadro de texto 71" o:spid="_x0000_s1043" type="#_x0000_t202" style="position:absolute;left:0;text-align:left;margin-left:193.95pt;margin-top:33.8pt;width:117pt;height:19.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" fillcolor="white [3201]" strokeweight=".5pt">
                <v:textbox>
                  <w:txbxContent>
                    <w:p w14:paraId="41794482" w14:textId="264965B3" w:rsidR="00997576" w:rsidRPr="00375B36" w:rsidRDefault="00997576">
                      <w:pPr>
                        <w:rPr>
                          <w:lang w:val="es-ES"/>
                        </w:rPr>
                      </w:pPr>
                      <w:r>
                        <w:rPr>
                          <w:lang w:val="es-ES"/>
                        </w:rPr>
                        <w:t>TROMPA DE FALOPIO</w:t>
                      </w:r>
                    </w:p>
                  </w:txbxContent>
                </v:textbox>
              </v:shape>
            </w:pict>
          </mc:Fallback>
        </mc:AlternateContent>
      </w:r>
      <w:r w:rsidR="008E22DC" w:rsidRPr="008E22DC">
        <w:rPr>
          <w:rFonts w:ascii="Arial" w:hAnsi="Arial" w:cs="Arial"/>
          <w:b/>
          <w:bCs/>
          <w:sz w:val="20"/>
          <w:szCs w:val="20"/>
          <w:lang w:val="es-MX"/>
        </w:rPr>
        <w:t xml:space="preserve"> a) Completa el siguiente dibujo mencionando las estructuras y órganos que allí aparecen: </w:t>
      </w:r>
      <w:r w:rsidR="008E22DC" w:rsidRPr="008E22DC">
        <w:rPr>
          <w:rFonts w:ascii="Arial" w:hAnsi="Arial" w:cs="Arial"/>
          <w:sz w:val="20"/>
          <w:szCs w:val="20"/>
          <w:lang w:val="es-MX"/>
        </w:rPr>
        <w:t xml:space="preserve">Cérvix- espermatozoides- trompa de Falopio- óvulo- ovario- endometrio- fimbrias- mórula- útero-  </w:t>
      </w:r>
    </w:p>
    <w:p w14:paraId="58B1DB8C" w14:textId="77777777" w:rsidR="008E22DC" w:rsidRPr="008E22DC" w:rsidRDefault="008E22DC" w:rsidP="008E22DC">
      <w:pPr>
        <w:ind w:left="720"/>
        <w:contextualSpacing/>
        <w:rPr>
          <w:rFonts w:ascii="Arial" w:hAnsi="Arial" w:cs="Arial"/>
          <w:b/>
          <w:bCs/>
          <w:sz w:val="20"/>
          <w:szCs w:val="20"/>
          <w:lang w:val="es-MX"/>
        </w:rPr>
      </w:pPr>
    </w:p>
    <w:p w14:paraId="3A407A1A" w14:textId="32A50DD4" w:rsidR="008E22DC" w:rsidRPr="008E22DC" w:rsidRDefault="00375B36" w:rsidP="008E22DC">
      <w:pPr>
        <w:ind w:left="720"/>
        <w:contextualSpacing/>
        <w:rPr>
          <w:rFonts w:ascii="Arial" w:hAnsi="Arial" w:cs="Arial"/>
          <w:b/>
          <w:bCs/>
          <w:sz w:val="20"/>
          <w:szCs w:val="20"/>
          <w:lang w:val="es-MX"/>
        </w:rPr>
      </w:pPr>
      <w:r>
        <w:rPr>
          <w:rFonts w:ascii="Arial" w:hAnsi="Arial" w:cs="Arial"/>
          <w:noProof/>
          <w:sz w:val="20"/>
          <w:szCs w:val="20"/>
          <w:lang w:val="es-ES" w:eastAsia="es-ES"/>
        </w:rPr>
        <w:lastRenderedPageBreak/>
        <mc:AlternateContent>
          <mc:Choice Requires="wps">
            <w:drawing>
              <wp:anchor distT="0" distB="0" distL="114300" distR="114300" simplePos="0" relativeHeight="251716608" behindDoc="0" locked="0" layoutInCell="1" allowOverlap="1" wp14:anchorId="011054F0" wp14:editId="0C5D36AD">
                <wp:simplePos x="0" y="0"/>
                <wp:positionH relativeFrom="column">
                  <wp:posOffset>2453640</wp:posOffset>
                </wp:positionH>
                <wp:positionV relativeFrom="paragraph">
                  <wp:posOffset>73025</wp:posOffset>
                </wp:positionV>
                <wp:extent cx="180975" cy="419100"/>
                <wp:effectExtent l="0" t="38100" r="66675" b="19050"/>
                <wp:wrapNone/>
                <wp:docPr id="70" name="Conector recto de flecha 70"/>
                <wp:cNvGraphicFramePr/>
                <a:graphic xmlns:a="http://schemas.openxmlformats.org/drawingml/2006/main">
                  <a:graphicData uri="http://schemas.microsoft.com/office/word/2010/wordprocessingShape">
                    <wps:wsp>
                      <wps:cNvCnPr/>
                      <wps:spPr>
                        <a:xfrm flipV="1">
                          <a:off x="0" y="0"/>
                          <a:ext cx="1809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97A55EA" id="_x0000_t32" coordsize="21600,21600" o:spt="32" o:oned="t" path="m,l21600,21600e" filled="f">
                <v:path arrowok="t" fillok="f" o:connecttype="none"/>
                <o:lock v:ext="edit" shapetype="t"/>
              </v:shapetype>
              <v:shape id="Conector recto de flecha 70" o:spid="_x0000_s1026" type="#_x0000_t32" style="position:absolute;margin-left:193.2pt;margin-top:5.75pt;width:14.25pt;height:33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" strokecolor="black [3200]" strokeweight=".5pt">
                <v:stroke endarrow="block" joinstyle="miter"/>
              </v:shape>
            </w:pict>
          </mc:Fallback>
        </mc:AlternateContent>
      </w:r>
      <w:r w:rsidR="008E22DC" w:rsidRPr="008E22DC">
        <w:rPr>
          <w:rFonts w:ascii="Arial" w:hAnsi="Arial" w:cs="Arial"/>
          <w:noProof/>
          <w:sz w:val="20"/>
          <w:szCs w:val="20"/>
          <w:lang w:val="es-ES" w:eastAsia="es-ES"/>
        </w:rPr>
        <w:drawing>
          <wp:anchor distT="0" distB="0" distL="114300" distR="114300" simplePos="0" relativeHeight="251670528" behindDoc="0" locked="0" layoutInCell="1" allowOverlap="1" wp14:anchorId="29B66D6E" wp14:editId="65EA4D5B">
            <wp:simplePos x="0" y="0"/>
            <wp:positionH relativeFrom="margin">
              <wp:align>center</wp:align>
            </wp:positionH>
            <wp:positionV relativeFrom="paragraph">
              <wp:posOffset>139548</wp:posOffset>
            </wp:positionV>
            <wp:extent cx="3668198" cy="2548546"/>
            <wp:effectExtent l="0" t="0" r="8890" b="4445"/>
            <wp:wrapThrough wrapText="bothSides">
              <wp:wrapPolygon edited="0">
                <wp:start x="0" y="0"/>
                <wp:lineTo x="0" y="21476"/>
                <wp:lineTo x="21540" y="21476"/>
                <wp:lineTo x="21540"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8198" cy="2548546"/>
                    </a:xfrm>
                    <a:prstGeom prst="rect">
                      <a:avLst/>
                    </a:prstGeom>
                    <a:noFill/>
                    <a:ln>
                      <a:noFill/>
                    </a:ln>
                  </pic:spPr>
                </pic:pic>
              </a:graphicData>
            </a:graphic>
          </wp:anchor>
        </w:drawing>
      </w:r>
    </w:p>
    <w:p w14:paraId="56991508" w14:textId="167A9255" w:rsidR="008E22DC" w:rsidRPr="008E22DC" w:rsidRDefault="00375B36" w:rsidP="008E22DC">
      <w:pPr>
        <w:ind w:left="72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727872" behindDoc="0" locked="0" layoutInCell="1" allowOverlap="1" wp14:anchorId="774C799A" wp14:editId="315076D5">
                <wp:simplePos x="0" y="0"/>
                <wp:positionH relativeFrom="column">
                  <wp:posOffset>5311140</wp:posOffset>
                </wp:positionH>
                <wp:positionV relativeFrom="paragraph">
                  <wp:posOffset>276860</wp:posOffset>
                </wp:positionV>
                <wp:extent cx="685800" cy="276225"/>
                <wp:effectExtent l="0" t="0" r="19050" b="28575"/>
                <wp:wrapNone/>
                <wp:docPr id="81" name="Cuadro de texto 81"/>
                <wp:cNvGraphicFramePr/>
                <a:graphic xmlns:a="http://schemas.openxmlformats.org/drawingml/2006/main">
                  <a:graphicData uri="http://schemas.microsoft.com/office/word/2010/wordprocessingShape">
                    <wps:wsp>
                      <wps:cNvSpPr txBox="1"/>
                      <wps:spPr>
                        <a:xfrm>
                          <a:off x="0" y="0"/>
                          <a:ext cx="685800" cy="276225"/>
                        </a:xfrm>
                        <a:prstGeom prst="rect">
                          <a:avLst/>
                        </a:prstGeom>
                        <a:solidFill>
                          <a:schemeClr val="lt1"/>
                        </a:solidFill>
                        <a:ln w="6350">
                          <a:solidFill>
                            <a:prstClr val="black"/>
                          </a:solidFill>
                        </a:ln>
                      </wps:spPr>
                      <wps:txbx>
                        <w:txbxContent>
                          <w:p w14:paraId="66489559" w14:textId="2CB21416" w:rsidR="00997576" w:rsidRPr="00375B36" w:rsidRDefault="00997576">
                            <w:pPr>
                              <w:rPr>
                                <w:lang w:val="es-ES"/>
                              </w:rPr>
                            </w:pPr>
                            <w:r>
                              <w:rPr>
                                <w:lang w:val="es-ES"/>
                              </w:rPr>
                              <w:t>UTERO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799A" id="Cuadro de texto 81" o:spid="_x0000_s1044" type="#_x0000_t202" style="position:absolute;left:0;text-align:left;margin-left:418.2pt;margin-top:21.8pt;width:54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" fillcolor="white [3201]" strokeweight=".5pt">
                <v:textbox>
                  <w:txbxContent>
                    <w:p w14:paraId="66489559" w14:textId="2CB21416" w:rsidR="00997576" w:rsidRPr="00375B36" w:rsidRDefault="00997576">
                      <w:pPr>
                        <w:rPr>
                          <w:lang w:val="es-ES"/>
                        </w:rPr>
                      </w:pPr>
                      <w:r>
                        <w:rPr>
                          <w:lang w:val="es-ES"/>
                        </w:rPr>
                        <w:t>UTERO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6848" behindDoc="0" locked="0" layoutInCell="1" allowOverlap="1" wp14:anchorId="12AD83AA" wp14:editId="0D471657">
                <wp:simplePos x="0" y="0"/>
                <wp:positionH relativeFrom="column">
                  <wp:posOffset>4072889</wp:posOffset>
                </wp:positionH>
                <wp:positionV relativeFrom="paragraph">
                  <wp:posOffset>419735</wp:posOffset>
                </wp:positionV>
                <wp:extent cx="1133475" cy="457200"/>
                <wp:effectExtent l="0" t="38100" r="47625" b="19050"/>
                <wp:wrapNone/>
                <wp:docPr id="80" name="Conector recto de flecha 80"/>
                <wp:cNvGraphicFramePr/>
                <a:graphic xmlns:a="http://schemas.openxmlformats.org/drawingml/2006/main">
                  <a:graphicData uri="http://schemas.microsoft.com/office/word/2010/wordprocessingShape">
                    <wps:wsp>
                      <wps:cNvCnPr/>
                      <wps:spPr>
                        <a:xfrm flipV="1">
                          <a:off x="0" y="0"/>
                          <a:ext cx="11334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01268D" id="Conector recto de flecha 80" o:spid="_x0000_s1026" type="#_x0000_t32" style="position:absolute;margin-left:320.7pt;margin-top:33.05pt;width:89.25pt;height:36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5824" behindDoc="0" locked="0" layoutInCell="1" allowOverlap="1" wp14:anchorId="3EA4E59B" wp14:editId="21487450">
                <wp:simplePos x="0" y="0"/>
                <wp:positionH relativeFrom="column">
                  <wp:posOffset>586740</wp:posOffset>
                </wp:positionH>
                <wp:positionV relativeFrom="paragraph">
                  <wp:posOffset>867410</wp:posOffset>
                </wp:positionV>
                <wp:extent cx="714375" cy="257175"/>
                <wp:effectExtent l="0" t="0" r="28575" b="28575"/>
                <wp:wrapNone/>
                <wp:docPr id="79" name="Cuadro de texto 79"/>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chemeClr val="lt1"/>
                        </a:solidFill>
                        <a:ln w="6350">
                          <a:solidFill>
                            <a:prstClr val="black"/>
                          </a:solidFill>
                        </a:ln>
                      </wps:spPr>
                      <wps:txbx>
                        <w:txbxContent>
                          <w:p w14:paraId="2804CE68" w14:textId="560C5DA7" w:rsidR="00997576" w:rsidRPr="00375B36" w:rsidRDefault="00997576">
                            <w:pPr>
                              <w:rPr>
                                <w:lang w:val="es-ES"/>
                              </w:rPr>
                            </w:pPr>
                            <w:r>
                              <w:rPr>
                                <w:lang w:val="es-ES"/>
                              </w:rPr>
                              <w:t>FIMBRIAS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E59B" id="Cuadro de texto 79" o:spid="_x0000_s1045" type="#_x0000_t202" style="position:absolute;left:0;text-align:left;margin-left:46.2pt;margin-top:68.3pt;width:56.25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" fillcolor="white [3201]" strokeweight=".5pt">
                <v:textbox>
                  <w:txbxContent>
                    <w:p w14:paraId="2804CE68" w14:textId="560C5DA7" w:rsidR="00997576" w:rsidRPr="00375B36" w:rsidRDefault="00997576">
                      <w:pPr>
                        <w:rPr>
                          <w:lang w:val="es-ES"/>
                        </w:rPr>
                      </w:pPr>
                      <w:r>
                        <w:rPr>
                          <w:lang w:val="es-ES"/>
                        </w:rPr>
                        <w:t>FIMBRIAS</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4800" behindDoc="0" locked="0" layoutInCell="1" allowOverlap="1" wp14:anchorId="79C4CB80" wp14:editId="255708E1">
                <wp:simplePos x="0" y="0"/>
                <wp:positionH relativeFrom="column">
                  <wp:posOffset>1510665</wp:posOffset>
                </wp:positionH>
                <wp:positionV relativeFrom="paragraph">
                  <wp:posOffset>800735</wp:posOffset>
                </wp:positionV>
                <wp:extent cx="533400" cy="209550"/>
                <wp:effectExtent l="38100" t="0" r="19050" b="57150"/>
                <wp:wrapNone/>
                <wp:docPr id="78" name="Conector recto de flecha 78"/>
                <wp:cNvGraphicFramePr/>
                <a:graphic xmlns:a="http://schemas.openxmlformats.org/drawingml/2006/main">
                  <a:graphicData uri="http://schemas.microsoft.com/office/word/2010/wordprocessingShape">
                    <wps:wsp>
                      <wps:cNvCnPr/>
                      <wps:spPr>
                        <a:xfrm flipH="1">
                          <a:off x="0" y="0"/>
                          <a:ext cx="5334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439994" id="Conector recto de flecha 78" o:spid="_x0000_s1026" type="#_x0000_t32" style="position:absolute;margin-left:118.95pt;margin-top:63.05pt;width:42pt;height:16.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3776" behindDoc="0" locked="0" layoutInCell="1" allowOverlap="1" wp14:anchorId="76155B5D" wp14:editId="147C0B06">
                <wp:simplePos x="0" y="0"/>
                <wp:positionH relativeFrom="column">
                  <wp:posOffset>5158740</wp:posOffset>
                </wp:positionH>
                <wp:positionV relativeFrom="paragraph">
                  <wp:posOffset>1381760</wp:posOffset>
                </wp:positionV>
                <wp:extent cx="1066800" cy="314325"/>
                <wp:effectExtent l="0" t="0" r="19050" b="28575"/>
                <wp:wrapNone/>
                <wp:docPr id="77" name="Cuadro de texto 77"/>
                <wp:cNvGraphicFramePr/>
                <a:graphic xmlns:a="http://schemas.openxmlformats.org/drawingml/2006/main">
                  <a:graphicData uri="http://schemas.microsoft.com/office/word/2010/wordprocessingShape">
                    <wps:wsp>
                      <wps:cNvSpPr txBox="1"/>
                      <wps:spPr>
                        <a:xfrm>
                          <a:off x="0" y="0"/>
                          <a:ext cx="1066800" cy="314325"/>
                        </a:xfrm>
                        <a:prstGeom prst="rect">
                          <a:avLst/>
                        </a:prstGeom>
                        <a:solidFill>
                          <a:schemeClr val="lt1"/>
                        </a:solidFill>
                        <a:ln w="6350">
                          <a:solidFill>
                            <a:prstClr val="black"/>
                          </a:solidFill>
                        </a:ln>
                      </wps:spPr>
                      <wps:txbx>
                        <w:txbxContent>
                          <w:p w14:paraId="4167FDB9" w14:textId="5DE1553F" w:rsidR="00997576" w:rsidRPr="00375B36" w:rsidRDefault="00997576">
                            <w:pPr>
                              <w:rPr>
                                <w:lang w:val="es-ES"/>
                              </w:rPr>
                            </w:pPr>
                            <w:r>
                              <w:rPr>
                                <w:lang w:val="es-ES"/>
                              </w:rPr>
                              <w:t>ENDOMETRIO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55B5D" id="Cuadro de texto 77" o:spid="_x0000_s1046" type="#_x0000_t202" style="position:absolute;left:0;text-align:left;margin-left:406.2pt;margin-top:108.8pt;width:84pt;height:24.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QoVAIAALI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" fillcolor="white [3201]" strokeweight=".5pt">
                <v:textbox>
                  <w:txbxContent>
                    <w:p w14:paraId="4167FDB9" w14:textId="5DE1553F" w:rsidR="00997576" w:rsidRPr="00375B36" w:rsidRDefault="00997576">
                      <w:pPr>
                        <w:rPr>
                          <w:lang w:val="es-ES"/>
                        </w:rPr>
                      </w:pPr>
                      <w:r>
                        <w:rPr>
                          <w:lang w:val="es-ES"/>
                        </w:rPr>
                        <w:t>ENDOMETRIO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2752" behindDoc="0" locked="0" layoutInCell="1" allowOverlap="1" wp14:anchorId="5D778653" wp14:editId="579C3C7C">
                <wp:simplePos x="0" y="0"/>
                <wp:positionH relativeFrom="column">
                  <wp:posOffset>4139565</wp:posOffset>
                </wp:positionH>
                <wp:positionV relativeFrom="paragraph">
                  <wp:posOffset>1457960</wp:posOffset>
                </wp:positionV>
                <wp:extent cx="857250" cy="47625"/>
                <wp:effectExtent l="0" t="38100" r="38100" b="85725"/>
                <wp:wrapNone/>
                <wp:docPr id="76" name="Conector recto de flecha 76"/>
                <wp:cNvGraphicFramePr/>
                <a:graphic xmlns:a="http://schemas.openxmlformats.org/drawingml/2006/main">
                  <a:graphicData uri="http://schemas.microsoft.com/office/word/2010/wordprocessingShape">
                    <wps:wsp>
                      <wps:cNvCnPr/>
                      <wps:spPr>
                        <a:xfrm>
                          <a:off x="0" y="0"/>
                          <a:ext cx="8572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37EE24" id="Conector recto de flecha 76" o:spid="_x0000_s1026" type="#_x0000_t32" style="position:absolute;margin-left:325.95pt;margin-top:114.8pt;width:67.5pt;height:3.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1728" behindDoc="0" locked="0" layoutInCell="1" allowOverlap="1" wp14:anchorId="6910150A" wp14:editId="18E0AD1C">
                <wp:simplePos x="0" y="0"/>
                <wp:positionH relativeFrom="column">
                  <wp:posOffset>596265</wp:posOffset>
                </wp:positionH>
                <wp:positionV relativeFrom="paragraph">
                  <wp:posOffset>1467485</wp:posOffset>
                </wp:positionV>
                <wp:extent cx="762000" cy="23812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762000" cy="238125"/>
                        </a:xfrm>
                        <a:prstGeom prst="rect">
                          <a:avLst/>
                        </a:prstGeom>
                        <a:solidFill>
                          <a:schemeClr val="lt1"/>
                        </a:solidFill>
                        <a:ln w="6350">
                          <a:solidFill>
                            <a:prstClr val="black"/>
                          </a:solidFill>
                        </a:ln>
                      </wps:spPr>
                      <wps:txbx>
                        <w:txbxContent>
                          <w:p w14:paraId="4C6FAEE7" w14:textId="0716CBBA" w:rsidR="00997576" w:rsidRPr="00375B36" w:rsidRDefault="00997576">
                            <w:pPr>
                              <w:rPr>
                                <w:lang w:val="es-ES"/>
                              </w:rPr>
                            </w:pPr>
                            <w:r>
                              <w:rPr>
                                <w:lang w:val="es-ES"/>
                              </w:rPr>
                              <w:t>OVARIO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0150A" id="Cuadro de texto 75" o:spid="_x0000_s1047" type="#_x0000_t202" style="position:absolute;left:0;text-align:left;margin-left:46.95pt;margin-top:115.55pt;width:60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" fillcolor="white [3201]" strokeweight=".5pt">
                <v:textbox>
                  <w:txbxContent>
                    <w:p w14:paraId="4C6FAEE7" w14:textId="0716CBBA" w:rsidR="00997576" w:rsidRPr="00375B36" w:rsidRDefault="00997576">
                      <w:pPr>
                        <w:rPr>
                          <w:lang w:val="es-ES"/>
                        </w:rPr>
                      </w:pPr>
                      <w:r>
                        <w:rPr>
                          <w:lang w:val="es-ES"/>
                        </w:rPr>
                        <w:t>OVARIO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20704" behindDoc="0" locked="0" layoutInCell="1" allowOverlap="1" wp14:anchorId="268DBC3B" wp14:editId="4E637AEE">
                <wp:simplePos x="0" y="0"/>
                <wp:positionH relativeFrom="column">
                  <wp:posOffset>1405890</wp:posOffset>
                </wp:positionH>
                <wp:positionV relativeFrom="paragraph">
                  <wp:posOffset>1276985</wp:posOffset>
                </wp:positionV>
                <wp:extent cx="800100" cy="257175"/>
                <wp:effectExtent l="38100" t="0" r="19050" b="66675"/>
                <wp:wrapNone/>
                <wp:docPr id="74" name="Conector recto de flecha 74"/>
                <wp:cNvGraphicFramePr/>
                <a:graphic xmlns:a="http://schemas.openxmlformats.org/drawingml/2006/main">
                  <a:graphicData uri="http://schemas.microsoft.com/office/word/2010/wordprocessingShape">
                    <wps:wsp>
                      <wps:cNvCnPr/>
                      <wps:spPr>
                        <a:xfrm flipH="1">
                          <a:off x="0" y="0"/>
                          <a:ext cx="80010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53F34" id="Conector recto de flecha 74" o:spid="_x0000_s1026" type="#_x0000_t32" style="position:absolute;margin-left:110.7pt;margin-top:100.55pt;width:63pt;height:20.25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9680" behindDoc="0" locked="0" layoutInCell="1" allowOverlap="1" wp14:anchorId="1B6B3EDA" wp14:editId="56480175">
                <wp:simplePos x="0" y="0"/>
                <wp:positionH relativeFrom="column">
                  <wp:posOffset>577215</wp:posOffset>
                </wp:positionH>
                <wp:positionV relativeFrom="paragraph">
                  <wp:posOffset>210185</wp:posOffset>
                </wp:positionV>
                <wp:extent cx="666750" cy="24765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666750" cy="247650"/>
                        </a:xfrm>
                        <a:prstGeom prst="rect">
                          <a:avLst/>
                        </a:prstGeom>
                        <a:solidFill>
                          <a:schemeClr val="lt1"/>
                        </a:solidFill>
                        <a:ln w="6350">
                          <a:solidFill>
                            <a:prstClr val="black"/>
                          </a:solidFill>
                        </a:ln>
                      </wps:spPr>
                      <wps:txbx>
                        <w:txbxContent>
                          <w:p w14:paraId="05817F23" w14:textId="2A6C6FA6" w:rsidR="00997576" w:rsidRPr="00375B36" w:rsidRDefault="00997576">
                            <w:pPr>
                              <w:rPr>
                                <w:lang w:val="es-ES"/>
                              </w:rPr>
                            </w:pPr>
                            <w:r>
                              <w:rPr>
                                <w:lang w:val="es-ES"/>
                              </w:rPr>
                              <w:t>OVULO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3EDA" id="Cuadro de texto 73" o:spid="_x0000_s1048" type="#_x0000_t202" style="position:absolute;left:0;text-align:left;margin-left:45.45pt;margin-top:16.55pt;width:5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" fillcolor="white [3201]" strokeweight=".5pt">
                <v:textbox>
                  <w:txbxContent>
                    <w:p w14:paraId="05817F23" w14:textId="2A6C6FA6" w:rsidR="00997576" w:rsidRPr="00375B36" w:rsidRDefault="00997576">
                      <w:pPr>
                        <w:rPr>
                          <w:lang w:val="es-ES"/>
                        </w:rPr>
                      </w:pPr>
                      <w:r>
                        <w:rPr>
                          <w:lang w:val="es-ES"/>
                        </w:rPr>
                        <w:t>OVULO</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8656" behindDoc="0" locked="0" layoutInCell="1" allowOverlap="1" wp14:anchorId="3747C930" wp14:editId="18F862F4">
                <wp:simplePos x="0" y="0"/>
                <wp:positionH relativeFrom="column">
                  <wp:posOffset>1310640</wp:posOffset>
                </wp:positionH>
                <wp:positionV relativeFrom="paragraph">
                  <wp:posOffset>343535</wp:posOffset>
                </wp:positionV>
                <wp:extent cx="542925" cy="19050"/>
                <wp:effectExtent l="38100" t="76200" r="0" b="76200"/>
                <wp:wrapNone/>
                <wp:docPr id="72" name="Conector recto de flecha 72"/>
                <wp:cNvGraphicFramePr/>
                <a:graphic xmlns:a="http://schemas.openxmlformats.org/drawingml/2006/main">
                  <a:graphicData uri="http://schemas.microsoft.com/office/word/2010/wordprocessingShape">
                    <wps:wsp>
                      <wps:cNvCnPr/>
                      <wps:spPr>
                        <a:xfrm flipH="1" flipV="1">
                          <a:off x="0" y="0"/>
                          <a:ext cx="5429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5F3E7" id="Conector recto de flecha 72" o:spid="_x0000_s1026" type="#_x0000_t32" style="position:absolute;margin-left:103.2pt;margin-top:27.05pt;width:42.75pt;height:1.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5584" behindDoc="0" locked="0" layoutInCell="1" allowOverlap="1" wp14:anchorId="258ABCAB" wp14:editId="6751FCE7">
                <wp:simplePos x="0" y="0"/>
                <wp:positionH relativeFrom="column">
                  <wp:posOffset>5158740</wp:posOffset>
                </wp:positionH>
                <wp:positionV relativeFrom="paragraph">
                  <wp:posOffset>848360</wp:posOffset>
                </wp:positionV>
                <wp:extent cx="1333500" cy="257175"/>
                <wp:effectExtent l="0" t="0" r="19050" b="28575"/>
                <wp:wrapNone/>
                <wp:docPr id="69" name="Cuadro de texto 69"/>
                <wp:cNvGraphicFramePr/>
                <a:graphic xmlns:a="http://schemas.openxmlformats.org/drawingml/2006/main">
                  <a:graphicData uri="http://schemas.microsoft.com/office/word/2010/wordprocessingShape">
                    <wps:wsp>
                      <wps:cNvSpPr txBox="1"/>
                      <wps:spPr>
                        <a:xfrm>
                          <a:off x="0" y="0"/>
                          <a:ext cx="1333500" cy="257175"/>
                        </a:xfrm>
                        <a:prstGeom prst="rect">
                          <a:avLst/>
                        </a:prstGeom>
                        <a:solidFill>
                          <a:schemeClr val="lt1"/>
                        </a:solidFill>
                        <a:ln w="6350">
                          <a:solidFill>
                            <a:prstClr val="black"/>
                          </a:solidFill>
                        </a:ln>
                      </wps:spPr>
                      <wps:txbx>
                        <w:txbxContent>
                          <w:p w14:paraId="09ED17E2" w14:textId="47DCD042" w:rsidR="00997576" w:rsidRPr="00375B36" w:rsidRDefault="00997576">
                            <w:pPr>
                              <w:rPr>
                                <w:lang w:val="es-ES"/>
                              </w:rPr>
                            </w:pPr>
                            <w:r>
                              <w:rPr>
                                <w:lang w:val="es-ES"/>
                              </w:rPr>
                              <w:t>ESPERMATOZOIDES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BCAB" id="Cuadro de texto 69" o:spid="_x0000_s1049" type="#_x0000_t202" style="position:absolute;left:0;text-align:left;margin-left:406.2pt;margin-top:66.8pt;width:10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" fillcolor="white [3201]" strokeweight=".5pt">
                <v:textbox>
                  <w:txbxContent>
                    <w:p w14:paraId="09ED17E2" w14:textId="47DCD042" w:rsidR="00997576" w:rsidRPr="00375B36" w:rsidRDefault="00997576">
                      <w:pPr>
                        <w:rPr>
                          <w:lang w:val="es-ES"/>
                        </w:rPr>
                      </w:pPr>
                      <w:r>
                        <w:rPr>
                          <w:lang w:val="es-ES"/>
                        </w:rPr>
                        <w:t>ESPERMATOZOIDES</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4560" behindDoc="0" locked="0" layoutInCell="1" allowOverlap="1" wp14:anchorId="050E3FFE" wp14:editId="288A1D3E">
                <wp:simplePos x="0" y="0"/>
                <wp:positionH relativeFrom="column">
                  <wp:posOffset>3949065</wp:posOffset>
                </wp:positionH>
                <wp:positionV relativeFrom="paragraph">
                  <wp:posOffset>981710</wp:posOffset>
                </wp:positionV>
                <wp:extent cx="1123950" cy="238125"/>
                <wp:effectExtent l="0" t="57150" r="0" b="28575"/>
                <wp:wrapNone/>
                <wp:docPr id="68" name="Conector recto de flecha 68"/>
                <wp:cNvGraphicFramePr/>
                <a:graphic xmlns:a="http://schemas.openxmlformats.org/drawingml/2006/main">
                  <a:graphicData uri="http://schemas.microsoft.com/office/word/2010/wordprocessingShape">
                    <wps:wsp>
                      <wps:cNvCnPr/>
                      <wps:spPr>
                        <a:xfrm flipV="1">
                          <a:off x="0" y="0"/>
                          <a:ext cx="11239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615F21" id="Conector recto de flecha 68" o:spid="_x0000_s1026" type="#_x0000_t32" style="position:absolute;margin-left:310.95pt;margin-top:77.3pt;width:88.5pt;height:18.7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" strokecolor="black [3200]" strokeweight=".5pt">
                <v:stroke endarrow="block" joinstyle="miter"/>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3536" behindDoc="0" locked="0" layoutInCell="1" allowOverlap="1" wp14:anchorId="27A8C3D8" wp14:editId="41352605">
                <wp:simplePos x="0" y="0"/>
                <wp:positionH relativeFrom="column">
                  <wp:posOffset>5168265</wp:posOffset>
                </wp:positionH>
                <wp:positionV relativeFrom="paragraph">
                  <wp:posOffset>1781810</wp:posOffset>
                </wp:positionV>
                <wp:extent cx="685800" cy="266700"/>
                <wp:effectExtent l="0" t="0" r="19050" b="19050"/>
                <wp:wrapNone/>
                <wp:docPr id="67" name="Cuadro de texto 67"/>
                <wp:cNvGraphicFramePr/>
                <a:graphic xmlns:a="http://schemas.openxmlformats.org/drawingml/2006/main">
                  <a:graphicData uri="http://schemas.microsoft.com/office/word/2010/wordprocessingShape">
                    <wps:wsp>
                      <wps:cNvSpPr txBox="1"/>
                      <wps:spPr>
                        <a:xfrm>
                          <a:off x="0" y="0"/>
                          <a:ext cx="685800" cy="266700"/>
                        </a:xfrm>
                        <a:prstGeom prst="rect">
                          <a:avLst/>
                        </a:prstGeom>
                        <a:solidFill>
                          <a:schemeClr val="lt1"/>
                        </a:solidFill>
                        <a:ln w="6350">
                          <a:solidFill>
                            <a:prstClr val="black"/>
                          </a:solidFill>
                        </a:ln>
                      </wps:spPr>
                      <wps:txbx>
                        <w:txbxContent>
                          <w:p w14:paraId="6EC838B5" w14:textId="3947B49D" w:rsidR="00997576" w:rsidRPr="00375B36" w:rsidRDefault="00997576">
                            <w:pPr>
                              <w:rPr>
                                <w:lang w:val="es-ES"/>
                              </w:rPr>
                            </w:pPr>
                            <w:r>
                              <w:rPr>
                                <w:lang w:val="es-ES"/>
                              </w:rPr>
                              <w:t>CERVIX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C3D8" id="Cuadro de texto 67" o:spid="_x0000_s1050" type="#_x0000_t202" style="position:absolute;left:0;text-align:left;margin-left:406.95pt;margin-top:140.3pt;width:54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" fillcolor="white [3201]" strokeweight=".5pt">
                <v:textbox>
                  <w:txbxContent>
                    <w:p w14:paraId="6EC838B5" w14:textId="3947B49D" w:rsidR="00997576" w:rsidRPr="00375B36" w:rsidRDefault="00997576">
                      <w:pPr>
                        <w:rPr>
                          <w:lang w:val="es-ES"/>
                        </w:rPr>
                      </w:pPr>
                      <w:r>
                        <w:rPr>
                          <w:lang w:val="es-ES"/>
                        </w:rPr>
                        <w:t>CERVIX</w:t>
                      </w:r>
                    </w:p>
                  </w:txbxContent>
                </v:textbox>
              </v:shape>
            </w:pict>
          </mc:Fallback>
        </mc:AlternateContent>
      </w:r>
      <w:r>
        <w:rPr>
          <w:rFonts w:ascii="Arial" w:hAnsi="Arial" w:cs="Arial"/>
          <w:b/>
          <w:bCs/>
          <w:noProof/>
          <w:sz w:val="20"/>
          <w:szCs w:val="20"/>
          <w:lang w:val="es-ES" w:eastAsia="es-ES"/>
        </w:rPr>
        <mc:AlternateContent>
          <mc:Choice Requires="wps">
            <w:drawing>
              <wp:anchor distT="0" distB="0" distL="114300" distR="114300" simplePos="0" relativeHeight="251712512" behindDoc="0" locked="0" layoutInCell="1" allowOverlap="1" wp14:anchorId="53AA5D85" wp14:editId="0E63D867">
                <wp:simplePos x="0" y="0"/>
                <wp:positionH relativeFrom="column">
                  <wp:posOffset>4082414</wp:posOffset>
                </wp:positionH>
                <wp:positionV relativeFrom="paragraph">
                  <wp:posOffset>1896110</wp:posOffset>
                </wp:positionV>
                <wp:extent cx="942975" cy="142875"/>
                <wp:effectExtent l="0" t="57150" r="9525" b="28575"/>
                <wp:wrapNone/>
                <wp:docPr id="66" name="Conector recto de flecha 66"/>
                <wp:cNvGraphicFramePr/>
                <a:graphic xmlns:a="http://schemas.openxmlformats.org/drawingml/2006/main">
                  <a:graphicData uri="http://schemas.microsoft.com/office/word/2010/wordprocessingShape">
                    <wps:wsp>
                      <wps:cNvCnPr/>
                      <wps:spPr>
                        <a:xfrm flipV="1">
                          <a:off x="0" y="0"/>
                          <a:ext cx="9429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86C52" id="Conector recto de flecha 66" o:spid="_x0000_s1026" type="#_x0000_t32" style="position:absolute;margin-left:321.45pt;margin-top:149.3pt;width:74.25pt;height:11.2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" strokecolor="black [3200]" strokeweight=".5pt">
                <v:stroke endarrow="block" joinstyle="miter"/>
              </v:shape>
            </w:pict>
          </mc:Fallback>
        </mc:AlternateContent>
      </w:r>
    </w:p>
    <w:p w14:paraId="49C8A8BA" w14:textId="254EFE1C" w:rsidR="008E22DC" w:rsidRDefault="008E22DC" w:rsidP="00A30507">
      <w:pPr>
        <w:numPr>
          <w:ilvl w:val="0"/>
          <w:numId w:val="28"/>
        </w:numPr>
        <w:contextualSpacing/>
        <w:rPr>
          <w:rFonts w:ascii="Arial" w:hAnsi="Arial" w:cs="Arial"/>
          <w:b/>
          <w:bCs/>
          <w:sz w:val="20"/>
          <w:szCs w:val="20"/>
          <w:lang w:val="es-MX"/>
        </w:rPr>
      </w:pPr>
      <w:r w:rsidRPr="008E22DC">
        <w:rPr>
          <w:rFonts w:ascii="Arial" w:hAnsi="Arial" w:cs="Arial"/>
          <w:b/>
          <w:bCs/>
          <w:sz w:val="20"/>
          <w:szCs w:val="20"/>
          <w:lang w:val="es-MX"/>
        </w:rPr>
        <w:t xml:space="preserve">Menciona las etapas de la fecundación describiendo los sucesos en cada una de ellas. </w:t>
      </w:r>
    </w:p>
    <w:p w14:paraId="7D1A96A7" w14:textId="733D60A3"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El contacto entre espermatozoide y óvulo en el que se reconocen, es decir, entre las células sexuales del progenitor masculino y el progenitor femenino. Esta fase es relevante para estar seguros de que las células de ambos progenitores sean de la misma especie.</w:t>
      </w:r>
    </w:p>
    <w:p w14:paraId="27ADA647" w14:textId="39C301BC"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 xml:space="preserve">Regulación del contacto entre ambas células, ya que solo un gameto masculino debe ser el que fecunde a un único gameto femenino. Por lo </w:t>
      </w:r>
      <w:proofErr w:type="gramStart"/>
      <w:r w:rsidRPr="00375B36">
        <w:rPr>
          <w:rFonts w:ascii="Arial" w:hAnsi="Arial" w:cs="Arial"/>
          <w:b/>
          <w:bCs/>
          <w:lang w:val="es-MX"/>
        </w:rPr>
        <w:t>tanto</w:t>
      </w:r>
      <w:proofErr w:type="gramEnd"/>
      <w:r w:rsidRPr="00375B36">
        <w:rPr>
          <w:rFonts w:ascii="Arial" w:hAnsi="Arial" w:cs="Arial"/>
          <w:b/>
          <w:bCs/>
          <w:lang w:val="es-MX"/>
        </w:rPr>
        <w:t xml:space="preserve"> el óvulo solo permite la entrada de uno, cerrándose para que ninguno más ingrese.</w:t>
      </w:r>
    </w:p>
    <w:p w14:paraId="4BD0C9AF" w14:textId="2543BDE7" w:rsidR="00375B36" w:rsidRP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El genoma de ambos progenitores se fusiona, esto es algo importantísimo, porque gracias a esta fusión se crea un nuevo código genético, totalmente nuevo, al contrario que por ejemplo en la reproducción asexual, donde el código genético es idéntico al del progenitor.</w:t>
      </w:r>
    </w:p>
    <w:p w14:paraId="62772C2C" w14:textId="2861F4C9" w:rsidR="00375B36" w:rsidRDefault="00375B36" w:rsidP="00A30507">
      <w:pPr>
        <w:pStyle w:val="Prrafodelista"/>
        <w:numPr>
          <w:ilvl w:val="0"/>
          <w:numId w:val="38"/>
        </w:numPr>
        <w:rPr>
          <w:rFonts w:ascii="Arial" w:hAnsi="Arial" w:cs="Arial"/>
          <w:b/>
          <w:bCs/>
          <w:lang w:val="es-MX"/>
        </w:rPr>
      </w:pPr>
      <w:r w:rsidRPr="00375B36">
        <w:rPr>
          <w:rFonts w:ascii="Arial" w:hAnsi="Arial" w:cs="Arial"/>
          <w:b/>
          <w:bCs/>
          <w:lang w:val="es-MX"/>
        </w:rPr>
        <w:t>Formación del cigoto, es decir, del resultado de la unión de los gametos femeninos y masculinos, y el comienzo del desarrollo de este</w:t>
      </w:r>
    </w:p>
    <w:p w14:paraId="50F89D02" w14:textId="5B4EEA51" w:rsidR="00375B36" w:rsidRDefault="00375B36" w:rsidP="00375B36">
      <w:pPr>
        <w:rPr>
          <w:rFonts w:ascii="Arial" w:hAnsi="Arial" w:cs="Arial"/>
          <w:b/>
          <w:bCs/>
          <w:lang w:val="es-MX"/>
        </w:rPr>
      </w:pPr>
    </w:p>
    <w:p w14:paraId="7D800089" w14:textId="32A1832D" w:rsidR="00375B36" w:rsidRDefault="00375B36" w:rsidP="00375B36">
      <w:pPr>
        <w:rPr>
          <w:rFonts w:ascii="Arial" w:hAnsi="Arial" w:cs="Arial"/>
          <w:b/>
          <w:bCs/>
          <w:lang w:val="es-MX"/>
        </w:rPr>
      </w:pPr>
    </w:p>
    <w:p w14:paraId="7932357A" w14:textId="163A8B40" w:rsidR="00375B36" w:rsidRDefault="00375B36" w:rsidP="00375B36">
      <w:pPr>
        <w:rPr>
          <w:rFonts w:ascii="Arial" w:hAnsi="Arial" w:cs="Arial"/>
          <w:b/>
          <w:bCs/>
          <w:lang w:val="es-MX"/>
        </w:rPr>
      </w:pPr>
    </w:p>
    <w:p w14:paraId="5EFCC886" w14:textId="22A5B850" w:rsidR="00375B36" w:rsidRDefault="00375B36" w:rsidP="00375B36">
      <w:pPr>
        <w:rPr>
          <w:rFonts w:ascii="Arial" w:hAnsi="Arial" w:cs="Arial"/>
          <w:b/>
          <w:bCs/>
          <w:lang w:val="es-MX"/>
        </w:rPr>
      </w:pPr>
    </w:p>
    <w:p w14:paraId="4A9CA3A9" w14:textId="763F78FC" w:rsidR="00375B36" w:rsidRDefault="00375B36" w:rsidP="00375B36">
      <w:pPr>
        <w:rPr>
          <w:rFonts w:ascii="Arial" w:hAnsi="Arial" w:cs="Arial"/>
          <w:b/>
          <w:bCs/>
          <w:lang w:val="es-MX"/>
        </w:rPr>
      </w:pPr>
    </w:p>
    <w:p w14:paraId="7C115FA4" w14:textId="418F1FC6" w:rsidR="00375B36" w:rsidRDefault="00375B36" w:rsidP="00375B36">
      <w:pPr>
        <w:rPr>
          <w:rFonts w:ascii="Arial" w:hAnsi="Arial" w:cs="Arial"/>
          <w:b/>
          <w:bCs/>
          <w:lang w:val="es-MX"/>
        </w:rPr>
      </w:pPr>
    </w:p>
    <w:p w14:paraId="2AC2B8E3" w14:textId="77777777" w:rsidR="00375B36" w:rsidRPr="00375B36" w:rsidRDefault="00375B36" w:rsidP="00375B36">
      <w:pPr>
        <w:rPr>
          <w:rFonts w:ascii="Arial" w:hAnsi="Arial" w:cs="Arial"/>
          <w:b/>
          <w:bCs/>
          <w:lang w:val="es-MX"/>
        </w:rPr>
      </w:pPr>
    </w:p>
    <w:p w14:paraId="31FDB2B9" w14:textId="70ACDDF5" w:rsidR="008E22DC" w:rsidRPr="008E22DC" w:rsidRDefault="00FB5B3B" w:rsidP="008E22DC">
      <w:pPr>
        <w:ind w:left="1080"/>
        <w:contextualSpacing/>
        <w:rPr>
          <w:rFonts w:ascii="Arial" w:hAnsi="Arial" w:cs="Arial"/>
          <w:b/>
          <w:bCs/>
          <w:sz w:val="20"/>
          <w:szCs w:val="20"/>
          <w:lang w:val="es-MX"/>
        </w:rPr>
      </w:pPr>
      <w:r>
        <w:rPr>
          <w:rFonts w:ascii="Arial" w:hAnsi="Arial" w:cs="Arial"/>
          <w:b/>
          <w:bCs/>
          <w:noProof/>
          <w:sz w:val="20"/>
          <w:szCs w:val="20"/>
          <w:lang w:val="es-ES" w:eastAsia="es-ES"/>
        </w:rPr>
        <mc:AlternateContent>
          <mc:Choice Requires="wps">
            <w:drawing>
              <wp:anchor distT="0" distB="0" distL="114300" distR="114300" simplePos="0" relativeHeight="251671552" behindDoc="0" locked="0" layoutInCell="1" allowOverlap="1" wp14:anchorId="32CBFFC2" wp14:editId="0DA3494C">
                <wp:simplePos x="0" y="0"/>
                <wp:positionH relativeFrom="column">
                  <wp:posOffset>-97496</wp:posOffset>
                </wp:positionH>
                <wp:positionV relativeFrom="paragraph">
                  <wp:posOffset>84446</wp:posOffset>
                </wp:positionV>
                <wp:extent cx="4435522" cy="805217"/>
                <wp:effectExtent l="0" t="0" r="22225" b="13970"/>
                <wp:wrapNone/>
                <wp:docPr id="19" name="Rectángulo 19"/>
                <wp:cNvGraphicFramePr/>
                <a:graphic xmlns:a="http://schemas.openxmlformats.org/drawingml/2006/main">
                  <a:graphicData uri="http://schemas.microsoft.com/office/word/2010/wordprocessingShape">
                    <wps:wsp>
                      <wps:cNvSpPr/>
                      <wps:spPr>
                        <a:xfrm>
                          <a:off x="0" y="0"/>
                          <a:ext cx="4435522" cy="805217"/>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AECDE" id="Rectángulo 19" o:spid="_x0000_s1026" style="position:absolute;margin-left:-7.7pt;margin-top:6.65pt;width:349.2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" filled="f" strokecolor="#70ad47 [3209]" strokeweight="1pt"/>
            </w:pict>
          </mc:Fallback>
        </mc:AlternateContent>
      </w:r>
    </w:p>
    <w:p w14:paraId="1188EF37" w14:textId="68C1BC4A" w:rsidR="00F73731" w:rsidRDefault="008E22DC">
      <w:pPr>
        <w:rPr>
          <w:rFonts w:ascii="Arial" w:hAnsi="Arial" w:cs="Arial"/>
          <w:b/>
          <w:bCs/>
          <w:sz w:val="20"/>
          <w:szCs w:val="20"/>
          <w:u w:val="single"/>
          <w:lang w:val="es-MX"/>
        </w:rPr>
      </w:pPr>
      <w:r w:rsidRPr="008E22DC">
        <w:rPr>
          <w:rFonts w:ascii="Arial" w:hAnsi="Arial" w:cs="Arial"/>
          <w:b/>
          <w:bCs/>
          <w:sz w:val="20"/>
          <w:szCs w:val="20"/>
          <w:u w:val="single"/>
          <w:lang w:val="es-MX"/>
        </w:rPr>
        <w:t xml:space="preserve">UNIDAD </w:t>
      </w:r>
      <w:proofErr w:type="spellStart"/>
      <w:r w:rsidRPr="008E22DC">
        <w:rPr>
          <w:rFonts w:ascii="Arial" w:hAnsi="Arial" w:cs="Arial"/>
          <w:b/>
          <w:bCs/>
          <w:sz w:val="20"/>
          <w:szCs w:val="20"/>
          <w:u w:val="single"/>
          <w:lang w:val="es-MX"/>
        </w:rPr>
        <w:t>N°</w:t>
      </w:r>
      <w:proofErr w:type="spellEnd"/>
      <w:r w:rsidRPr="008E22DC">
        <w:rPr>
          <w:rFonts w:ascii="Arial" w:hAnsi="Arial" w:cs="Arial"/>
          <w:b/>
          <w:bCs/>
          <w:sz w:val="20"/>
          <w:szCs w:val="20"/>
          <w:u w:val="single"/>
          <w:lang w:val="es-MX"/>
        </w:rPr>
        <w:t xml:space="preserve"> 3 </w:t>
      </w:r>
    </w:p>
    <w:p w14:paraId="5DB77A39" w14:textId="77777777" w:rsidR="008E22DC" w:rsidRDefault="008E22DC" w:rsidP="008E22DC">
      <w:pPr>
        <w:rPr>
          <w:rFonts w:ascii="Arial" w:hAnsi="Arial" w:cs="Arial"/>
          <w:b/>
          <w:bCs/>
          <w:sz w:val="20"/>
          <w:szCs w:val="20"/>
          <w:lang w:val="es-MX"/>
        </w:rPr>
      </w:pPr>
      <w:r w:rsidRPr="004F5A79">
        <w:rPr>
          <w:rFonts w:ascii="Arial" w:hAnsi="Arial" w:cs="Arial"/>
          <w:b/>
          <w:bCs/>
          <w:sz w:val="20"/>
          <w:szCs w:val="20"/>
          <w:highlight w:val="yellow"/>
          <w:lang w:val="es-MX"/>
        </w:rPr>
        <w:t>Contenidos:</w:t>
      </w:r>
      <w:r w:rsidRPr="004F5A79">
        <w:rPr>
          <w:rFonts w:ascii="Arial" w:hAnsi="Arial" w:cs="Arial"/>
          <w:b/>
          <w:bCs/>
          <w:sz w:val="20"/>
          <w:szCs w:val="20"/>
          <w:lang w:val="es-MX"/>
        </w:rPr>
        <w:t xml:space="preserve"> </w:t>
      </w:r>
    </w:p>
    <w:p w14:paraId="6B6146FC" w14:textId="231E893A" w:rsidR="008E22DC" w:rsidRDefault="00A165B1">
      <w:pPr>
        <w:rPr>
          <w:rFonts w:ascii="Arial" w:hAnsi="Arial" w:cs="Arial"/>
          <w:sz w:val="20"/>
          <w:szCs w:val="20"/>
          <w:lang w:val="es-MX"/>
        </w:rPr>
      </w:pPr>
      <w:r w:rsidRPr="00A165B1">
        <w:rPr>
          <w:rFonts w:ascii="Arial" w:hAnsi="Arial" w:cs="Arial"/>
          <w:sz w:val="20"/>
          <w:szCs w:val="20"/>
          <w:lang w:val="es-MX"/>
        </w:rPr>
        <w:t xml:space="preserve">Métodos de prevención del embarazo. Infecciones de transmisión sexual. </w:t>
      </w:r>
    </w:p>
    <w:p w14:paraId="658344F8" w14:textId="77F9C232" w:rsidR="00A165B1" w:rsidRDefault="00A165B1">
      <w:pPr>
        <w:rPr>
          <w:rFonts w:ascii="Arial" w:hAnsi="Arial" w:cs="Arial"/>
          <w:sz w:val="20"/>
          <w:szCs w:val="20"/>
          <w:lang w:val="es-MX"/>
        </w:rPr>
      </w:pPr>
    </w:p>
    <w:p w14:paraId="439BEBC7" w14:textId="09BEAFB2" w:rsidR="00A165B1" w:rsidRDefault="00A165B1">
      <w:pPr>
        <w:rPr>
          <w:rFonts w:ascii="Arial" w:hAnsi="Arial" w:cs="Arial"/>
          <w:b/>
          <w:bCs/>
          <w:sz w:val="20"/>
          <w:szCs w:val="20"/>
          <w:u w:val="single"/>
          <w:lang w:val="es-MX"/>
        </w:rPr>
      </w:pPr>
      <w:r w:rsidRPr="00A165B1">
        <w:rPr>
          <w:rFonts w:ascii="Arial" w:hAnsi="Arial" w:cs="Arial"/>
          <w:b/>
          <w:bCs/>
          <w:sz w:val="20"/>
          <w:szCs w:val="20"/>
          <w:u w:val="single"/>
          <w:lang w:val="es-MX"/>
        </w:rPr>
        <w:lastRenderedPageBreak/>
        <w:t xml:space="preserve">Actividades a desarrollar: </w:t>
      </w:r>
    </w:p>
    <w:p w14:paraId="7366E593" w14:textId="6F99D968" w:rsidR="00A165B1" w:rsidRDefault="00A165B1" w:rsidP="00A30507">
      <w:pPr>
        <w:pStyle w:val="Prrafodelista"/>
        <w:numPr>
          <w:ilvl w:val="0"/>
          <w:numId w:val="29"/>
        </w:numPr>
        <w:rPr>
          <w:rFonts w:ascii="Arial" w:hAnsi="Arial" w:cs="Arial"/>
          <w:b/>
          <w:bCs/>
          <w:lang w:val="es-MX"/>
        </w:rPr>
      </w:pPr>
      <w:r>
        <w:rPr>
          <w:rFonts w:ascii="Arial" w:hAnsi="Arial" w:cs="Arial"/>
          <w:b/>
          <w:bCs/>
          <w:lang w:val="es-MX"/>
        </w:rPr>
        <w:t xml:space="preserve">Con ayuda el material enviado el día 17/10 </w:t>
      </w:r>
      <w:proofErr w:type="spellStart"/>
      <w:r>
        <w:rPr>
          <w:rFonts w:ascii="Arial" w:hAnsi="Arial" w:cs="Arial"/>
          <w:b/>
          <w:bCs/>
          <w:lang w:val="es-MX"/>
        </w:rPr>
        <w:t>aprox</w:t>
      </w:r>
      <w:proofErr w:type="spellEnd"/>
      <w:r>
        <w:rPr>
          <w:rFonts w:ascii="Arial" w:hAnsi="Arial" w:cs="Arial"/>
          <w:b/>
          <w:bCs/>
          <w:lang w:val="es-MX"/>
        </w:rPr>
        <w:t xml:space="preserve">, por NODOS: </w:t>
      </w:r>
    </w:p>
    <w:p w14:paraId="7C3658D9" w14:textId="4EAB157F" w:rsidR="00A165B1" w:rsidRDefault="00A165B1" w:rsidP="00A30507">
      <w:pPr>
        <w:pStyle w:val="Prrafodelista"/>
        <w:numPr>
          <w:ilvl w:val="0"/>
          <w:numId w:val="30"/>
        </w:numPr>
        <w:rPr>
          <w:rFonts w:ascii="Arial" w:hAnsi="Arial" w:cs="Arial"/>
          <w:lang w:val="es-MX"/>
        </w:rPr>
      </w:pPr>
      <w:r w:rsidRPr="00FB5B3B">
        <w:rPr>
          <w:rFonts w:ascii="Arial" w:hAnsi="Arial" w:cs="Arial"/>
          <w:lang w:val="es-MX"/>
        </w:rPr>
        <w:t xml:space="preserve">Realiza un cuadro comparativo entre los distintos tipos de métodos anticonceptivos, teniendo en cuenta la forma de prevención (mecánica, química, quirúrgica, etc.) las ventajas y desventajas de cada uno. </w:t>
      </w:r>
    </w:p>
    <w:p w14:paraId="146483BA" w14:textId="58532E4C" w:rsidR="00A81014" w:rsidRDefault="00A81014" w:rsidP="00A81014">
      <w:pPr>
        <w:rPr>
          <w:rFonts w:ascii="Arial" w:hAnsi="Arial" w:cs="Arial"/>
          <w:lang w:val="es-MX"/>
        </w:rPr>
      </w:pPr>
    </w:p>
    <w:tbl>
      <w:tblPr>
        <w:tblStyle w:val="Tablaconcuadrcula"/>
        <w:tblW w:w="10160" w:type="dxa"/>
        <w:tblLook w:val="04A0" w:firstRow="1" w:lastRow="0" w:firstColumn="1" w:lastColumn="0" w:noHBand="0" w:noVBand="1"/>
      </w:tblPr>
      <w:tblGrid>
        <w:gridCol w:w="1623"/>
        <w:gridCol w:w="3192"/>
        <w:gridCol w:w="2835"/>
        <w:gridCol w:w="2510"/>
      </w:tblGrid>
      <w:tr w:rsidR="00A81014" w14:paraId="2A69289D" w14:textId="77777777" w:rsidTr="005635F2">
        <w:trPr>
          <w:trHeight w:val="515"/>
        </w:trPr>
        <w:tc>
          <w:tcPr>
            <w:tcW w:w="1623" w:type="dxa"/>
          </w:tcPr>
          <w:p w14:paraId="3A97971D" w14:textId="3CAFF6A4" w:rsidR="00A81014" w:rsidRPr="005635F2" w:rsidRDefault="00A81014" w:rsidP="005635F2">
            <w:pPr>
              <w:rPr>
                <w:rFonts w:ascii="Arial" w:hAnsi="Arial" w:cs="Arial"/>
                <w:sz w:val="20"/>
                <w:szCs w:val="20"/>
                <w:lang w:val="es-MX"/>
              </w:rPr>
            </w:pPr>
            <w:proofErr w:type="spellStart"/>
            <w:r w:rsidRPr="005635F2">
              <w:rPr>
                <w:rFonts w:ascii="Arial" w:hAnsi="Arial" w:cs="Arial"/>
                <w:sz w:val="20"/>
                <w:szCs w:val="20"/>
                <w:lang w:val="es-MX"/>
              </w:rPr>
              <w:t>Metodo</w:t>
            </w:r>
            <w:proofErr w:type="spellEnd"/>
            <w:r w:rsidRPr="005635F2">
              <w:rPr>
                <w:rFonts w:ascii="Arial" w:hAnsi="Arial" w:cs="Arial"/>
                <w:sz w:val="20"/>
                <w:szCs w:val="20"/>
                <w:lang w:val="es-MX"/>
              </w:rPr>
              <w:t xml:space="preserve"> anticonceptivo:</w:t>
            </w:r>
          </w:p>
        </w:tc>
        <w:tc>
          <w:tcPr>
            <w:tcW w:w="3192" w:type="dxa"/>
          </w:tcPr>
          <w:p w14:paraId="648D111E" w14:textId="48DBCC87"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 xml:space="preserve">Forma de </w:t>
            </w:r>
            <w:proofErr w:type="spellStart"/>
            <w:r w:rsidRPr="005635F2">
              <w:rPr>
                <w:rFonts w:ascii="Arial" w:hAnsi="Arial" w:cs="Arial"/>
                <w:sz w:val="20"/>
                <w:szCs w:val="20"/>
                <w:lang w:val="es-MX"/>
              </w:rPr>
              <w:t>prevencion</w:t>
            </w:r>
            <w:proofErr w:type="spellEnd"/>
          </w:p>
        </w:tc>
        <w:tc>
          <w:tcPr>
            <w:tcW w:w="2835" w:type="dxa"/>
          </w:tcPr>
          <w:p w14:paraId="12D6A715" w14:textId="4CF1D37D"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ventajas</w:t>
            </w:r>
          </w:p>
        </w:tc>
        <w:tc>
          <w:tcPr>
            <w:tcW w:w="2510" w:type="dxa"/>
          </w:tcPr>
          <w:p w14:paraId="4FD49BC8" w14:textId="71618832" w:rsidR="00A81014" w:rsidRPr="005635F2" w:rsidRDefault="00A81014" w:rsidP="00A81014">
            <w:pPr>
              <w:rPr>
                <w:rFonts w:ascii="Arial" w:hAnsi="Arial" w:cs="Arial"/>
                <w:sz w:val="20"/>
                <w:szCs w:val="20"/>
                <w:lang w:val="es-MX"/>
              </w:rPr>
            </w:pPr>
            <w:r w:rsidRPr="005635F2">
              <w:rPr>
                <w:rFonts w:ascii="Arial" w:hAnsi="Arial" w:cs="Arial"/>
                <w:sz w:val="20"/>
                <w:szCs w:val="20"/>
                <w:lang w:val="es-MX"/>
              </w:rPr>
              <w:t>desventajas</w:t>
            </w:r>
          </w:p>
        </w:tc>
      </w:tr>
      <w:tr w:rsidR="005635F2" w14:paraId="368E0FB1" w14:textId="77777777" w:rsidTr="005635F2">
        <w:trPr>
          <w:trHeight w:val="3954"/>
        </w:trPr>
        <w:tc>
          <w:tcPr>
            <w:tcW w:w="1623" w:type="dxa"/>
          </w:tcPr>
          <w:p w14:paraId="1F47EA86" w14:textId="501EE400" w:rsidR="00A81014" w:rsidRPr="005635F2" w:rsidRDefault="00A81014" w:rsidP="005635F2">
            <w:pPr>
              <w:rPr>
                <w:rFonts w:ascii="Arial" w:hAnsi="Arial" w:cs="Arial"/>
                <w:sz w:val="20"/>
                <w:szCs w:val="20"/>
                <w:lang w:val="es-MX"/>
              </w:rPr>
            </w:pPr>
            <w:r w:rsidRPr="005635F2">
              <w:rPr>
                <w:rFonts w:ascii="Arial" w:hAnsi="Arial" w:cs="Arial"/>
                <w:sz w:val="20"/>
                <w:szCs w:val="20"/>
                <w:lang w:val="es-MX"/>
              </w:rPr>
              <w:t>Pastillas anticonceptivas</w:t>
            </w:r>
          </w:p>
        </w:tc>
        <w:tc>
          <w:tcPr>
            <w:tcW w:w="3192" w:type="dxa"/>
          </w:tcPr>
          <w:p w14:paraId="24FCE834" w14:textId="490581AE" w:rsidR="005635F2" w:rsidRPr="005635F2" w:rsidRDefault="00A81014" w:rsidP="005635F2">
            <w:pPr>
              <w:rPr>
                <w:rFonts w:ascii="Arial" w:hAnsi="Arial" w:cs="Arial"/>
                <w:sz w:val="20"/>
                <w:szCs w:val="20"/>
                <w:lang w:val="es-MX"/>
              </w:rPr>
            </w:pPr>
            <w:r w:rsidRPr="005635F2">
              <w:rPr>
                <w:rFonts w:ascii="Arial" w:hAnsi="Arial" w:cs="Arial"/>
                <w:sz w:val="20"/>
                <w:szCs w:val="20"/>
                <w:lang w:val="es-MX"/>
              </w:rPr>
              <w:t>El anticonceptivo oral, también conocido como pastillas anticonceptivas, es el método más utilizado por las mujeres para evitar el embarazo, pues posee hormonas que son similares a las producidas por los ovarios, haciendo que no se libere un óvulo para ser fecundado.</w:t>
            </w:r>
          </w:p>
        </w:tc>
        <w:tc>
          <w:tcPr>
            <w:tcW w:w="2835" w:type="dxa"/>
          </w:tcPr>
          <w:p w14:paraId="1564DE59" w14:textId="02FD90B3"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además de ayudar a prevenir el embarazo, también se puede utilizar para disminuir los síntomas del síndrome premenstrual (SPM), reducir el flujo menstrual y el dolor durante la menstruación, regular el ciclo menstrual, mejorar el acné y el exceso de vellosidad. También ayuda a evitar la pérdida de peso en la enfermedad inflamatoria pélvica, quistes o cáncer de ovar</w:t>
            </w:r>
            <w:r>
              <w:rPr>
                <w:rFonts w:ascii="Arial" w:hAnsi="Arial" w:cs="Arial"/>
                <w:sz w:val="20"/>
                <w:szCs w:val="20"/>
                <w:lang w:val="es-MX"/>
              </w:rPr>
              <w:t>io</w:t>
            </w:r>
          </w:p>
        </w:tc>
        <w:tc>
          <w:tcPr>
            <w:tcW w:w="2510" w:type="dxa"/>
          </w:tcPr>
          <w:p w14:paraId="59B2AC6F" w14:textId="795E42DB"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Aunque es un método bastante eficaz y seguro, la mujer necesita ser responsable y tomar un comprimido todos los días a la misma hora para evitar un embarazo;</w:t>
            </w:r>
          </w:p>
        </w:tc>
      </w:tr>
      <w:tr w:rsidR="00A81014" w14:paraId="487614CE" w14:textId="77777777" w:rsidTr="005635F2">
        <w:trPr>
          <w:trHeight w:val="292"/>
        </w:trPr>
        <w:tc>
          <w:tcPr>
            <w:tcW w:w="1623" w:type="dxa"/>
          </w:tcPr>
          <w:p w14:paraId="02FCCC53" w14:textId="6A190CC1"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Implante anticonceptivo</w:t>
            </w:r>
          </w:p>
        </w:tc>
        <w:tc>
          <w:tcPr>
            <w:tcW w:w="3192" w:type="dxa"/>
          </w:tcPr>
          <w:p w14:paraId="37374985" w14:textId="3315B527"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 xml:space="preserve">El implante anticonceptivo como el </w:t>
            </w:r>
            <w:proofErr w:type="spellStart"/>
            <w:r w:rsidRPr="005635F2">
              <w:rPr>
                <w:rFonts w:ascii="Arial" w:hAnsi="Arial" w:cs="Arial"/>
                <w:sz w:val="20"/>
                <w:szCs w:val="20"/>
                <w:lang w:val="es-MX"/>
              </w:rPr>
              <w:t>Implanon</w:t>
            </w:r>
            <w:proofErr w:type="spellEnd"/>
            <w:r w:rsidRPr="005635F2">
              <w:rPr>
                <w:rFonts w:ascii="Arial" w:hAnsi="Arial" w:cs="Arial"/>
                <w:sz w:val="20"/>
                <w:szCs w:val="20"/>
                <w:lang w:val="es-MX"/>
              </w:rPr>
              <w:t>, es un método que ayuda a prevenir el embarazo a través de un pequeño tubo de plástico que se introduce en la parte interna del brazo, debajo de la piel, por el ginecólogo y que libera hormonas al torrente sanguíneo lentamente, impidiendo la ovulación y dificultando la entrada de los espermatozoides en el útero de la mujer.</w:t>
            </w:r>
          </w:p>
        </w:tc>
        <w:tc>
          <w:tcPr>
            <w:tcW w:w="2835" w:type="dxa"/>
          </w:tcPr>
          <w:p w14:paraId="5F0C4417" w14:textId="55C07C15"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además de evitar el embarazo puede ser utilizado para disminuir el dolor abdominal causado por la menstruación. Además de esto, el implante no interfiere con el contacto íntimo, ni con la lactancia y es un excelente método para las mujeres que se olvidan a menudo de tomar la pastilla, tienen enfermedades mentales o problemas gastrointestinales.</w:t>
            </w:r>
          </w:p>
        </w:tc>
        <w:tc>
          <w:tcPr>
            <w:tcW w:w="2510" w:type="dxa"/>
          </w:tcPr>
          <w:p w14:paraId="749D0FDA" w14:textId="2B136126"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un método más caro y necesita un profesional de la salud para ser colocado debajo de la piel, en algunos países ya se ofrece a nivel gratuito por el sistema nacional de salud.</w:t>
            </w:r>
          </w:p>
        </w:tc>
      </w:tr>
      <w:tr w:rsidR="00A81014" w:rsidRPr="005635F2" w14:paraId="706C186E" w14:textId="77777777" w:rsidTr="005635F2">
        <w:trPr>
          <w:trHeight w:val="275"/>
        </w:trPr>
        <w:tc>
          <w:tcPr>
            <w:tcW w:w="1623" w:type="dxa"/>
          </w:tcPr>
          <w:p w14:paraId="7509115A" w14:textId="7CB7ACB3"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Dispositivo intrauterino (DIU)</w:t>
            </w:r>
          </w:p>
        </w:tc>
        <w:tc>
          <w:tcPr>
            <w:tcW w:w="3192" w:type="dxa"/>
          </w:tcPr>
          <w:p w14:paraId="1D150388" w14:textId="77777777" w:rsidR="005635F2" w:rsidRPr="005635F2" w:rsidRDefault="005635F2" w:rsidP="005635F2">
            <w:pPr>
              <w:rPr>
                <w:rFonts w:ascii="Arial" w:hAnsi="Arial" w:cs="Arial"/>
                <w:sz w:val="20"/>
                <w:szCs w:val="20"/>
                <w:lang w:val="es-MX"/>
              </w:rPr>
            </w:pPr>
            <w:r w:rsidRPr="005635F2">
              <w:rPr>
                <w:rFonts w:ascii="Arial" w:hAnsi="Arial" w:cs="Arial"/>
                <w:sz w:val="20"/>
                <w:szCs w:val="20"/>
                <w:lang w:val="es-MX"/>
              </w:rPr>
              <w:t>El dispositivo intrauterino conocido como DIU, es un método anticonceptivo de plástico en forma de T que se introduce en el útero por el ginecólogo y que puede permanecer durante unos 5 años manteniendo su eficacia.</w:t>
            </w:r>
          </w:p>
          <w:p w14:paraId="77EBA6D3" w14:textId="70DE4535"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Esta técnica anticonceptiva es muy eficaz y no causa molestias, impidiendo el embarazo por acción del cobre o liberación de hormonas que dificultan la fecundación.</w:t>
            </w:r>
          </w:p>
        </w:tc>
        <w:tc>
          <w:tcPr>
            <w:tcW w:w="2835" w:type="dxa"/>
          </w:tcPr>
          <w:p w14:paraId="266BD3AE" w14:textId="0E02A098"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o interfiere en el acto sexual y es un buen método para aquellas mujeres que se olvidan tomar la pastilla todos los días y a la misma hora, pues puede permanecer en el útero por varios años.</w:t>
            </w:r>
          </w:p>
        </w:tc>
        <w:tc>
          <w:tcPr>
            <w:tcW w:w="2510" w:type="dxa"/>
          </w:tcPr>
          <w:p w14:paraId="11A48AC3" w14:textId="509C183C"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necesita ser colocado por un profesional de la salud y en algunos casos puede causar la aparición de anemia.</w:t>
            </w:r>
          </w:p>
        </w:tc>
      </w:tr>
      <w:tr w:rsidR="00A81014" w:rsidRPr="005635F2" w14:paraId="3776B475" w14:textId="77777777" w:rsidTr="005635F2">
        <w:trPr>
          <w:trHeight w:val="292"/>
        </w:trPr>
        <w:tc>
          <w:tcPr>
            <w:tcW w:w="1623" w:type="dxa"/>
          </w:tcPr>
          <w:p w14:paraId="7DF219A3" w14:textId="4880218D"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lastRenderedPageBreak/>
              <w:t>Condón masculino y femenino</w:t>
            </w:r>
          </w:p>
        </w:tc>
        <w:tc>
          <w:tcPr>
            <w:tcW w:w="3192" w:type="dxa"/>
          </w:tcPr>
          <w:p w14:paraId="35B2F9F1" w14:textId="77777777" w:rsidR="005635F2" w:rsidRPr="005635F2" w:rsidRDefault="005635F2" w:rsidP="005635F2">
            <w:pPr>
              <w:rPr>
                <w:rFonts w:ascii="Arial" w:hAnsi="Arial" w:cs="Arial"/>
                <w:sz w:val="20"/>
                <w:szCs w:val="20"/>
                <w:lang w:val="es-MX"/>
              </w:rPr>
            </w:pPr>
            <w:r w:rsidRPr="005635F2">
              <w:rPr>
                <w:rFonts w:ascii="Arial" w:hAnsi="Arial" w:cs="Arial"/>
                <w:sz w:val="20"/>
                <w:szCs w:val="20"/>
                <w:lang w:val="es-MX"/>
              </w:rPr>
              <w:t>El preservativo es un método anticonceptivo excelente para evitar el embarazo, además de ser el único método que protege contra el contagio de infección de transmisión sexual como el SIDA o la sífilis.</w:t>
            </w:r>
          </w:p>
          <w:p w14:paraId="2E2B6A98" w14:textId="77777777" w:rsidR="005635F2" w:rsidRPr="005635F2" w:rsidRDefault="005635F2" w:rsidP="005635F2">
            <w:pPr>
              <w:rPr>
                <w:rFonts w:ascii="Arial" w:hAnsi="Arial" w:cs="Arial"/>
                <w:sz w:val="20"/>
                <w:szCs w:val="20"/>
                <w:lang w:val="es-MX"/>
              </w:rPr>
            </w:pPr>
          </w:p>
          <w:p w14:paraId="4BCE6EC9" w14:textId="52A50D1A" w:rsidR="00A81014" w:rsidRPr="005635F2" w:rsidRDefault="005635F2" w:rsidP="005635F2">
            <w:pPr>
              <w:rPr>
                <w:rFonts w:ascii="Arial" w:hAnsi="Arial" w:cs="Arial"/>
                <w:sz w:val="20"/>
                <w:szCs w:val="20"/>
                <w:lang w:val="es-MX"/>
              </w:rPr>
            </w:pPr>
            <w:r w:rsidRPr="005635F2">
              <w:rPr>
                <w:rFonts w:ascii="Arial" w:hAnsi="Arial" w:cs="Arial"/>
                <w:sz w:val="20"/>
                <w:szCs w:val="20"/>
                <w:lang w:val="es-MX"/>
              </w:rPr>
              <w:t>Sin embargo, para ser eficaz es necesario colocarse el condón correctamente antes de cada contacto íntimo, impidiendo el contacto directo entre el pene y la vagina, evitando que los espermatozoides lleguen al útero.</w:t>
            </w:r>
          </w:p>
        </w:tc>
        <w:tc>
          <w:tcPr>
            <w:tcW w:w="2835" w:type="dxa"/>
          </w:tcPr>
          <w:p w14:paraId="497CF680" w14:textId="5C5E7618"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generalmente son baratos, fáciles de colocar, no causan ningún tipo de cambio en el cuerpo y protegen contra infección de transmisión sexual.</w:t>
            </w:r>
          </w:p>
        </w:tc>
        <w:tc>
          <w:tcPr>
            <w:tcW w:w="2510" w:type="dxa"/>
          </w:tcPr>
          <w:p w14:paraId="5A097267" w14:textId="7C46E94F"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algunas personas pueden presentar alergia al material del condón, que normalmente es de látex. Además de esto, el condón puede causar molestias en algunas parejas o romperse durante el contacto íntimo, aumentando las probabilidades de quedar embarazada.</w:t>
            </w:r>
          </w:p>
        </w:tc>
      </w:tr>
      <w:tr w:rsidR="00A81014" w:rsidRPr="005635F2" w14:paraId="01248F9D" w14:textId="77777777" w:rsidTr="005635F2">
        <w:trPr>
          <w:trHeight w:val="275"/>
        </w:trPr>
        <w:tc>
          <w:tcPr>
            <w:tcW w:w="1623" w:type="dxa"/>
          </w:tcPr>
          <w:p w14:paraId="5FF5BA94" w14:textId="2EDDE069"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Diafragma vaginal</w:t>
            </w:r>
          </w:p>
        </w:tc>
        <w:tc>
          <w:tcPr>
            <w:tcW w:w="3192" w:type="dxa"/>
          </w:tcPr>
          <w:p w14:paraId="7103A3F1" w14:textId="2D359BEE"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El diafragma es un método anticonceptivo de goma en forma de anillo que impide la entrada de los espermatozoides en el útero, evitando la fecundación del óvulo. Para ser eficaz el dispositivo debe ser colocado alrededor de 30 minutos antes del contacto íntimo y extraído 12 horas después de haber tenido relaciones sexuales, debiendo ser repetido cada vez que se tenga contacto íntimo, de lo contrario no es eficaz.</w:t>
            </w:r>
          </w:p>
        </w:tc>
        <w:tc>
          <w:tcPr>
            <w:tcW w:w="2835" w:type="dxa"/>
          </w:tcPr>
          <w:p w14:paraId="33B54F22" w14:textId="7730BCC2"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no interfiere con el contacto íntimo y puede ser colocado hasta 24 horas antes de este. Además de esto, reduce el riesgo de enfermedad inflamatoria pélvica</w:t>
            </w:r>
          </w:p>
        </w:tc>
        <w:tc>
          <w:tcPr>
            <w:tcW w:w="2510" w:type="dxa"/>
          </w:tcPr>
          <w:p w14:paraId="4DA9AB7C" w14:textId="64978DAE"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Debe ser higienizado correctamente después de cada uso, puede provocar irritación vaginal, no protege contra la mayoría de las ITS.</w:t>
            </w:r>
          </w:p>
        </w:tc>
      </w:tr>
      <w:tr w:rsidR="00A81014" w:rsidRPr="005635F2" w14:paraId="2F3E9A0A" w14:textId="77777777" w:rsidTr="005635F2">
        <w:trPr>
          <w:trHeight w:val="275"/>
        </w:trPr>
        <w:tc>
          <w:tcPr>
            <w:tcW w:w="1623" w:type="dxa"/>
          </w:tcPr>
          <w:p w14:paraId="72A62C29" w14:textId="2D93E469"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Anillo vaginal</w:t>
            </w:r>
          </w:p>
        </w:tc>
        <w:tc>
          <w:tcPr>
            <w:tcW w:w="3192" w:type="dxa"/>
          </w:tcPr>
          <w:p w14:paraId="6BF90E97" w14:textId="29E28044"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un dispositivo en forma de anillo que está hecho de silicona flexible y el cual es introducido en la vagina por la mujer, siendo su colocación similar a la introducción de un tampón higiénico. La mujer debe permanecer con el anillo durante 3 semanas y luego debe retirarlo, realizando a continuación una pausa de 7 días para que baje la menstruación, volviendo a colocar un anillo nuevo.</w:t>
            </w:r>
          </w:p>
        </w:tc>
        <w:tc>
          <w:tcPr>
            <w:tcW w:w="2835" w:type="dxa"/>
          </w:tcPr>
          <w:p w14:paraId="4CB1993C" w14:textId="0E88C80F"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Es fácil de usar, no interfiere con el contacto íntimo, es un método reversible y no altera la flora vaginal.</w:t>
            </w:r>
          </w:p>
        </w:tc>
        <w:tc>
          <w:tcPr>
            <w:tcW w:w="2510" w:type="dxa"/>
          </w:tcPr>
          <w:p w14:paraId="54507FAB" w14:textId="11626322" w:rsidR="00A81014" w:rsidRPr="005635F2" w:rsidRDefault="005635F2" w:rsidP="00A81014">
            <w:pPr>
              <w:rPr>
                <w:rFonts w:ascii="Arial" w:hAnsi="Arial" w:cs="Arial"/>
                <w:sz w:val="20"/>
                <w:szCs w:val="20"/>
                <w:lang w:val="es-MX"/>
              </w:rPr>
            </w:pPr>
            <w:r w:rsidRPr="005635F2">
              <w:rPr>
                <w:rFonts w:ascii="Arial" w:hAnsi="Arial" w:cs="Arial"/>
                <w:sz w:val="20"/>
                <w:szCs w:val="20"/>
                <w:lang w:val="es-MX"/>
              </w:rPr>
              <w:t>no protege contra las ITS, puede causar aumento del peso y no puede ser utilizado en algunas situaciones como problemas en el hígado o presión alta.</w:t>
            </w:r>
          </w:p>
        </w:tc>
      </w:tr>
    </w:tbl>
    <w:p w14:paraId="6450EFE9" w14:textId="3A98A377" w:rsidR="00A81014" w:rsidRDefault="00A81014" w:rsidP="00A81014">
      <w:pPr>
        <w:rPr>
          <w:rFonts w:ascii="Arial" w:hAnsi="Arial" w:cs="Arial"/>
          <w:sz w:val="20"/>
          <w:szCs w:val="20"/>
          <w:lang w:val="es-MX"/>
        </w:rPr>
      </w:pPr>
    </w:p>
    <w:p w14:paraId="0CC3DDC2" w14:textId="511F0091" w:rsidR="005635F2" w:rsidRDefault="005635F2" w:rsidP="00A81014">
      <w:pPr>
        <w:rPr>
          <w:rFonts w:ascii="Arial" w:hAnsi="Arial" w:cs="Arial"/>
          <w:sz w:val="20"/>
          <w:szCs w:val="20"/>
          <w:lang w:val="es-MX"/>
        </w:rPr>
      </w:pPr>
    </w:p>
    <w:p w14:paraId="2D659125" w14:textId="2C7E0372" w:rsidR="005635F2" w:rsidRDefault="005635F2" w:rsidP="00A81014">
      <w:pPr>
        <w:rPr>
          <w:rFonts w:ascii="Arial" w:hAnsi="Arial" w:cs="Arial"/>
          <w:sz w:val="20"/>
          <w:szCs w:val="20"/>
          <w:lang w:val="es-MX"/>
        </w:rPr>
      </w:pPr>
    </w:p>
    <w:p w14:paraId="7956FF6E" w14:textId="77777777" w:rsidR="005635F2" w:rsidRPr="005635F2" w:rsidRDefault="005635F2" w:rsidP="00A81014">
      <w:pPr>
        <w:rPr>
          <w:rFonts w:ascii="Arial" w:hAnsi="Arial" w:cs="Arial"/>
          <w:sz w:val="20"/>
          <w:szCs w:val="20"/>
          <w:lang w:val="es-MX"/>
        </w:rPr>
      </w:pPr>
    </w:p>
    <w:p w14:paraId="63810CC2" w14:textId="199B982D" w:rsidR="00A165B1" w:rsidRPr="00A81014" w:rsidRDefault="00A165B1" w:rsidP="00A30507">
      <w:pPr>
        <w:pStyle w:val="Prrafodelista"/>
        <w:numPr>
          <w:ilvl w:val="0"/>
          <w:numId w:val="29"/>
        </w:numPr>
        <w:rPr>
          <w:rFonts w:ascii="Arial" w:hAnsi="Arial" w:cs="Arial"/>
          <w:b/>
          <w:bCs/>
          <w:lang w:val="es-MX"/>
        </w:rPr>
      </w:pPr>
      <w:r w:rsidRPr="00A81014">
        <w:rPr>
          <w:rFonts w:ascii="Arial" w:hAnsi="Arial" w:cs="Arial"/>
          <w:b/>
          <w:bCs/>
          <w:lang w:val="es-MX"/>
        </w:rPr>
        <w:t xml:space="preserve">Teniendo en cuenta la bibliografía enviada el día 31/10 aprox. por NODOS: </w:t>
      </w:r>
    </w:p>
    <w:p w14:paraId="1FCF7688" w14:textId="23A502E6" w:rsidR="00A165B1" w:rsidRDefault="00A165B1" w:rsidP="00A30507">
      <w:pPr>
        <w:pStyle w:val="Prrafodelista"/>
        <w:numPr>
          <w:ilvl w:val="0"/>
          <w:numId w:val="31"/>
        </w:numPr>
        <w:rPr>
          <w:rFonts w:ascii="Arial" w:hAnsi="Arial" w:cs="Arial"/>
          <w:lang w:val="es-MX"/>
        </w:rPr>
      </w:pPr>
      <w:r w:rsidRPr="00FB5B3B">
        <w:rPr>
          <w:rFonts w:ascii="Arial" w:hAnsi="Arial" w:cs="Arial"/>
          <w:lang w:val="es-MX"/>
        </w:rPr>
        <w:t xml:space="preserve">Caracterice cada una de las enfermedades y/o patologías del sistema </w:t>
      </w:r>
      <w:r w:rsidR="00FB5B3B" w:rsidRPr="00FB5B3B">
        <w:rPr>
          <w:rFonts w:ascii="Arial" w:hAnsi="Arial" w:cs="Arial"/>
          <w:lang w:val="es-MX"/>
        </w:rPr>
        <w:t>reproductor</w:t>
      </w:r>
      <w:r w:rsidRPr="00FB5B3B">
        <w:rPr>
          <w:rFonts w:ascii="Arial" w:hAnsi="Arial" w:cs="Arial"/>
          <w:lang w:val="es-MX"/>
        </w:rPr>
        <w:t xml:space="preserve"> masculino y femenino. </w:t>
      </w:r>
    </w:p>
    <w:p w14:paraId="06D0A9C6" w14:textId="77777777" w:rsidR="005635F2" w:rsidRPr="005635F2" w:rsidRDefault="005635F2" w:rsidP="005635F2">
      <w:pPr>
        <w:rPr>
          <w:rFonts w:ascii="Arial" w:hAnsi="Arial" w:cs="Arial"/>
          <w:lang w:val="es-MX"/>
        </w:rPr>
      </w:pPr>
      <w:r w:rsidRPr="005635F2">
        <w:rPr>
          <w:rFonts w:ascii="Arial" w:hAnsi="Arial" w:cs="Arial"/>
          <w:lang w:val="es-MX"/>
        </w:rPr>
        <w:t>¿Cuáles son las enfermedades del aparato reproductor masculino?</w:t>
      </w:r>
    </w:p>
    <w:p w14:paraId="3EE47618" w14:textId="71DF3F2D" w:rsidR="005635F2" w:rsidRPr="00B64D36" w:rsidRDefault="005635F2" w:rsidP="00B64D36">
      <w:pPr>
        <w:rPr>
          <w:rFonts w:ascii="Arial" w:hAnsi="Arial" w:cs="Arial"/>
          <w:lang w:val="es-MX"/>
        </w:rPr>
      </w:pPr>
      <w:r w:rsidRPr="00B64D36">
        <w:rPr>
          <w:rFonts w:ascii="Arial" w:hAnsi="Arial" w:cs="Arial"/>
          <w:lang w:val="es-MX"/>
        </w:rPr>
        <w:lastRenderedPageBreak/>
        <w:t xml:space="preserve">Algunas de las enfermedades del aparato reproductor masculino más comunes que puede tener el hombre pueden ser: hernias inguinales, </w:t>
      </w:r>
      <w:proofErr w:type="spellStart"/>
      <w:r w:rsidRPr="00B64D36">
        <w:rPr>
          <w:rFonts w:ascii="Arial" w:hAnsi="Arial" w:cs="Arial"/>
          <w:lang w:val="es-MX"/>
        </w:rPr>
        <w:t>Epidimitis</w:t>
      </w:r>
      <w:proofErr w:type="spellEnd"/>
      <w:r w:rsidRPr="00B64D36">
        <w:rPr>
          <w:rFonts w:ascii="Arial" w:hAnsi="Arial" w:cs="Arial"/>
          <w:lang w:val="es-MX"/>
        </w:rPr>
        <w:t>, hidrocele, cáncer de testículos, varicocele, lesiones en los testículos, inflamación del pene o Hipospadias entre otros.</w:t>
      </w:r>
    </w:p>
    <w:p w14:paraId="5D93550D"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Hernias inguinales: son abultamientos en la ingle. Se causan porque un defecto de la pared muscular de la región inguinal deja entrar el contenido abdominal.</w:t>
      </w:r>
    </w:p>
    <w:p w14:paraId="7832C7DC" w14:textId="77777777" w:rsidR="005635F2" w:rsidRPr="005635F2" w:rsidRDefault="005635F2" w:rsidP="00A30507">
      <w:pPr>
        <w:pStyle w:val="Prrafodelista"/>
        <w:numPr>
          <w:ilvl w:val="0"/>
          <w:numId w:val="39"/>
        </w:numPr>
        <w:rPr>
          <w:rFonts w:ascii="Arial" w:hAnsi="Arial" w:cs="Arial"/>
          <w:lang w:val="es-MX"/>
        </w:rPr>
      </w:pPr>
      <w:proofErr w:type="spellStart"/>
      <w:r w:rsidRPr="005635F2">
        <w:rPr>
          <w:rFonts w:ascii="Arial" w:hAnsi="Arial" w:cs="Arial"/>
          <w:lang w:val="es-MX"/>
        </w:rPr>
        <w:t>Epidimitis</w:t>
      </w:r>
      <w:proofErr w:type="spellEnd"/>
      <w:r w:rsidRPr="005635F2">
        <w:rPr>
          <w:rFonts w:ascii="Arial" w:hAnsi="Arial" w:cs="Arial"/>
          <w:lang w:val="es-MX"/>
        </w:rPr>
        <w:t>: es la inflamación del epidídimo que es el conducto que conecta el testículo con los vasos deferentes.</w:t>
      </w:r>
    </w:p>
    <w:p w14:paraId="4F2A3197"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Hidrocele: es un saco lleno de líquido que está situado en el escroto. Generalmente se produce por una inflamación de los conductos que transportan el semen desde los testículos.</w:t>
      </w:r>
    </w:p>
    <w:p w14:paraId="20BD52A3"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 xml:space="preserve">Cáncer de testículos: se caracteriza por la formación de células cancerígenas en uno o en los dos testículos, y normalmente se desarrollan en las llamadas células germinativas. Es el tipo de cáncer más frecuente en hombres entre 15 a 35 años. Suele provocar un aumento del tamaño y peso del testículo e inflamación y malestar en el escroto. Tanto su existencia como su tratamiento pueden provocar infertilidad.  </w:t>
      </w:r>
    </w:p>
    <w:p w14:paraId="1A17F675"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Varicocele: es la dilatación de las venas del cordón espermático que drenan los testículos.</w:t>
      </w:r>
    </w:p>
    <w:p w14:paraId="2456A5AC"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Lesiones en los testículos: las lesiones en los testículos pueden deberse a diversas causas, ya sean orgánicas y primarias (genéticas, hereditarias), como secundarias (golpes o accidentes). Estas lesiones se producen debido a que los testículos son una zona muy vulnerable y no cuentan con una protección adecuada.</w:t>
      </w:r>
    </w:p>
    <w:p w14:paraId="2B1E6FAF" w14:textId="77777777" w:rsidR="005635F2" w:rsidRPr="005635F2" w:rsidRDefault="005635F2" w:rsidP="00A30507">
      <w:pPr>
        <w:pStyle w:val="Prrafodelista"/>
        <w:numPr>
          <w:ilvl w:val="0"/>
          <w:numId w:val="39"/>
        </w:numPr>
        <w:rPr>
          <w:rFonts w:ascii="Arial" w:hAnsi="Arial" w:cs="Arial"/>
          <w:lang w:val="es-MX"/>
        </w:rPr>
      </w:pPr>
      <w:r w:rsidRPr="005635F2">
        <w:rPr>
          <w:rFonts w:ascii="Arial" w:hAnsi="Arial" w:cs="Arial"/>
          <w:lang w:val="es-MX"/>
        </w:rPr>
        <w:t>Inflamación del pene: la inflamación del pene puede ser de la parte final del pene que se llama balanitis o del prepucio que se llama balanopostitis.</w:t>
      </w:r>
    </w:p>
    <w:p w14:paraId="0C6CFDE9" w14:textId="5156A17F" w:rsidR="005635F2" w:rsidRDefault="005635F2" w:rsidP="00A30507">
      <w:pPr>
        <w:pStyle w:val="Prrafodelista"/>
        <w:numPr>
          <w:ilvl w:val="0"/>
          <w:numId w:val="39"/>
        </w:numPr>
        <w:rPr>
          <w:rFonts w:ascii="Arial" w:hAnsi="Arial" w:cs="Arial"/>
          <w:lang w:val="es-MX"/>
        </w:rPr>
      </w:pPr>
      <w:r w:rsidRPr="005635F2">
        <w:rPr>
          <w:rFonts w:ascii="Arial" w:hAnsi="Arial" w:cs="Arial"/>
          <w:lang w:val="es-MX"/>
        </w:rPr>
        <w:t>Hipospadias: es uno de los problemas del aparato reproductor masculino que consiste en una anomalía congénita por la que el pene no se desarrolla de la manera usual. La abertura del pene se puede localizar en algún lugar en la parte inferior del glande o tronco o en la unión del escroto y pene.</w:t>
      </w:r>
    </w:p>
    <w:p w14:paraId="037E6952" w14:textId="239B1CA6" w:rsidR="005635F2" w:rsidRDefault="005635F2" w:rsidP="005635F2">
      <w:pPr>
        <w:pStyle w:val="Prrafodelista"/>
        <w:ind w:left="1440"/>
        <w:rPr>
          <w:rFonts w:ascii="Arial" w:hAnsi="Arial" w:cs="Arial"/>
          <w:lang w:val="es-MX"/>
        </w:rPr>
      </w:pPr>
    </w:p>
    <w:p w14:paraId="10A6C614" w14:textId="6909A276" w:rsidR="005635F2" w:rsidRDefault="005635F2" w:rsidP="005635F2">
      <w:pPr>
        <w:pStyle w:val="Prrafodelista"/>
        <w:ind w:left="1440"/>
        <w:rPr>
          <w:rFonts w:ascii="Arial" w:hAnsi="Arial" w:cs="Arial"/>
          <w:lang w:val="es-MX"/>
        </w:rPr>
      </w:pPr>
    </w:p>
    <w:p w14:paraId="35FE60EB" w14:textId="77777777" w:rsidR="005635F2" w:rsidRPr="005635F2" w:rsidRDefault="005635F2" w:rsidP="005635F2">
      <w:pPr>
        <w:rPr>
          <w:rFonts w:ascii="Arial" w:hAnsi="Arial" w:cs="Arial"/>
          <w:lang w:val="es-ES"/>
        </w:rPr>
      </w:pPr>
      <w:r w:rsidRPr="005635F2">
        <w:rPr>
          <w:rFonts w:ascii="Arial" w:hAnsi="Arial" w:cs="Arial"/>
          <w:lang w:val="es-ES"/>
        </w:rPr>
        <w:t>Enfermedades del sistema reproductor femenino</w:t>
      </w:r>
    </w:p>
    <w:p w14:paraId="7AD8DDBA" w14:textId="77777777" w:rsidR="005635F2" w:rsidRPr="005635F2" w:rsidRDefault="005635F2" w:rsidP="005635F2">
      <w:pPr>
        <w:rPr>
          <w:rFonts w:ascii="Arial" w:hAnsi="Arial" w:cs="Arial"/>
          <w:lang w:val="es-ES"/>
        </w:rPr>
      </w:pPr>
      <w:r w:rsidRPr="005635F2">
        <w:rPr>
          <w:rFonts w:ascii="Arial" w:hAnsi="Arial" w:cs="Arial"/>
          <w:lang w:val="es-ES"/>
        </w:rPr>
        <w:t>Las </w:t>
      </w:r>
      <w:r w:rsidRPr="005635F2">
        <w:rPr>
          <w:rFonts w:ascii="Arial" w:hAnsi="Arial" w:cs="Arial"/>
          <w:b/>
          <w:bCs/>
          <w:lang w:val="es-ES"/>
        </w:rPr>
        <w:t>enfermedades del aparato reproductor femenino</w:t>
      </w:r>
      <w:r w:rsidRPr="005635F2">
        <w:rPr>
          <w:rFonts w:ascii="Arial" w:hAnsi="Arial" w:cs="Arial"/>
          <w:lang w:val="es-ES"/>
        </w:rPr>
        <w:t> pueden derivar en infertilidad por lo que cualquier enfermedad tiene que ser tratada lo antes posible. Las principales enfermedades del aparato reproductor femenino son la enfermedad pélvica inflamatoria, la endometriosis, quistes en los ovarios y el cáncer de ovarios.</w:t>
      </w:r>
    </w:p>
    <w:p w14:paraId="6CBF17E9" w14:textId="77777777" w:rsidR="005635F2" w:rsidRPr="00997576" w:rsidRDefault="004D0185" w:rsidP="00997576">
      <w:pPr>
        <w:pStyle w:val="Prrafodelista"/>
        <w:numPr>
          <w:ilvl w:val="0"/>
          <w:numId w:val="40"/>
        </w:numPr>
        <w:jc w:val="both"/>
        <w:rPr>
          <w:rFonts w:ascii="Arial" w:hAnsi="Arial" w:cs="Arial"/>
          <w:sz w:val="22"/>
          <w:szCs w:val="22"/>
          <w:lang w:val="es-ES"/>
        </w:rPr>
      </w:pPr>
      <w:hyperlink r:id="rId33" w:tgtFrame="_blank" w:tooltip="Enfermedad pélvica inflamatoria" w:history="1">
        <w:r w:rsidR="005635F2" w:rsidRPr="00997576">
          <w:rPr>
            <w:rStyle w:val="Hipervnculo"/>
            <w:rFonts w:ascii="Arial" w:hAnsi="Arial" w:cs="Arial"/>
            <w:sz w:val="22"/>
            <w:szCs w:val="22"/>
            <w:lang w:val="es-ES"/>
          </w:rPr>
          <w:t>Enfermedad pélvica inflamatoria</w:t>
        </w:r>
      </w:hyperlink>
      <w:r w:rsidR="005635F2" w:rsidRPr="00997576">
        <w:rPr>
          <w:rFonts w:ascii="Arial" w:hAnsi="Arial" w:cs="Arial"/>
          <w:sz w:val="22"/>
          <w:szCs w:val="22"/>
          <w:lang w:val="es-ES"/>
        </w:rPr>
        <w:t>: la enfermedad pélvica inflamatoria afecta a mujeres de entre 15 y 25 años y es la inflamación de los órganos reproductores. Suele ser causada por una infección durante las </w:t>
      </w:r>
      <w:hyperlink r:id="rId34" w:tgtFrame="_blank" w:tooltip="Relaciones sexuales" w:history="1">
        <w:r w:rsidR="005635F2" w:rsidRPr="00997576">
          <w:rPr>
            <w:rStyle w:val="Hipervnculo"/>
            <w:rFonts w:ascii="Arial" w:hAnsi="Arial" w:cs="Arial"/>
            <w:sz w:val="22"/>
            <w:szCs w:val="22"/>
            <w:lang w:val="es-ES"/>
          </w:rPr>
          <w:t>relaciones sexuales</w:t>
        </w:r>
      </w:hyperlink>
      <w:r w:rsidR="005635F2" w:rsidRPr="00997576">
        <w:rPr>
          <w:rFonts w:ascii="Arial" w:hAnsi="Arial" w:cs="Arial"/>
          <w:sz w:val="22"/>
          <w:szCs w:val="22"/>
          <w:lang w:val="es-ES"/>
        </w:rPr>
        <w:t>, como puede ser el contagio de la </w:t>
      </w:r>
      <w:hyperlink r:id="rId35" w:tgtFrame="_blank" w:tooltip="Gonorrea" w:history="1">
        <w:r w:rsidR="005635F2" w:rsidRPr="00997576">
          <w:rPr>
            <w:rStyle w:val="Hipervnculo"/>
            <w:rFonts w:ascii="Arial" w:hAnsi="Arial" w:cs="Arial"/>
            <w:sz w:val="22"/>
            <w:szCs w:val="22"/>
            <w:lang w:val="es-ES"/>
          </w:rPr>
          <w:t>Gonorrea</w:t>
        </w:r>
      </w:hyperlink>
      <w:r w:rsidR="005635F2" w:rsidRPr="00997576">
        <w:rPr>
          <w:rFonts w:ascii="Arial" w:hAnsi="Arial" w:cs="Arial"/>
          <w:sz w:val="22"/>
          <w:szCs w:val="22"/>
          <w:lang w:val="es-ES"/>
        </w:rPr>
        <w:t> o de la </w:t>
      </w:r>
      <w:hyperlink r:id="rId36" w:tgtFrame="_blank" w:tooltip="Clamidia" w:history="1">
        <w:r w:rsidR="005635F2" w:rsidRPr="00997576">
          <w:rPr>
            <w:rStyle w:val="Hipervnculo"/>
            <w:rFonts w:ascii="Arial" w:hAnsi="Arial" w:cs="Arial"/>
            <w:sz w:val="22"/>
            <w:szCs w:val="22"/>
            <w:lang w:val="es-ES"/>
          </w:rPr>
          <w:t>Clamidia</w:t>
        </w:r>
      </w:hyperlink>
      <w:r w:rsidR="005635F2" w:rsidRPr="00997576">
        <w:rPr>
          <w:rFonts w:ascii="Arial" w:hAnsi="Arial" w:cs="Arial"/>
          <w:sz w:val="22"/>
          <w:szCs w:val="22"/>
          <w:lang w:val="es-ES"/>
        </w:rPr>
        <w:t>. Los principales síntomas son dolor en la zona de la pelvis, fiebre, menstruaciones largas, dolor durante las relaciones sexuales y cansancio.</w:t>
      </w:r>
    </w:p>
    <w:p w14:paraId="7A0542D9" w14:textId="77777777" w:rsidR="005635F2" w:rsidRPr="00997576" w:rsidRDefault="004D0185" w:rsidP="00997576">
      <w:pPr>
        <w:pStyle w:val="Prrafodelista"/>
        <w:numPr>
          <w:ilvl w:val="0"/>
          <w:numId w:val="40"/>
        </w:numPr>
        <w:jc w:val="both"/>
        <w:rPr>
          <w:rFonts w:ascii="Arial" w:hAnsi="Arial" w:cs="Arial"/>
          <w:sz w:val="22"/>
          <w:szCs w:val="22"/>
          <w:lang w:val="es-ES"/>
        </w:rPr>
      </w:pPr>
      <w:hyperlink r:id="rId37" w:tgtFrame="_blank" w:tooltip="Endometriosis" w:history="1">
        <w:r w:rsidR="005635F2" w:rsidRPr="00997576">
          <w:rPr>
            <w:rStyle w:val="Hipervnculo"/>
            <w:rFonts w:ascii="Arial" w:hAnsi="Arial" w:cs="Arial"/>
            <w:sz w:val="22"/>
            <w:szCs w:val="22"/>
            <w:lang w:val="es-ES"/>
          </w:rPr>
          <w:t>Endometriosis</w:t>
        </w:r>
      </w:hyperlink>
      <w:r w:rsidR="005635F2" w:rsidRPr="00997576">
        <w:rPr>
          <w:rFonts w:ascii="Arial" w:hAnsi="Arial" w:cs="Arial"/>
          <w:sz w:val="22"/>
          <w:szCs w:val="22"/>
          <w:lang w:val="es-ES"/>
        </w:rPr>
        <w:t>: ocurre cuando las células recubren el útero (matriz) crecen en otras zonas del cuerpo. Puede causar dolor, sangrado abundante, sangrado entre periodos y problemas para quedar embarazada. Es una enfermedad frecuente en mujeres de entre 30 y 45 años. El principal síntoma de la endometriosis es un agudo dolor abdominal.</w:t>
      </w:r>
    </w:p>
    <w:p w14:paraId="36E26CC1" w14:textId="77777777" w:rsidR="005635F2" w:rsidRPr="00997576" w:rsidRDefault="004D0185" w:rsidP="00997576">
      <w:pPr>
        <w:pStyle w:val="Prrafodelista"/>
        <w:numPr>
          <w:ilvl w:val="0"/>
          <w:numId w:val="40"/>
        </w:numPr>
        <w:jc w:val="both"/>
        <w:rPr>
          <w:rFonts w:ascii="Arial" w:hAnsi="Arial" w:cs="Arial"/>
          <w:sz w:val="22"/>
          <w:szCs w:val="22"/>
          <w:lang w:val="es-ES"/>
        </w:rPr>
      </w:pPr>
      <w:hyperlink r:id="rId38" w:tgtFrame="_blank" w:tooltip="Quistes en los ovarios" w:history="1">
        <w:r w:rsidR="005635F2" w:rsidRPr="00997576">
          <w:rPr>
            <w:rStyle w:val="Hipervnculo"/>
            <w:rFonts w:ascii="Arial" w:hAnsi="Arial" w:cs="Arial"/>
            <w:sz w:val="22"/>
            <w:szCs w:val="22"/>
            <w:lang w:val="es-ES"/>
          </w:rPr>
          <w:t>Quistes en los ovarios:</w:t>
        </w:r>
      </w:hyperlink>
      <w:r w:rsidR="005635F2" w:rsidRPr="00997576">
        <w:rPr>
          <w:rFonts w:ascii="Arial" w:hAnsi="Arial" w:cs="Arial"/>
          <w:sz w:val="22"/>
          <w:szCs w:val="22"/>
          <w:lang w:val="es-ES"/>
        </w:rPr>
        <w:t xml:space="preserve"> los quistes en los ovarios son una concentración de líquido en pequeñas bolsas en los ovarios. En general, no son cancerígenos. Los síntomas </w:t>
      </w:r>
      <w:r w:rsidR="005635F2" w:rsidRPr="00997576">
        <w:rPr>
          <w:rFonts w:ascii="Arial" w:hAnsi="Arial" w:cs="Arial"/>
          <w:sz w:val="22"/>
          <w:szCs w:val="22"/>
          <w:lang w:val="es-ES"/>
        </w:rPr>
        <w:lastRenderedPageBreak/>
        <w:t>más comunes son malestar abdominal, dolor durante las relaciones sexuales y cambios en el ciclo menstrual.</w:t>
      </w:r>
    </w:p>
    <w:p w14:paraId="2772ED93" w14:textId="77777777" w:rsidR="005635F2" w:rsidRPr="00997576" w:rsidRDefault="004D0185" w:rsidP="00997576">
      <w:pPr>
        <w:pStyle w:val="Prrafodelista"/>
        <w:numPr>
          <w:ilvl w:val="0"/>
          <w:numId w:val="40"/>
        </w:numPr>
        <w:jc w:val="both"/>
        <w:rPr>
          <w:rFonts w:ascii="Arial" w:hAnsi="Arial" w:cs="Arial"/>
          <w:sz w:val="22"/>
          <w:szCs w:val="22"/>
          <w:lang w:val="es-ES"/>
        </w:rPr>
      </w:pPr>
      <w:hyperlink r:id="rId39" w:tgtFrame="_blank" w:tooltip="Cáncer de ovarios" w:history="1">
        <w:r w:rsidR="005635F2" w:rsidRPr="00997576">
          <w:rPr>
            <w:rStyle w:val="Hipervnculo"/>
            <w:rFonts w:ascii="Arial" w:hAnsi="Arial" w:cs="Arial"/>
            <w:sz w:val="22"/>
            <w:szCs w:val="22"/>
            <w:lang w:val="es-ES"/>
          </w:rPr>
          <w:t>Cáncer de ovarios</w:t>
        </w:r>
      </w:hyperlink>
      <w:r w:rsidR="005635F2" w:rsidRPr="00997576">
        <w:rPr>
          <w:rFonts w:ascii="Arial" w:hAnsi="Arial" w:cs="Arial"/>
          <w:sz w:val="22"/>
          <w:szCs w:val="22"/>
          <w:lang w:val="es-ES"/>
        </w:rPr>
        <w:t>: afecta principalmente a las mujeres de entre 50 y 70 años y es un </w:t>
      </w:r>
      <w:hyperlink r:id="rId40" w:tgtFrame="_blank" w:tooltip="Cáncer ginecológico" w:history="1">
        <w:r w:rsidR="005635F2" w:rsidRPr="00997576">
          <w:rPr>
            <w:rStyle w:val="Hipervnculo"/>
            <w:rFonts w:ascii="Arial" w:hAnsi="Arial" w:cs="Arial"/>
            <w:sz w:val="22"/>
            <w:szCs w:val="22"/>
            <w:lang w:val="es-ES"/>
          </w:rPr>
          <w:t>cáncer ginecológico</w:t>
        </w:r>
      </w:hyperlink>
      <w:r w:rsidR="005635F2" w:rsidRPr="00997576">
        <w:rPr>
          <w:rFonts w:ascii="Arial" w:hAnsi="Arial" w:cs="Arial"/>
          <w:sz w:val="22"/>
          <w:szCs w:val="22"/>
          <w:lang w:val="es-ES"/>
        </w:rPr>
        <w:t> frecuente. No suele presentar síntomas y cuando los presenta, pueden ser dolor en la parte baja del abdomen, inflamación abdominal, necesidad continua de orinar y sangrados.</w:t>
      </w:r>
    </w:p>
    <w:p w14:paraId="2DA82FA0" w14:textId="54DCA04E" w:rsidR="005635F2" w:rsidRPr="00997576" w:rsidRDefault="004D0185" w:rsidP="00A30507">
      <w:pPr>
        <w:pStyle w:val="Prrafodelista"/>
        <w:numPr>
          <w:ilvl w:val="0"/>
          <w:numId w:val="40"/>
        </w:numPr>
        <w:rPr>
          <w:rFonts w:ascii="Arial" w:hAnsi="Arial" w:cs="Arial"/>
          <w:sz w:val="22"/>
          <w:szCs w:val="22"/>
          <w:lang w:val="es-ES"/>
        </w:rPr>
      </w:pPr>
      <w:hyperlink r:id="rId41" w:tgtFrame="_blank" w:tooltip="Útero en retroversión" w:history="1">
        <w:r w:rsidR="005635F2" w:rsidRPr="00997576">
          <w:rPr>
            <w:rStyle w:val="Hipervnculo"/>
            <w:rFonts w:ascii="Arial" w:hAnsi="Arial" w:cs="Arial"/>
            <w:sz w:val="22"/>
            <w:szCs w:val="22"/>
            <w:lang w:val="es-ES"/>
          </w:rPr>
          <w:t xml:space="preserve">Útero </w:t>
        </w:r>
        <w:proofErr w:type="spellStart"/>
        <w:r w:rsidR="005635F2" w:rsidRPr="00997576">
          <w:rPr>
            <w:rStyle w:val="Hipervnculo"/>
            <w:rFonts w:ascii="Arial" w:hAnsi="Arial" w:cs="Arial"/>
            <w:sz w:val="22"/>
            <w:szCs w:val="22"/>
            <w:lang w:val="es-ES"/>
          </w:rPr>
          <w:t>prolapsado</w:t>
        </w:r>
        <w:proofErr w:type="spellEnd"/>
      </w:hyperlink>
      <w:r w:rsidR="005635F2" w:rsidRPr="00997576">
        <w:rPr>
          <w:rFonts w:ascii="Arial" w:hAnsi="Arial" w:cs="Arial"/>
          <w:sz w:val="22"/>
          <w:szCs w:val="22"/>
          <w:lang w:val="es-ES"/>
        </w:rPr>
        <w:t>: es cuando el útero cae y ejerce presión en la zona vaginal, es decir, el útero cae de su posición normal situada en la cavidad pélvica hacia la cavidad vaginal. Algunos de los síntomas que presenta pueden ser tener relaciones sexuales difíciles o dolorosas, ganas de orinar frecuentemente, lumbago, infecciones, etc.</w:t>
      </w:r>
    </w:p>
    <w:p w14:paraId="7F09D86C" w14:textId="77777777" w:rsidR="005635F2" w:rsidRPr="00997576" w:rsidRDefault="005635F2" w:rsidP="005635F2">
      <w:pPr>
        <w:pStyle w:val="Prrafodelista"/>
        <w:ind w:left="1440"/>
        <w:rPr>
          <w:rFonts w:ascii="Arial" w:hAnsi="Arial" w:cs="Arial"/>
          <w:sz w:val="22"/>
          <w:szCs w:val="22"/>
          <w:lang w:val="es-MX"/>
        </w:rPr>
      </w:pPr>
    </w:p>
    <w:p w14:paraId="33695A4D" w14:textId="50218F7B" w:rsidR="00FB5B3B" w:rsidRPr="00997576" w:rsidRDefault="00FB5B3B" w:rsidP="00A30507">
      <w:pPr>
        <w:pStyle w:val="Prrafodelista"/>
        <w:numPr>
          <w:ilvl w:val="0"/>
          <w:numId w:val="31"/>
        </w:numPr>
        <w:rPr>
          <w:rFonts w:ascii="Arial" w:hAnsi="Arial" w:cs="Arial"/>
          <w:sz w:val="22"/>
          <w:szCs w:val="22"/>
          <w:lang w:val="es-MX"/>
        </w:rPr>
      </w:pPr>
      <w:r w:rsidRPr="00997576">
        <w:rPr>
          <w:rFonts w:ascii="Arial" w:hAnsi="Arial" w:cs="Arial"/>
          <w:sz w:val="22"/>
          <w:szCs w:val="22"/>
          <w:lang w:val="es-MX"/>
        </w:rPr>
        <w:t xml:space="preserve">Diferencie entre los agentes patógenos que las producen: virus, bacterias, parásitos y hongos. </w:t>
      </w:r>
    </w:p>
    <w:p w14:paraId="217AE055" w14:textId="43E7AB86" w:rsidR="00750430" w:rsidRPr="00997576" w:rsidRDefault="00750430" w:rsidP="00750430">
      <w:pPr>
        <w:rPr>
          <w:rFonts w:ascii="Arial" w:hAnsi="Arial" w:cs="Arial"/>
          <w:lang w:val="es-MX"/>
        </w:rPr>
      </w:pPr>
      <w:r w:rsidRPr="00997576">
        <w:rPr>
          <w:rFonts w:ascii="Arial" w:hAnsi="Arial" w:cs="Arial"/>
          <w:lang w:val="es-MX"/>
        </w:rPr>
        <w:t>enfermedades de virus del aparato reproductor masculino:</w:t>
      </w:r>
    </w:p>
    <w:p w14:paraId="29AC0FFE" w14:textId="79288D92"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1D0AEEFC" wp14:editId="151295DE">
            <wp:extent cx="4247725" cy="2766695"/>
            <wp:effectExtent l="0" t="0" r="635" b="0"/>
            <wp:docPr id="61" name="Imagen 61" descr="7. anomalías del aparato genital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anomalías del aparato genital masculino"/>
                    <pic:cNvPicPr>
                      <a:picLocks noChangeAspect="1" noChangeArrowheads="1"/>
                    </pic:cNvPicPr>
                  </pic:nvPicPr>
                  <pic:blipFill rotWithShape="1">
                    <a:blip r:embed="rId42">
                      <a:extLst>
                        <a:ext uri="{28A0092B-C50C-407E-A947-70E740481C1C}">
                          <a14:useLocalDpi xmlns:a14="http://schemas.microsoft.com/office/drawing/2010/main" val="0"/>
                        </a:ext>
                      </a:extLst>
                    </a:blip>
                    <a:srcRect t="13155"/>
                    <a:stretch/>
                  </pic:blipFill>
                  <pic:spPr bwMode="auto">
                    <a:xfrm>
                      <a:off x="0" y="0"/>
                      <a:ext cx="4259564" cy="2774406"/>
                    </a:xfrm>
                    <a:prstGeom prst="rect">
                      <a:avLst/>
                    </a:prstGeom>
                    <a:noFill/>
                    <a:ln>
                      <a:noFill/>
                    </a:ln>
                    <a:extLst>
                      <a:ext uri="{53640926-AAD7-44D8-BBD7-CCE9431645EC}">
                        <a14:shadowObscured xmlns:a14="http://schemas.microsoft.com/office/drawing/2010/main"/>
                      </a:ext>
                    </a:extLst>
                  </pic:spPr>
                </pic:pic>
              </a:graphicData>
            </a:graphic>
          </wp:inline>
        </w:drawing>
      </w:r>
    </w:p>
    <w:p w14:paraId="23CC2183" w14:textId="77777777" w:rsidR="002657C5" w:rsidRDefault="002657C5" w:rsidP="00750430">
      <w:pPr>
        <w:rPr>
          <w:rFonts w:ascii="Arial" w:hAnsi="Arial" w:cs="Arial"/>
          <w:lang w:val="es-MX"/>
        </w:rPr>
      </w:pPr>
    </w:p>
    <w:p w14:paraId="474B0469" w14:textId="674658FF" w:rsidR="00750430"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10D10B1A" wp14:editId="2B3DCA2F">
            <wp:extent cx="4332993" cy="2143125"/>
            <wp:effectExtent l="0" t="0" r="0" b="0"/>
            <wp:docPr id="89" name="Imagen 89" descr="Herpes Vagi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pes Vaginal - YouTub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070"/>
                    <a:stretch/>
                  </pic:blipFill>
                  <pic:spPr bwMode="auto">
                    <a:xfrm>
                      <a:off x="0" y="0"/>
                      <a:ext cx="4339231" cy="2146210"/>
                    </a:xfrm>
                    <a:prstGeom prst="rect">
                      <a:avLst/>
                    </a:prstGeom>
                    <a:noFill/>
                    <a:ln>
                      <a:noFill/>
                    </a:ln>
                    <a:extLst>
                      <a:ext uri="{53640926-AAD7-44D8-BBD7-CCE9431645EC}">
                        <a14:shadowObscured xmlns:a14="http://schemas.microsoft.com/office/drawing/2010/main"/>
                      </a:ext>
                    </a:extLst>
                  </pic:spPr>
                </pic:pic>
              </a:graphicData>
            </a:graphic>
          </wp:inline>
        </w:drawing>
      </w:r>
    </w:p>
    <w:p w14:paraId="0A0E5FEA" w14:textId="01B79CF4" w:rsidR="00750430" w:rsidRDefault="005F1B6A" w:rsidP="00750430">
      <w:pPr>
        <w:rPr>
          <w:rFonts w:ascii="Arial" w:hAnsi="Arial" w:cs="Arial"/>
          <w:lang w:val="es-MX"/>
        </w:rPr>
      </w:pPr>
      <w:r w:rsidRPr="005F1B6A">
        <w:rPr>
          <w:rFonts w:ascii="Arial" w:hAnsi="Arial" w:cs="Arial"/>
          <w:noProof/>
          <w:lang w:val="es-ES" w:eastAsia="es-ES"/>
        </w:rPr>
        <w:lastRenderedPageBreak/>
        <w:drawing>
          <wp:inline distT="0" distB="0" distL="0" distR="0" wp14:anchorId="7C0CE061" wp14:editId="1508DBBC">
            <wp:extent cx="3857625" cy="4314621"/>
            <wp:effectExtent l="0" t="0" r="0" b="0"/>
            <wp:docPr id="88" name="Imagen 88" descr="VIRUS DEL PAPILOMA HUMANO.p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RUS DEL PAPILOMA HUMANO.pptx"/>
                    <pic:cNvPicPr>
                      <a:picLocks noChangeAspect="1" noChangeArrowheads="1"/>
                    </pic:cNvPicPr>
                  </pic:nvPicPr>
                  <pic:blipFill rotWithShape="1">
                    <a:blip r:embed="rId44">
                      <a:extLst>
                        <a:ext uri="{28A0092B-C50C-407E-A947-70E740481C1C}">
                          <a14:useLocalDpi xmlns:a14="http://schemas.microsoft.com/office/drawing/2010/main" val="0"/>
                        </a:ext>
                      </a:extLst>
                    </a:blip>
                    <a:srcRect b="16115"/>
                    <a:stretch/>
                  </pic:blipFill>
                  <pic:spPr bwMode="auto">
                    <a:xfrm>
                      <a:off x="0" y="0"/>
                      <a:ext cx="3869905" cy="4328355"/>
                    </a:xfrm>
                    <a:prstGeom prst="rect">
                      <a:avLst/>
                    </a:prstGeom>
                    <a:noFill/>
                    <a:ln>
                      <a:noFill/>
                    </a:ln>
                    <a:extLst>
                      <a:ext uri="{53640926-AAD7-44D8-BBD7-CCE9431645EC}">
                        <a14:shadowObscured xmlns:a14="http://schemas.microsoft.com/office/drawing/2010/main"/>
                      </a:ext>
                    </a:extLst>
                  </pic:spPr>
                </pic:pic>
              </a:graphicData>
            </a:graphic>
          </wp:inline>
        </w:drawing>
      </w:r>
    </w:p>
    <w:p w14:paraId="73598499" w14:textId="4229A69B" w:rsidR="00750430" w:rsidRDefault="00750430" w:rsidP="00750430">
      <w:pPr>
        <w:rPr>
          <w:rFonts w:ascii="Arial" w:hAnsi="Arial" w:cs="Arial"/>
          <w:lang w:val="es-MX"/>
        </w:rPr>
      </w:pPr>
    </w:p>
    <w:p w14:paraId="6E3FC37E" w14:textId="4ADBBD08" w:rsidR="00750430"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21B161DE" wp14:editId="1F979E83">
            <wp:extent cx="3971925" cy="2978945"/>
            <wp:effectExtent l="0" t="0" r="0" b="0"/>
            <wp:docPr id="90" name="Imagen 90" descr="Virus: Papiloma Humano, VIH y AH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us: Papiloma Humano, VIH y AH1N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9937" cy="2984954"/>
                    </a:xfrm>
                    <a:prstGeom prst="rect">
                      <a:avLst/>
                    </a:prstGeom>
                    <a:noFill/>
                    <a:ln>
                      <a:noFill/>
                    </a:ln>
                  </pic:spPr>
                </pic:pic>
              </a:graphicData>
            </a:graphic>
          </wp:inline>
        </w:drawing>
      </w:r>
    </w:p>
    <w:p w14:paraId="4CB37480" w14:textId="77777777" w:rsidR="00750430" w:rsidRDefault="00750430" w:rsidP="00750430">
      <w:pPr>
        <w:rPr>
          <w:rFonts w:ascii="Arial" w:hAnsi="Arial" w:cs="Arial"/>
          <w:lang w:val="es-MX"/>
        </w:rPr>
      </w:pPr>
    </w:p>
    <w:p w14:paraId="7AEC5AF4" w14:textId="77777777" w:rsidR="00750430" w:rsidRDefault="00750430" w:rsidP="00750430">
      <w:pPr>
        <w:rPr>
          <w:rFonts w:ascii="Arial" w:hAnsi="Arial" w:cs="Arial"/>
          <w:lang w:val="es-MX"/>
        </w:rPr>
      </w:pPr>
    </w:p>
    <w:p w14:paraId="3DC7BFCE" w14:textId="7882BF40" w:rsidR="00750430" w:rsidRPr="006376C5" w:rsidRDefault="006376C5" w:rsidP="00750430">
      <w:pPr>
        <w:rPr>
          <w:rFonts w:ascii="Arial" w:hAnsi="Arial" w:cs="Arial"/>
          <w:b/>
          <w:lang w:val="es-MX"/>
        </w:rPr>
      </w:pPr>
      <w:r w:rsidRPr="006376C5">
        <w:rPr>
          <w:rFonts w:ascii="Arial" w:hAnsi="Arial" w:cs="Arial"/>
          <w:b/>
          <w:lang w:val="es-MX"/>
        </w:rPr>
        <w:lastRenderedPageBreak/>
        <w:t>E</w:t>
      </w:r>
      <w:r w:rsidR="00750430" w:rsidRPr="006376C5">
        <w:rPr>
          <w:rFonts w:ascii="Arial" w:hAnsi="Arial" w:cs="Arial"/>
          <w:b/>
          <w:lang w:val="es-MX"/>
        </w:rPr>
        <w:t>nfermedades de bacterias del aparato reproductor masculino</w:t>
      </w:r>
      <w:r>
        <w:rPr>
          <w:rFonts w:ascii="Arial" w:hAnsi="Arial" w:cs="Arial"/>
          <w:b/>
          <w:lang w:val="es-MX"/>
        </w:rPr>
        <w:t>:</w:t>
      </w:r>
    </w:p>
    <w:p w14:paraId="79FD88D0" w14:textId="4348824C"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565DB069" wp14:editId="4F9FDF5B">
            <wp:extent cx="4584700" cy="3438525"/>
            <wp:effectExtent l="0" t="0" r="6350" b="9525"/>
            <wp:docPr id="84" name="Imagen 84" descr="7. anomalías del aparato genital 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anomalías del aparato genital masculin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5379" cy="3461534"/>
                    </a:xfrm>
                    <a:prstGeom prst="rect">
                      <a:avLst/>
                    </a:prstGeom>
                    <a:noFill/>
                    <a:ln>
                      <a:noFill/>
                    </a:ln>
                  </pic:spPr>
                </pic:pic>
              </a:graphicData>
            </a:graphic>
          </wp:inline>
        </w:drawing>
      </w:r>
    </w:p>
    <w:p w14:paraId="4FBB6816" w14:textId="2130FF52"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3A8211EF" wp14:editId="01B894CC">
            <wp:extent cx="4200525" cy="3153685"/>
            <wp:effectExtent l="0" t="0" r="0" b="8890"/>
            <wp:docPr id="85" name="Imagen 85" descr="Gonorrea 4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norrea 4 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4137" cy="3178920"/>
                    </a:xfrm>
                    <a:prstGeom prst="rect">
                      <a:avLst/>
                    </a:prstGeom>
                    <a:noFill/>
                    <a:ln>
                      <a:noFill/>
                    </a:ln>
                  </pic:spPr>
                </pic:pic>
              </a:graphicData>
            </a:graphic>
          </wp:inline>
        </w:drawing>
      </w:r>
    </w:p>
    <w:p w14:paraId="10579DAD" w14:textId="06344133" w:rsidR="00750430" w:rsidRDefault="00750430" w:rsidP="00750430">
      <w:pPr>
        <w:rPr>
          <w:rFonts w:ascii="Arial" w:hAnsi="Arial" w:cs="Arial"/>
          <w:lang w:val="es-MX"/>
        </w:rPr>
      </w:pPr>
      <w:r w:rsidRPr="00750430">
        <w:rPr>
          <w:rFonts w:ascii="Arial" w:hAnsi="Arial" w:cs="Arial"/>
          <w:noProof/>
          <w:lang w:val="es-ES" w:eastAsia="es-ES"/>
        </w:rPr>
        <w:lastRenderedPageBreak/>
        <w:drawing>
          <wp:inline distT="0" distB="0" distL="0" distR="0" wp14:anchorId="2E14724F" wp14:editId="14E14EA2">
            <wp:extent cx="4752975" cy="3156768"/>
            <wp:effectExtent l="0" t="0" r="0" b="5715"/>
            <wp:docPr id="86" name="Imagen 86" descr="Un caso de sífilis por día se observa en el hospital Cent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caso de sífilis por día se observa en el hospital Centenari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985" cy="3163416"/>
                    </a:xfrm>
                    <a:prstGeom prst="rect">
                      <a:avLst/>
                    </a:prstGeom>
                    <a:noFill/>
                    <a:ln>
                      <a:noFill/>
                    </a:ln>
                  </pic:spPr>
                </pic:pic>
              </a:graphicData>
            </a:graphic>
          </wp:inline>
        </w:drawing>
      </w:r>
    </w:p>
    <w:p w14:paraId="1DB5E3FF" w14:textId="72706455" w:rsidR="00750430" w:rsidRDefault="00750430" w:rsidP="00750430">
      <w:pPr>
        <w:rPr>
          <w:rFonts w:ascii="Arial" w:hAnsi="Arial" w:cs="Arial"/>
          <w:lang w:val="es-MX"/>
        </w:rPr>
      </w:pPr>
      <w:r w:rsidRPr="00750430">
        <w:rPr>
          <w:rFonts w:ascii="Arial" w:hAnsi="Arial" w:cs="Arial"/>
          <w:noProof/>
          <w:lang w:val="es-ES" w:eastAsia="es-ES"/>
        </w:rPr>
        <w:drawing>
          <wp:inline distT="0" distB="0" distL="0" distR="0" wp14:anchorId="35E6E0FA" wp14:editId="1B958EC7">
            <wp:extent cx="3164205" cy="4171950"/>
            <wp:effectExtent l="0" t="0" r="0" b="0"/>
            <wp:docPr id="87" name="Imagen 87" descr="Clamidia Causas, síntomas y tra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midia Causas, síntomas y tratamiento"/>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113"/>
                    <a:stretch/>
                  </pic:blipFill>
                  <pic:spPr bwMode="auto">
                    <a:xfrm>
                      <a:off x="0" y="0"/>
                      <a:ext cx="3167462" cy="4176244"/>
                    </a:xfrm>
                    <a:prstGeom prst="rect">
                      <a:avLst/>
                    </a:prstGeom>
                    <a:noFill/>
                    <a:ln>
                      <a:noFill/>
                    </a:ln>
                    <a:extLst>
                      <a:ext uri="{53640926-AAD7-44D8-BBD7-CCE9431645EC}">
                        <a14:shadowObscured xmlns:a14="http://schemas.microsoft.com/office/drawing/2010/main"/>
                      </a:ext>
                    </a:extLst>
                  </pic:spPr>
                </pic:pic>
              </a:graphicData>
            </a:graphic>
          </wp:inline>
        </w:drawing>
      </w:r>
    </w:p>
    <w:p w14:paraId="13BD2F2C" w14:textId="6CAAD548" w:rsidR="00750430" w:rsidRDefault="00750430" w:rsidP="00750430">
      <w:pPr>
        <w:rPr>
          <w:rFonts w:ascii="Arial" w:hAnsi="Arial" w:cs="Arial"/>
          <w:lang w:val="es-MX"/>
        </w:rPr>
      </w:pPr>
    </w:p>
    <w:p w14:paraId="70C50F2F" w14:textId="36EE71EB" w:rsidR="005F1B6A" w:rsidRDefault="005F1B6A" w:rsidP="00750430">
      <w:pPr>
        <w:rPr>
          <w:rFonts w:ascii="Arial" w:hAnsi="Arial" w:cs="Arial"/>
          <w:lang w:val="es-MX"/>
        </w:rPr>
      </w:pPr>
    </w:p>
    <w:p w14:paraId="41A7E46E" w14:textId="2BE31E0E" w:rsidR="005F1B6A" w:rsidRDefault="005F1B6A" w:rsidP="00750430">
      <w:pPr>
        <w:rPr>
          <w:rFonts w:ascii="Arial" w:hAnsi="Arial" w:cs="Arial"/>
          <w:lang w:val="es-MX"/>
        </w:rPr>
      </w:pPr>
      <w:r>
        <w:rPr>
          <w:rFonts w:ascii="Arial" w:hAnsi="Arial" w:cs="Arial"/>
          <w:lang w:val="es-MX"/>
        </w:rPr>
        <w:lastRenderedPageBreak/>
        <w:t>Enfermedades de transmisión sexual causada por parásitos</w:t>
      </w:r>
    </w:p>
    <w:p w14:paraId="4304CA2A" w14:textId="6747E7F8" w:rsidR="005F1B6A" w:rsidRDefault="005F1B6A" w:rsidP="00750430">
      <w:pPr>
        <w:rPr>
          <w:rFonts w:ascii="Arial" w:hAnsi="Arial" w:cs="Arial"/>
          <w:lang w:val="es-MX"/>
        </w:rPr>
      </w:pPr>
      <w:r>
        <w:rPr>
          <w:rFonts w:ascii="Arial" w:hAnsi="Arial" w:cs="Arial"/>
          <w:noProof/>
          <w:lang w:val="es-ES" w:eastAsia="es-ES"/>
        </w:rPr>
        <w:drawing>
          <wp:inline distT="0" distB="0" distL="0" distR="0" wp14:anchorId="308070B4" wp14:editId="5EEED82E">
            <wp:extent cx="4770522" cy="35814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jpg"/>
                    <pic:cNvPicPr/>
                  </pic:nvPicPr>
                  <pic:blipFill>
                    <a:blip r:embed="rId50">
                      <a:extLst>
                        <a:ext uri="{28A0092B-C50C-407E-A947-70E740481C1C}">
                          <a14:useLocalDpi xmlns:a14="http://schemas.microsoft.com/office/drawing/2010/main" val="0"/>
                        </a:ext>
                      </a:extLst>
                    </a:blip>
                    <a:stretch>
                      <a:fillRect/>
                    </a:stretch>
                  </pic:blipFill>
                  <pic:spPr>
                    <a:xfrm>
                      <a:off x="0" y="0"/>
                      <a:ext cx="4779185" cy="3587903"/>
                    </a:xfrm>
                    <a:prstGeom prst="rect">
                      <a:avLst/>
                    </a:prstGeom>
                  </pic:spPr>
                </pic:pic>
              </a:graphicData>
            </a:graphic>
          </wp:inline>
        </w:drawing>
      </w:r>
    </w:p>
    <w:p w14:paraId="4C9B0509" w14:textId="7C010AC8" w:rsidR="005F1B6A" w:rsidRDefault="005F1B6A" w:rsidP="00750430">
      <w:pPr>
        <w:rPr>
          <w:rFonts w:ascii="Arial" w:hAnsi="Arial" w:cs="Arial"/>
          <w:lang w:val="es-MX"/>
        </w:rPr>
      </w:pPr>
      <w:r w:rsidRPr="005F1B6A">
        <w:rPr>
          <w:rFonts w:ascii="Arial" w:hAnsi="Arial" w:cs="Arial"/>
          <w:lang w:val="es-MX"/>
        </w:rPr>
        <w:t>Enfermedades de transmis</w:t>
      </w:r>
      <w:r>
        <w:rPr>
          <w:rFonts w:ascii="Arial" w:hAnsi="Arial" w:cs="Arial"/>
          <w:lang w:val="es-MX"/>
        </w:rPr>
        <w:t>ión sexual causada por hongos</w:t>
      </w:r>
    </w:p>
    <w:p w14:paraId="138BC5AB" w14:textId="7B58C9A9" w:rsidR="005F1B6A" w:rsidRDefault="005F1B6A" w:rsidP="00750430">
      <w:pPr>
        <w:rPr>
          <w:rFonts w:ascii="Arial" w:hAnsi="Arial" w:cs="Arial"/>
          <w:lang w:val="es-MX"/>
        </w:rPr>
      </w:pPr>
      <w:r w:rsidRPr="005F1B6A">
        <w:rPr>
          <w:rFonts w:ascii="Arial" w:hAnsi="Arial" w:cs="Arial"/>
          <w:noProof/>
          <w:lang w:val="es-ES" w:eastAsia="es-ES"/>
        </w:rPr>
        <w:drawing>
          <wp:inline distT="0" distB="0" distL="0" distR="0" wp14:anchorId="4E325E97" wp14:editId="656539C9">
            <wp:extent cx="4848225" cy="3636169"/>
            <wp:effectExtent l="0" t="0" r="0" b="2540"/>
            <wp:docPr id="93" name="Imagen 93" descr="PPT - Candidiasis Genital Tratamiento – Cura Real para Infecciones p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T - Candidiasis Genital Tratamiento – Cura Real para Infecciones po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2856" cy="3647142"/>
                    </a:xfrm>
                    <a:prstGeom prst="rect">
                      <a:avLst/>
                    </a:prstGeom>
                    <a:noFill/>
                    <a:ln>
                      <a:noFill/>
                    </a:ln>
                  </pic:spPr>
                </pic:pic>
              </a:graphicData>
            </a:graphic>
          </wp:inline>
        </w:drawing>
      </w:r>
    </w:p>
    <w:p w14:paraId="6481DCC5" w14:textId="77777777" w:rsidR="00750430" w:rsidRPr="00750430" w:rsidRDefault="00750430" w:rsidP="00750430">
      <w:pPr>
        <w:rPr>
          <w:rFonts w:ascii="Arial" w:hAnsi="Arial" w:cs="Arial"/>
          <w:lang w:val="es-MX"/>
        </w:rPr>
      </w:pPr>
    </w:p>
    <w:p w14:paraId="456EACA7" w14:textId="6ECD9466" w:rsidR="00FB5B3B" w:rsidRPr="00997576" w:rsidRDefault="00FB5B3B" w:rsidP="00A30507">
      <w:pPr>
        <w:pStyle w:val="Prrafodelista"/>
        <w:numPr>
          <w:ilvl w:val="0"/>
          <w:numId w:val="31"/>
        </w:numPr>
        <w:rPr>
          <w:rFonts w:ascii="Arial" w:hAnsi="Arial" w:cs="Arial"/>
          <w:sz w:val="22"/>
          <w:szCs w:val="22"/>
          <w:lang w:val="es-MX"/>
        </w:rPr>
      </w:pPr>
      <w:r w:rsidRPr="00997576">
        <w:rPr>
          <w:rFonts w:ascii="Arial" w:hAnsi="Arial" w:cs="Arial"/>
          <w:sz w:val="22"/>
          <w:szCs w:val="22"/>
          <w:lang w:val="es-MX"/>
        </w:rPr>
        <w:lastRenderedPageBreak/>
        <w:t xml:space="preserve">Define métodos de prevención, tratamiento y/o consecuencias de cada una. </w:t>
      </w:r>
    </w:p>
    <w:p w14:paraId="5B0AD65C" w14:textId="0CCD2940" w:rsidR="002657C5" w:rsidRPr="00997576" w:rsidRDefault="002657C5" w:rsidP="005F1B6A">
      <w:pPr>
        <w:rPr>
          <w:rFonts w:ascii="Arial" w:hAnsi="Arial" w:cs="Arial"/>
          <w:lang w:val="es-MX"/>
        </w:rPr>
      </w:pPr>
      <w:r w:rsidRPr="00997576">
        <w:rPr>
          <w:rFonts w:ascii="Arial" w:hAnsi="Arial" w:cs="Arial"/>
          <w:lang w:val="es-MX"/>
        </w:rPr>
        <w:t>BALANITIS:</w:t>
      </w:r>
    </w:p>
    <w:p w14:paraId="7016C81F" w14:textId="56EC42B0" w:rsidR="005F1B6A" w:rsidRPr="00997576" w:rsidRDefault="002657C5" w:rsidP="005F1B6A">
      <w:pPr>
        <w:rPr>
          <w:rFonts w:ascii="Arial" w:hAnsi="Arial" w:cs="Arial"/>
          <w:b/>
          <w:lang w:val="es-MX"/>
        </w:rPr>
      </w:pPr>
      <w:r w:rsidRPr="00997576">
        <w:rPr>
          <w:rFonts w:ascii="Arial" w:hAnsi="Arial" w:cs="Arial"/>
          <w:b/>
          <w:lang w:val="es-MX"/>
        </w:rPr>
        <w:t>La infección se puede prevenir</w:t>
      </w:r>
    </w:p>
    <w:p w14:paraId="35084CB7"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Mantener una higiene adecuada de los genitales</w:t>
      </w:r>
    </w:p>
    <w:p w14:paraId="1A73E146"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Practicar sexo seguro para evitar las ITS</w:t>
      </w:r>
    </w:p>
    <w:p w14:paraId="6A95F745"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Usar sustitutos del jabón para evitar la irritación.</w:t>
      </w:r>
    </w:p>
    <w:p w14:paraId="163BFECA"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Pruebas y control de la diabetes</w:t>
      </w:r>
    </w:p>
    <w:p w14:paraId="16AA545E" w14:textId="77777777"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Síntoma</w:t>
      </w:r>
    </w:p>
    <w:p w14:paraId="1F734A7B" w14:textId="7E2FC41A" w:rsidR="005F1B6A" w:rsidRPr="00997576" w:rsidRDefault="005F1B6A" w:rsidP="00A30507">
      <w:pPr>
        <w:pStyle w:val="Prrafodelista"/>
        <w:numPr>
          <w:ilvl w:val="0"/>
          <w:numId w:val="41"/>
        </w:numPr>
        <w:rPr>
          <w:rFonts w:ascii="Arial" w:hAnsi="Arial" w:cs="Arial"/>
          <w:sz w:val="22"/>
          <w:szCs w:val="22"/>
          <w:lang w:val="es-MX"/>
        </w:rPr>
      </w:pPr>
      <w:r w:rsidRPr="00997576">
        <w:rPr>
          <w:rFonts w:ascii="Arial" w:hAnsi="Arial" w:cs="Arial"/>
          <w:sz w:val="22"/>
          <w:szCs w:val="22"/>
          <w:lang w:val="es-MX"/>
        </w:rPr>
        <w:t>Si experimenta síntomas nuevos, graves o persistentes, comuníquese con un proveedor de atención médica.</w:t>
      </w:r>
    </w:p>
    <w:p w14:paraId="09831D8C" w14:textId="77777777" w:rsidR="002657C5" w:rsidRPr="00997576" w:rsidRDefault="002657C5" w:rsidP="002657C5">
      <w:pPr>
        <w:ind w:left="360"/>
        <w:rPr>
          <w:rFonts w:ascii="Arial" w:hAnsi="Arial" w:cs="Arial"/>
          <w:lang w:val="es-MX"/>
        </w:rPr>
      </w:pPr>
    </w:p>
    <w:p w14:paraId="1A7E4018" w14:textId="0252B466" w:rsidR="005F1B6A" w:rsidRPr="00997576" w:rsidRDefault="002657C5" w:rsidP="005F1B6A">
      <w:pPr>
        <w:rPr>
          <w:rFonts w:ascii="Arial" w:hAnsi="Arial" w:cs="Arial"/>
          <w:lang w:val="es-MX"/>
        </w:rPr>
      </w:pPr>
      <w:r w:rsidRPr="00997576">
        <w:rPr>
          <w:rFonts w:ascii="Arial" w:hAnsi="Arial" w:cs="Arial"/>
          <w:lang w:val="es-MX"/>
        </w:rPr>
        <w:t>Los síntomas comunes incluyen:</w:t>
      </w:r>
    </w:p>
    <w:p w14:paraId="786D9735"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Enrojecimiento del prepucio y el pene.</w:t>
      </w:r>
    </w:p>
    <w:p w14:paraId="1F4EB8D4"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Hinchazón</w:t>
      </w:r>
    </w:p>
    <w:p w14:paraId="2A155823"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Irritación y picazón</w:t>
      </w:r>
    </w:p>
    <w:p w14:paraId="0FE2F642"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Dolor en el glande del pene.</w:t>
      </w:r>
    </w:p>
    <w:p w14:paraId="110DF6A8"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Erupciones</w:t>
      </w:r>
    </w:p>
    <w:p w14:paraId="5FBC32BE"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Dolor al orinar</w:t>
      </w:r>
    </w:p>
    <w:p w14:paraId="51F38734" w14:textId="77777777" w:rsidR="005F1B6A"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Descarga debajo del prepucio</w:t>
      </w:r>
    </w:p>
    <w:p w14:paraId="75F13F10" w14:textId="715355FD" w:rsidR="002657C5" w:rsidRPr="00997576" w:rsidRDefault="005F1B6A" w:rsidP="00A30507">
      <w:pPr>
        <w:pStyle w:val="Prrafodelista"/>
        <w:numPr>
          <w:ilvl w:val="0"/>
          <w:numId w:val="42"/>
        </w:numPr>
        <w:rPr>
          <w:rFonts w:ascii="Arial" w:hAnsi="Arial" w:cs="Arial"/>
          <w:sz w:val="22"/>
          <w:szCs w:val="22"/>
          <w:lang w:val="es-MX"/>
        </w:rPr>
      </w:pPr>
      <w:r w:rsidRPr="00997576">
        <w:rPr>
          <w:rFonts w:ascii="Arial" w:hAnsi="Arial" w:cs="Arial"/>
          <w:sz w:val="22"/>
          <w:szCs w:val="22"/>
          <w:lang w:val="es-MX"/>
        </w:rPr>
        <w:t>Puede haber una secreción fétida</w:t>
      </w:r>
    </w:p>
    <w:p w14:paraId="2516BC6E" w14:textId="77777777" w:rsidR="002657C5" w:rsidRPr="00997576" w:rsidRDefault="002657C5" w:rsidP="002657C5">
      <w:pPr>
        <w:rPr>
          <w:rFonts w:ascii="Arial" w:hAnsi="Arial" w:cs="Arial"/>
          <w:lang w:val="es-MX"/>
        </w:rPr>
      </w:pPr>
    </w:p>
    <w:p w14:paraId="5D08D44E" w14:textId="77777777" w:rsidR="005F1B6A" w:rsidRPr="00997576" w:rsidRDefault="005F1B6A" w:rsidP="005F1B6A">
      <w:pPr>
        <w:rPr>
          <w:rFonts w:ascii="Arial" w:hAnsi="Arial" w:cs="Arial"/>
          <w:lang w:val="es-MX"/>
        </w:rPr>
      </w:pPr>
      <w:r w:rsidRPr="00997576">
        <w:rPr>
          <w:rFonts w:ascii="Arial" w:hAnsi="Arial" w:cs="Arial"/>
          <w:lang w:val="es-MX"/>
        </w:rPr>
        <w:t>Causas</w:t>
      </w:r>
    </w:p>
    <w:p w14:paraId="542E430B" w14:textId="15ECE4CC"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Las causas más comunes son infecciones o mala higiene. Los otros factores incluyen:</w:t>
      </w:r>
    </w:p>
    <w:p w14:paraId="0DCEEAB2" w14:textId="77777777"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 xml:space="preserve">Infección: por bacterias (tal vez de transmisión sexual) o un tipo de hongo llamado </w:t>
      </w:r>
      <w:proofErr w:type="spellStart"/>
      <w:r w:rsidRPr="00997576">
        <w:rPr>
          <w:rFonts w:ascii="Arial" w:hAnsi="Arial" w:cs="Arial"/>
          <w:sz w:val="22"/>
          <w:szCs w:val="22"/>
          <w:lang w:val="es-MX"/>
        </w:rPr>
        <w:t>Candida</w:t>
      </w:r>
      <w:proofErr w:type="spellEnd"/>
    </w:p>
    <w:p w14:paraId="560E5F24" w14:textId="77777777"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Condiciones de la piel, como eccema, psoriasis, dermatitis y liquen plano.</w:t>
      </w:r>
    </w:p>
    <w:p w14:paraId="0064D5ED" w14:textId="77777777" w:rsidR="005F1B6A"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Irritación: debido a geles de ducha, jabones o productos químicos presentes en condones y lubricantes.</w:t>
      </w:r>
    </w:p>
    <w:p w14:paraId="1F83091D" w14:textId="07FABD75" w:rsidR="002657C5" w:rsidRPr="00997576" w:rsidRDefault="005F1B6A" w:rsidP="00A30507">
      <w:pPr>
        <w:pStyle w:val="Prrafodelista"/>
        <w:numPr>
          <w:ilvl w:val="0"/>
          <w:numId w:val="43"/>
        </w:numPr>
        <w:rPr>
          <w:rFonts w:ascii="Arial" w:hAnsi="Arial" w:cs="Arial"/>
          <w:sz w:val="22"/>
          <w:szCs w:val="22"/>
          <w:lang w:val="es-MX"/>
        </w:rPr>
      </w:pPr>
      <w:r w:rsidRPr="00997576">
        <w:rPr>
          <w:rFonts w:ascii="Arial" w:hAnsi="Arial" w:cs="Arial"/>
          <w:sz w:val="22"/>
          <w:szCs w:val="22"/>
          <w:lang w:val="es-MX"/>
        </w:rPr>
        <w:t>No lavar el jabón por completo</w:t>
      </w:r>
    </w:p>
    <w:p w14:paraId="3942F52A" w14:textId="77777777" w:rsidR="002657C5" w:rsidRPr="00997576" w:rsidRDefault="002657C5" w:rsidP="002657C5">
      <w:pPr>
        <w:rPr>
          <w:rFonts w:ascii="Arial" w:hAnsi="Arial" w:cs="Arial"/>
          <w:lang w:val="es-MX"/>
        </w:rPr>
      </w:pPr>
    </w:p>
    <w:p w14:paraId="58ED51B7" w14:textId="07C50143" w:rsidR="005F1B6A" w:rsidRPr="00997576" w:rsidRDefault="005F1B6A" w:rsidP="005F1B6A">
      <w:pPr>
        <w:rPr>
          <w:rFonts w:ascii="Arial" w:hAnsi="Arial" w:cs="Arial"/>
          <w:lang w:val="es-MX"/>
        </w:rPr>
      </w:pPr>
      <w:r w:rsidRPr="00997576">
        <w:rPr>
          <w:rFonts w:ascii="Arial" w:hAnsi="Arial" w:cs="Arial"/>
          <w:lang w:val="es-MX"/>
        </w:rPr>
        <w:t>L</w:t>
      </w:r>
      <w:r w:rsidR="002657C5" w:rsidRPr="00997576">
        <w:rPr>
          <w:rFonts w:ascii="Arial" w:hAnsi="Arial" w:cs="Arial"/>
          <w:lang w:val="es-MX"/>
        </w:rPr>
        <w:t>os factores de riesgo incluyen:</w:t>
      </w:r>
    </w:p>
    <w:p w14:paraId="2364B33F" w14:textId="77777777" w:rsidR="005F1B6A" w:rsidRPr="00997576" w:rsidRDefault="005F1B6A"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Diabetes no controlada: el aumento de azúcar promueve el crecimiento de la levadura</w:t>
      </w:r>
    </w:p>
    <w:p w14:paraId="693D4297" w14:textId="77777777" w:rsidR="005F1B6A" w:rsidRPr="00997576" w:rsidRDefault="005F1B6A"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Mala higiene: puede aumentar el riesgo de infección.</w:t>
      </w:r>
    </w:p>
    <w:p w14:paraId="33650CF3" w14:textId="784117F4" w:rsidR="002657C5" w:rsidRPr="00997576" w:rsidRDefault="005F1B6A"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Fimosis: una condición en la que es difícil retraer el prepucio. Esto puede hacer que se acumule sudor y orina y aumenta el riesgo de infección.</w:t>
      </w:r>
    </w:p>
    <w:p w14:paraId="7440D463" w14:textId="77777777" w:rsidR="002657C5" w:rsidRPr="00997576" w:rsidRDefault="002657C5" w:rsidP="002657C5">
      <w:pPr>
        <w:pStyle w:val="Prrafodelista"/>
        <w:rPr>
          <w:rFonts w:ascii="Arial" w:hAnsi="Arial" w:cs="Arial"/>
          <w:sz w:val="22"/>
          <w:szCs w:val="22"/>
          <w:lang w:val="es-MX"/>
        </w:rPr>
      </w:pPr>
    </w:p>
    <w:p w14:paraId="349F23F4" w14:textId="1CBA4DD8"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HERPES GENITAL</w:t>
      </w:r>
    </w:p>
    <w:p w14:paraId="324928FE" w14:textId="77777777" w:rsidR="002657C5" w:rsidRPr="00997576" w:rsidRDefault="002657C5" w:rsidP="002657C5">
      <w:pPr>
        <w:pStyle w:val="Prrafodelista"/>
        <w:rPr>
          <w:rFonts w:ascii="Arial" w:hAnsi="Arial" w:cs="Arial"/>
          <w:b/>
          <w:sz w:val="22"/>
          <w:szCs w:val="22"/>
          <w:lang w:val="es-MX"/>
        </w:rPr>
      </w:pPr>
    </w:p>
    <w:p w14:paraId="0E3DEE50" w14:textId="3BB663BA" w:rsidR="002657C5" w:rsidRPr="00997576" w:rsidRDefault="002657C5" w:rsidP="002657C5">
      <w:pPr>
        <w:pStyle w:val="Prrafodelista"/>
        <w:rPr>
          <w:rFonts w:ascii="Arial" w:hAnsi="Arial" w:cs="Arial"/>
          <w:sz w:val="22"/>
          <w:szCs w:val="22"/>
          <w:lang w:val="es-MX"/>
        </w:rPr>
      </w:pPr>
      <w:r w:rsidRPr="00997576">
        <w:rPr>
          <w:rFonts w:ascii="Arial" w:hAnsi="Arial" w:cs="Arial"/>
          <w:b/>
          <w:sz w:val="22"/>
          <w:szCs w:val="22"/>
          <w:lang w:val="es-MX"/>
        </w:rPr>
        <w:t>¿CÓMO SE CONTAGIA EL HERPES GENITAL</w:t>
      </w:r>
      <w:r w:rsidRPr="00997576">
        <w:rPr>
          <w:rFonts w:ascii="Arial" w:hAnsi="Arial" w:cs="Arial"/>
          <w:sz w:val="22"/>
          <w:szCs w:val="22"/>
          <w:lang w:val="es-MX"/>
        </w:rPr>
        <w:t>?</w:t>
      </w:r>
    </w:p>
    <w:p w14:paraId="5F1CAD09" w14:textId="77777777" w:rsidR="002657C5" w:rsidRPr="00997576" w:rsidRDefault="002657C5" w:rsidP="002657C5">
      <w:pPr>
        <w:pStyle w:val="Prrafodelista"/>
        <w:rPr>
          <w:rFonts w:ascii="Arial" w:hAnsi="Arial" w:cs="Arial"/>
          <w:sz w:val="22"/>
          <w:szCs w:val="22"/>
          <w:lang w:val="es-MX"/>
        </w:rPr>
      </w:pPr>
    </w:p>
    <w:p w14:paraId="1963AD38" w14:textId="77B9C71F"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 xml:space="preserve">El herpes genital puede contagiarse en una relación sexual vaginal, anal u oral y puede producirse incluso si tu pareja no muestra síntomas de la infección. El virus </w:t>
      </w:r>
      <w:r w:rsidRPr="00997576">
        <w:rPr>
          <w:rFonts w:ascii="Arial" w:hAnsi="Arial" w:cs="Arial"/>
          <w:sz w:val="22"/>
          <w:szCs w:val="22"/>
          <w:lang w:val="es-MX"/>
        </w:rPr>
        <w:lastRenderedPageBreak/>
        <w:t>del herpes a menudo se encuentra en la boca, infección conocida como herpes oral, y se puede transmitir a los genitales a través del sexo oral.</w:t>
      </w:r>
    </w:p>
    <w:p w14:paraId="2BC87F23" w14:textId="3115CD83"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La infección puede producirse si se entra en contacto con el virus presente en:</w:t>
      </w:r>
    </w:p>
    <w:p w14:paraId="45C22021"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Una llaga de herpes.</w:t>
      </w:r>
    </w:p>
    <w:p w14:paraId="43577797"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Saliva si se tiene un herpes en la boca o secreciones genitales si se tiene un herpes genital.</w:t>
      </w:r>
    </w:p>
    <w:p w14:paraId="0D93C163"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La piel de la zona bucal si se tiene un herpes en la boca, o la piel de la zona genital si se tiene un herpes genital.</w:t>
      </w:r>
    </w:p>
    <w:p w14:paraId="786EAB28"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¿CUÁLES SON LOS SÍNTOMAS Y LAS CONSECUENCIAS DEL HERPES GENITAL?</w:t>
      </w:r>
    </w:p>
    <w:p w14:paraId="48A92693" w14:textId="77777777" w:rsidR="002657C5" w:rsidRPr="00997576" w:rsidRDefault="002657C5" w:rsidP="0024379F">
      <w:pPr>
        <w:pStyle w:val="Prrafodelista"/>
        <w:jc w:val="both"/>
        <w:rPr>
          <w:rFonts w:ascii="Arial" w:hAnsi="Arial" w:cs="Arial"/>
          <w:sz w:val="22"/>
          <w:szCs w:val="22"/>
          <w:lang w:val="es-MX"/>
        </w:rPr>
      </w:pPr>
      <w:r w:rsidRPr="00997576">
        <w:rPr>
          <w:rFonts w:ascii="Arial" w:hAnsi="Arial" w:cs="Arial"/>
          <w:sz w:val="22"/>
          <w:szCs w:val="22"/>
          <w:lang w:val="es-MX"/>
        </w:rPr>
        <w:t>El herpes genital no suele presentar síntomas o son tan leves que incluso se confunden con picaduras. El primer brote suele suceder entre dos días a dos semanas tras la infección y los síntomas incluyen:</w:t>
      </w:r>
    </w:p>
    <w:p w14:paraId="1C39B7C9" w14:textId="77777777" w:rsidR="002657C5" w:rsidRPr="00997576" w:rsidRDefault="002657C5" w:rsidP="0024379F">
      <w:pPr>
        <w:pStyle w:val="Prrafodelista"/>
        <w:jc w:val="both"/>
        <w:rPr>
          <w:rFonts w:ascii="Arial" w:hAnsi="Arial" w:cs="Arial"/>
          <w:sz w:val="22"/>
          <w:szCs w:val="22"/>
          <w:lang w:val="es-MX"/>
        </w:rPr>
      </w:pPr>
    </w:p>
    <w:p w14:paraId="6D4C6073"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Disminución de las ganas de comer.</w:t>
      </w:r>
    </w:p>
    <w:p w14:paraId="261D1217"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Malestar general.</w:t>
      </w:r>
    </w:p>
    <w:p w14:paraId="444BCF00" w14:textId="77777777"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Dolores musculares en la espalda baja, los glúteos, los muslos o las rodillas.</w:t>
      </w:r>
    </w:p>
    <w:p w14:paraId="2B511A41" w14:textId="59AF9C86" w:rsidR="002657C5" w:rsidRPr="00997576" w:rsidRDefault="002657C5" w:rsidP="00A30507">
      <w:pPr>
        <w:pStyle w:val="Prrafodelista"/>
        <w:numPr>
          <w:ilvl w:val="0"/>
          <w:numId w:val="44"/>
        </w:numPr>
        <w:rPr>
          <w:rFonts w:ascii="Arial" w:hAnsi="Arial" w:cs="Arial"/>
          <w:sz w:val="22"/>
          <w:szCs w:val="22"/>
          <w:lang w:val="es-MX"/>
        </w:rPr>
      </w:pPr>
      <w:r w:rsidRPr="00997576">
        <w:rPr>
          <w:rFonts w:ascii="Arial" w:hAnsi="Arial" w:cs="Arial"/>
          <w:sz w:val="22"/>
          <w:szCs w:val="22"/>
          <w:lang w:val="es-MX"/>
        </w:rPr>
        <w:t>Ganglios linfáticos inflamados y sensibles en la ingle.</w:t>
      </w:r>
    </w:p>
    <w:p w14:paraId="4114B7E4" w14:textId="77777777" w:rsidR="002657C5" w:rsidRPr="00997576" w:rsidRDefault="002657C5" w:rsidP="002657C5">
      <w:pPr>
        <w:pStyle w:val="Prrafodelista"/>
        <w:rPr>
          <w:rFonts w:ascii="Arial" w:hAnsi="Arial" w:cs="Arial"/>
          <w:sz w:val="22"/>
          <w:szCs w:val="22"/>
          <w:lang w:val="es-MX"/>
        </w:rPr>
      </w:pPr>
    </w:p>
    <w:p w14:paraId="6168EEA0" w14:textId="77777777"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Las consecuencias de contagiarse de esta enfermedad pueden incluir:</w:t>
      </w:r>
    </w:p>
    <w:p w14:paraId="1197671D" w14:textId="77777777" w:rsidR="002657C5" w:rsidRPr="00997576" w:rsidRDefault="002657C5" w:rsidP="002657C5">
      <w:pPr>
        <w:pStyle w:val="Prrafodelista"/>
        <w:rPr>
          <w:rFonts w:ascii="Arial" w:hAnsi="Arial" w:cs="Arial"/>
          <w:sz w:val="22"/>
          <w:szCs w:val="22"/>
          <w:lang w:val="es-MX"/>
        </w:rPr>
      </w:pPr>
    </w:p>
    <w:p w14:paraId="785B8817"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Brotes de herpes: si padeces esta ETS es posible que tengas brotes varias veces al año.</w:t>
      </w:r>
    </w:p>
    <w:p w14:paraId="6A80E246"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Mayor riesgo de VIH: Una persona con herpes genital está más expuesto a contagiarse de otras enfermedades de transmisión sexual como el VIH. </w:t>
      </w:r>
    </w:p>
    <w:p w14:paraId="6D758473" w14:textId="367D924E"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Infección de recién nacidos:</w:t>
      </w:r>
      <w:r w:rsidR="00997576">
        <w:rPr>
          <w:rFonts w:ascii="Arial" w:hAnsi="Arial" w:cs="Arial"/>
          <w:sz w:val="22"/>
          <w:szCs w:val="22"/>
          <w:lang w:val="es-MX"/>
        </w:rPr>
        <w:t xml:space="preserve"> </w:t>
      </w:r>
      <w:r w:rsidRPr="00997576">
        <w:rPr>
          <w:rFonts w:ascii="Arial" w:hAnsi="Arial" w:cs="Arial"/>
          <w:sz w:val="22"/>
          <w:szCs w:val="22"/>
          <w:lang w:val="es-MX"/>
        </w:rPr>
        <w:t>Las mujeres con un brote de herpes genital activo al momento del parto, podrían contagiar el virus al recién nacido durante el parto natural.</w:t>
      </w:r>
    </w:p>
    <w:p w14:paraId="3DBBC0ED" w14:textId="77777777" w:rsidR="002657C5" w:rsidRPr="00997576" w:rsidRDefault="002657C5" w:rsidP="0024379F">
      <w:pPr>
        <w:pStyle w:val="Prrafodelista"/>
        <w:jc w:val="both"/>
        <w:rPr>
          <w:rFonts w:ascii="Arial" w:hAnsi="Arial" w:cs="Arial"/>
          <w:sz w:val="22"/>
          <w:szCs w:val="22"/>
          <w:lang w:val="es-MX"/>
        </w:rPr>
      </w:pPr>
    </w:p>
    <w:p w14:paraId="506714A1"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¿CÓMO SE DIAGNOSTICA EL HERPES GENITAL?</w:t>
      </w:r>
    </w:p>
    <w:p w14:paraId="1D8F5136"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El herpes se puede diagnosticar a través de las úlceras o ampollas cutáneas.</w:t>
      </w:r>
    </w:p>
    <w:p w14:paraId="1E2B4D9A" w14:textId="77777777" w:rsidR="002657C5" w:rsidRPr="00997576" w:rsidRDefault="002657C5" w:rsidP="0024379F">
      <w:pPr>
        <w:pStyle w:val="Prrafodelista"/>
        <w:jc w:val="both"/>
        <w:rPr>
          <w:rFonts w:ascii="Arial" w:hAnsi="Arial" w:cs="Arial"/>
          <w:sz w:val="22"/>
          <w:szCs w:val="22"/>
          <w:lang w:val="es-MX"/>
        </w:rPr>
      </w:pPr>
    </w:p>
    <w:p w14:paraId="170AEB93" w14:textId="77777777" w:rsidR="002657C5" w:rsidRPr="00997576" w:rsidRDefault="002657C5" w:rsidP="002657C5">
      <w:pPr>
        <w:pStyle w:val="Prrafodelista"/>
        <w:rPr>
          <w:rFonts w:ascii="Arial" w:hAnsi="Arial" w:cs="Arial"/>
          <w:b/>
          <w:sz w:val="22"/>
          <w:szCs w:val="22"/>
          <w:lang w:val="es-MX"/>
        </w:rPr>
      </w:pPr>
    </w:p>
    <w:p w14:paraId="18FC14B6" w14:textId="77777777"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¿CÓMO PREVENIR EL HERPES GENITAL?</w:t>
      </w:r>
    </w:p>
    <w:p w14:paraId="19B34756"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Aunque no existe un método 100% efectivo para prevenir el contagio de herpes genital salvo la abstinencia sexual, protegerse durante el sexo usando el condón es la alternativa más eficaz para disminuir el riesgo de contagio.</w:t>
      </w:r>
    </w:p>
    <w:p w14:paraId="0DC47115" w14:textId="77777777" w:rsidR="002657C5" w:rsidRPr="00997576" w:rsidRDefault="002657C5" w:rsidP="0024379F">
      <w:pPr>
        <w:pStyle w:val="Prrafodelista"/>
        <w:jc w:val="both"/>
        <w:rPr>
          <w:rFonts w:ascii="Arial" w:hAnsi="Arial" w:cs="Arial"/>
          <w:sz w:val="22"/>
          <w:szCs w:val="22"/>
          <w:lang w:val="es-MX"/>
        </w:rPr>
      </w:pPr>
    </w:p>
    <w:p w14:paraId="4432E701" w14:textId="4390EB5D"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El uso correcto del condón es clave para reducir las probabilidades de infección en este tipo de enfermedades, sin embargo, solo protege el área del cuerpo que cubre, además solo los condones de látex previenen la infección, aquellos elaborados con otros materiales no ofrecen esta protección contra las enfermedades de transmisión sexual. Es importante tener en cuenta que, para reducir el riesgo, se debe usar bien el condón, por eso te </w:t>
      </w:r>
      <w:r w:rsidR="00997576" w:rsidRPr="00997576">
        <w:rPr>
          <w:rFonts w:ascii="Arial" w:hAnsi="Arial" w:cs="Arial"/>
          <w:sz w:val="22"/>
          <w:szCs w:val="22"/>
          <w:lang w:val="es-MX"/>
        </w:rPr>
        <w:t>invitamos a</w:t>
      </w:r>
      <w:r w:rsidRPr="00997576">
        <w:rPr>
          <w:rFonts w:ascii="Arial" w:hAnsi="Arial" w:cs="Arial"/>
          <w:sz w:val="22"/>
          <w:szCs w:val="22"/>
          <w:lang w:val="es-MX"/>
        </w:rPr>
        <w:t xml:space="preserve"> consultar </w:t>
      </w:r>
      <w:r w:rsidR="00997576" w:rsidRPr="00997576">
        <w:rPr>
          <w:rFonts w:ascii="Arial" w:hAnsi="Arial" w:cs="Arial"/>
          <w:sz w:val="22"/>
          <w:szCs w:val="22"/>
          <w:lang w:val="es-MX"/>
        </w:rPr>
        <w:t>nuestros artículos</w:t>
      </w:r>
      <w:r w:rsidRPr="00997576">
        <w:rPr>
          <w:rFonts w:ascii="Arial" w:hAnsi="Arial" w:cs="Arial"/>
          <w:sz w:val="22"/>
          <w:szCs w:val="22"/>
          <w:lang w:val="es-MX"/>
        </w:rPr>
        <w:t xml:space="preserve"> Cómo poner un condón paso a paso para que tengas presente su adecuada utilización.</w:t>
      </w:r>
    </w:p>
    <w:p w14:paraId="6FD4E9ED" w14:textId="77777777" w:rsidR="002657C5" w:rsidRPr="00997576" w:rsidRDefault="002657C5" w:rsidP="002657C5">
      <w:pPr>
        <w:pStyle w:val="Prrafodelista"/>
        <w:rPr>
          <w:rFonts w:ascii="Arial" w:hAnsi="Arial" w:cs="Arial"/>
          <w:sz w:val="22"/>
          <w:szCs w:val="22"/>
          <w:lang w:val="es-MX"/>
        </w:rPr>
      </w:pPr>
    </w:p>
    <w:p w14:paraId="561F1DC3"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De igual modo, es importante reducir al mínimo aquellas situaciones en las que el preservativo podría romperse, por eso en nuestro artículo Por qué se rompe el condón te explicamos con detalle lo que debes saber para conseguirlo.</w:t>
      </w:r>
    </w:p>
    <w:p w14:paraId="02C594A4" w14:textId="77777777" w:rsidR="002657C5" w:rsidRPr="00997576" w:rsidRDefault="002657C5" w:rsidP="0024379F">
      <w:pPr>
        <w:pStyle w:val="Prrafodelista"/>
        <w:jc w:val="both"/>
        <w:rPr>
          <w:rFonts w:ascii="Arial" w:hAnsi="Arial" w:cs="Arial"/>
          <w:sz w:val="22"/>
          <w:szCs w:val="22"/>
          <w:lang w:val="es-MX"/>
        </w:rPr>
      </w:pPr>
    </w:p>
    <w:p w14:paraId="70E40009"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Además, puedes usar el condón femenino para reducir el riesgo de transmisión del herpes genital. En cualquiera de los dos casos, es importante utilizar el preservativo durante cada relación sexual y en todo el encuentro, de lo contrario estarás expuesto a contraer una enfermedad de transmisión sexual durante el intercambio de fluidos.</w:t>
      </w:r>
    </w:p>
    <w:p w14:paraId="4B22205B" w14:textId="3348F8E0" w:rsidR="00FB5B3B" w:rsidRPr="00997576" w:rsidRDefault="00FB5B3B" w:rsidP="0024379F">
      <w:pPr>
        <w:pStyle w:val="Prrafodelista"/>
        <w:jc w:val="both"/>
        <w:rPr>
          <w:rFonts w:ascii="Arial" w:hAnsi="Arial" w:cs="Arial"/>
          <w:sz w:val="22"/>
          <w:szCs w:val="22"/>
          <w:lang w:val="es-MX"/>
        </w:rPr>
      </w:pPr>
    </w:p>
    <w:p w14:paraId="7B8AB5C8" w14:textId="27C09C04"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VPH</w:t>
      </w:r>
    </w:p>
    <w:p w14:paraId="232E18ED" w14:textId="77777777" w:rsidR="002657C5" w:rsidRPr="00997576" w:rsidRDefault="002657C5" w:rsidP="002657C5">
      <w:pPr>
        <w:pStyle w:val="Prrafodelista"/>
        <w:rPr>
          <w:rFonts w:ascii="Arial" w:hAnsi="Arial" w:cs="Arial"/>
          <w:b/>
          <w:sz w:val="22"/>
          <w:szCs w:val="22"/>
          <w:lang w:val="es-MX"/>
        </w:rPr>
      </w:pPr>
    </w:p>
    <w:p w14:paraId="03F6D210" w14:textId="7D56871F" w:rsidR="002657C5" w:rsidRPr="00997576" w:rsidRDefault="002657C5" w:rsidP="0024379F">
      <w:pPr>
        <w:pStyle w:val="Prrafodelista"/>
        <w:jc w:val="both"/>
        <w:rPr>
          <w:rFonts w:ascii="Arial" w:hAnsi="Arial" w:cs="Arial"/>
          <w:sz w:val="22"/>
          <w:szCs w:val="22"/>
          <w:lang w:val="es-MX"/>
        </w:rPr>
      </w:pPr>
      <w:r w:rsidRPr="00997576">
        <w:rPr>
          <w:rFonts w:ascii="Arial" w:hAnsi="Arial" w:cs="Arial"/>
          <w:sz w:val="22"/>
          <w:szCs w:val="22"/>
          <w:lang w:val="es-MX"/>
        </w:rPr>
        <w:t>¿</w:t>
      </w:r>
      <w:r w:rsidRPr="00997576">
        <w:rPr>
          <w:rFonts w:ascii="Arial" w:hAnsi="Arial" w:cs="Arial"/>
          <w:b/>
          <w:sz w:val="22"/>
          <w:szCs w:val="22"/>
          <w:lang w:val="es-MX"/>
        </w:rPr>
        <w:t>Cómo se contagia el VPH?</w:t>
      </w:r>
    </w:p>
    <w:p w14:paraId="2EE55FF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El VPH se contagia mediante el sexo vaginal, anal u oral con alguien que tiene el virus. También se puede contagiar a través del simple roce de los genitales, sin necesidad de que haya eyaculación o penetración. Cualquier persona sexualmente activa puede contraerlo y transmitirlo sin darse cuenta. Tener múltiples parejas sexuales y no usar el condón durante el sexo, pueden aumentar el riesgo de contraer VPH.</w:t>
      </w:r>
    </w:p>
    <w:p w14:paraId="30A0653F" w14:textId="77777777" w:rsidR="002657C5" w:rsidRPr="00997576" w:rsidRDefault="002657C5" w:rsidP="0024379F">
      <w:pPr>
        <w:pStyle w:val="Prrafodelista"/>
        <w:jc w:val="both"/>
        <w:rPr>
          <w:rFonts w:ascii="Arial" w:hAnsi="Arial" w:cs="Arial"/>
          <w:sz w:val="22"/>
          <w:szCs w:val="22"/>
          <w:lang w:val="es-MX"/>
        </w:rPr>
      </w:pPr>
    </w:p>
    <w:p w14:paraId="1458F0CA"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Tipos de VPH</w:t>
      </w:r>
    </w:p>
    <w:p w14:paraId="331A3320"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Como hemos mencionado anteriormente, hay cerca de 40 cepas de VPH que se transmiten sexualmente, pero no todos afectan nuestra salud del mismo modo. Algunos pueden provocar la aparición de verrugas en los genitales o distintos tipos de cáncer, por lo que es importante distinguirlos para entender la gravedad que implica su contagio.</w:t>
      </w:r>
    </w:p>
    <w:p w14:paraId="0F281FE1" w14:textId="77777777" w:rsidR="002657C5" w:rsidRPr="00997576" w:rsidRDefault="002657C5" w:rsidP="0024379F">
      <w:pPr>
        <w:pStyle w:val="Prrafodelista"/>
        <w:jc w:val="both"/>
        <w:rPr>
          <w:rFonts w:ascii="Arial" w:hAnsi="Arial" w:cs="Arial"/>
          <w:sz w:val="22"/>
          <w:szCs w:val="22"/>
          <w:lang w:val="es-MX"/>
        </w:rPr>
      </w:pPr>
    </w:p>
    <w:p w14:paraId="115BB8A2"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VPH de bajo riesgo</w:t>
      </w:r>
    </w:p>
    <w:p w14:paraId="06C6D3A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Son aquellos cuyo contagio no representa un riesgo mayor para la salud. Dentro de este grupo,</w:t>
      </w:r>
    </w:p>
    <w:p w14:paraId="14B36FDD" w14:textId="77777777" w:rsidR="002657C5" w:rsidRPr="00997576" w:rsidRDefault="002657C5" w:rsidP="0024379F">
      <w:pPr>
        <w:pStyle w:val="Prrafodelista"/>
        <w:jc w:val="both"/>
        <w:rPr>
          <w:rFonts w:ascii="Arial" w:hAnsi="Arial" w:cs="Arial"/>
          <w:sz w:val="22"/>
          <w:szCs w:val="22"/>
          <w:lang w:val="es-MX"/>
        </w:rPr>
      </w:pPr>
    </w:p>
    <w:p w14:paraId="7314F5EA"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VPH de alto riesgo</w:t>
      </w:r>
    </w:p>
    <w:p w14:paraId="062B1117" w14:textId="493889C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Existen cerca de 12 tipos de VPH que pueden causar cáncer, sin embargo, la mayoría de los casos suelen ser ocasionados por los tipos 16 y 18, que producen al menos el 70% de los cánceres de cuello uterino o cervical, el cuarto tipo de cáncer más frecuente en mujeres. Además, este tipo también está relacionado con la aparición de cáncer vaginal, en el pene, el ano, la garganta y la boca </w:t>
      </w:r>
    </w:p>
    <w:p w14:paraId="7448139C" w14:textId="4456F588" w:rsidR="002657C5" w:rsidRPr="00997576" w:rsidRDefault="002657C5" w:rsidP="0024379F">
      <w:pPr>
        <w:jc w:val="both"/>
        <w:rPr>
          <w:rFonts w:ascii="Arial" w:hAnsi="Arial" w:cs="Arial"/>
          <w:lang w:val="es-MX"/>
        </w:rPr>
      </w:pPr>
    </w:p>
    <w:p w14:paraId="0C254841" w14:textId="77777777" w:rsidR="002657C5" w:rsidRPr="00997576" w:rsidRDefault="002657C5" w:rsidP="0024379F">
      <w:pPr>
        <w:pStyle w:val="Prrafodelista"/>
        <w:jc w:val="both"/>
        <w:rPr>
          <w:rFonts w:ascii="Arial" w:hAnsi="Arial" w:cs="Arial"/>
          <w:b/>
          <w:sz w:val="22"/>
          <w:szCs w:val="22"/>
          <w:lang w:val="es-MX"/>
        </w:rPr>
      </w:pPr>
      <w:r w:rsidRPr="00997576">
        <w:rPr>
          <w:rFonts w:ascii="Arial" w:hAnsi="Arial" w:cs="Arial"/>
          <w:b/>
          <w:sz w:val="22"/>
          <w:szCs w:val="22"/>
          <w:lang w:val="es-MX"/>
        </w:rPr>
        <w:t>¿Cuáles son los síntomas del VPH?</w:t>
      </w:r>
    </w:p>
    <w:p w14:paraId="0D518D67"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El VPH no suele presentar síntomas, sin embargo, cuando presenta señales lo común es la aparición de verrugas en la vulva, la vagina, el pene o el ano que pueden causar molestias como comezón o sangrado durante el sexo en el caso de las mujeres (5). En muchos casos las verrugas pasan desapercibidas por la zona en la que se encuentran, pero si detectas la presencia de verrugas en tus genitales, es importante que acudas a un urólogo o a un ginecólogo para una revisión.</w:t>
      </w:r>
    </w:p>
    <w:p w14:paraId="0CAA6D35" w14:textId="77777777" w:rsidR="002657C5" w:rsidRPr="00997576" w:rsidRDefault="002657C5" w:rsidP="002657C5">
      <w:pPr>
        <w:pStyle w:val="Prrafodelista"/>
        <w:rPr>
          <w:rFonts w:ascii="Arial" w:hAnsi="Arial" w:cs="Arial"/>
          <w:sz w:val="22"/>
          <w:szCs w:val="22"/>
          <w:lang w:val="es-MX"/>
        </w:rPr>
      </w:pPr>
    </w:p>
    <w:p w14:paraId="1C74C61A" w14:textId="77777777" w:rsidR="002657C5" w:rsidRPr="00997576" w:rsidRDefault="002657C5" w:rsidP="002657C5">
      <w:pPr>
        <w:pStyle w:val="Prrafodelista"/>
        <w:rPr>
          <w:rFonts w:ascii="Arial" w:hAnsi="Arial" w:cs="Arial"/>
          <w:sz w:val="22"/>
          <w:szCs w:val="22"/>
          <w:lang w:val="es-MX"/>
        </w:rPr>
      </w:pPr>
    </w:p>
    <w:p w14:paraId="46E095C2" w14:textId="77777777" w:rsidR="002657C5" w:rsidRPr="00997576" w:rsidRDefault="002657C5" w:rsidP="002657C5">
      <w:pPr>
        <w:pStyle w:val="Prrafodelista"/>
        <w:rPr>
          <w:rFonts w:ascii="Arial" w:hAnsi="Arial" w:cs="Arial"/>
          <w:b/>
          <w:sz w:val="22"/>
          <w:szCs w:val="22"/>
          <w:lang w:val="es-MX"/>
        </w:rPr>
      </w:pPr>
      <w:r w:rsidRPr="00997576">
        <w:rPr>
          <w:rFonts w:ascii="Arial" w:hAnsi="Arial" w:cs="Arial"/>
          <w:b/>
          <w:sz w:val="22"/>
          <w:szCs w:val="22"/>
          <w:lang w:val="es-MX"/>
        </w:rPr>
        <w:t>¿Cómo prevenir el VPH?</w:t>
      </w:r>
    </w:p>
    <w:p w14:paraId="30DE03CD" w14:textId="77777777" w:rsidR="002657C5" w:rsidRPr="00997576" w:rsidRDefault="002657C5" w:rsidP="002657C5">
      <w:pPr>
        <w:pStyle w:val="Prrafodelista"/>
        <w:rPr>
          <w:rFonts w:ascii="Arial" w:hAnsi="Arial" w:cs="Arial"/>
          <w:sz w:val="22"/>
          <w:szCs w:val="22"/>
          <w:lang w:val="es-MX"/>
        </w:rPr>
      </w:pPr>
      <w:r w:rsidRPr="00997576">
        <w:rPr>
          <w:rFonts w:ascii="Arial" w:hAnsi="Arial" w:cs="Arial"/>
          <w:sz w:val="22"/>
          <w:szCs w:val="22"/>
          <w:lang w:val="es-MX"/>
        </w:rPr>
        <w:t>Existen distintas formas de prevenir el VPH o reducir el riesgo de contagio:</w:t>
      </w:r>
    </w:p>
    <w:p w14:paraId="7382465B"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Aplicarte la vacuna contra el papiloma humano</w:t>
      </w:r>
    </w:p>
    <w:p w14:paraId="67D1FC6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Actualmente hay vacunas que pueden prevenir los tipos de VPH de alto riesgo y aquellos que causan verrugas genitales. De acuerdo con la Asociación Española de Pediatría, la recomendación es que todas las chicas de 12 años se apliquen la </w:t>
      </w:r>
      <w:r w:rsidRPr="00997576">
        <w:rPr>
          <w:rFonts w:ascii="Arial" w:hAnsi="Arial" w:cs="Arial"/>
          <w:sz w:val="22"/>
          <w:szCs w:val="22"/>
          <w:lang w:val="es-MX"/>
        </w:rPr>
        <w:lastRenderedPageBreak/>
        <w:t>vacuna contra el VPH para estar protegidas antes de iniciar su vida sexual y, a partir de 2018, esta recomendación también se extiende a los chicos (6).</w:t>
      </w:r>
    </w:p>
    <w:p w14:paraId="7DCDED09" w14:textId="77777777" w:rsidR="002657C5" w:rsidRPr="00997576" w:rsidRDefault="002657C5" w:rsidP="0024379F">
      <w:pPr>
        <w:pStyle w:val="Prrafodelista"/>
        <w:jc w:val="both"/>
        <w:rPr>
          <w:rFonts w:ascii="Arial" w:hAnsi="Arial" w:cs="Arial"/>
          <w:sz w:val="22"/>
          <w:szCs w:val="22"/>
          <w:lang w:val="es-MX"/>
        </w:rPr>
      </w:pPr>
    </w:p>
    <w:p w14:paraId="600B73BE"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Además, según el Ministerio de Sanidad Español, esta vacuna también podrá aplicarse a los adolescentes entre 13 y 18 años que no la hayan recibido antes (7).</w:t>
      </w:r>
    </w:p>
    <w:p w14:paraId="32643B6E" w14:textId="77777777" w:rsidR="002657C5" w:rsidRPr="00997576" w:rsidRDefault="002657C5" w:rsidP="0024379F">
      <w:pPr>
        <w:pStyle w:val="Prrafodelista"/>
        <w:jc w:val="both"/>
        <w:rPr>
          <w:rFonts w:ascii="Arial" w:hAnsi="Arial" w:cs="Arial"/>
          <w:sz w:val="22"/>
          <w:szCs w:val="22"/>
          <w:lang w:val="es-MX"/>
        </w:rPr>
      </w:pPr>
    </w:p>
    <w:p w14:paraId="4A48CB05"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Usar el condón durante el sexo y de forma correcta</w:t>
      </w:r>
    </w:p>
    <w:p w14:paraId="65A15369"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Es importante que sepas que, aunque estés vacunado contra el VPH el uso del condón sigue siendo muy recomendable, pues es el único método anticonceptivo que ayuda a reducir el riesgo de contagio de ITS. La vacuna solo ofrece protección contra los papilomavirus, pero no contra el resto de las infecciones de transmisión sexual.</w:t>
      </w:r>
    </w:p>
    <w:p w14:paraId="7909BFC1" w14:textId="77777777" w:rsidR="002657C5" w:rsidRPr="00997576" w:rsidRDefault="002657C5" w:rsidP="002657C5">
      <w:pPr>
        <w:pStyle w:val="Prrafodelista"/>
        <w:rPr>
          <w:rFonts w:ascii="Arial" w:hAnsi="Arial" w:cs="Arial"/>
          <w:sz w:val="22"/>
          <w:szCs w:val="22"/>
          <w:lang w:val="es-MX"/>
        </w:rPr>
      </w:pPr>
    </w:p>
    <w:p w14:paraId="060E3C70" w14:textId="77777777"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Se recomienda usar el preservativo en cada relación sexual y durante todo el encuentro para aumentar la posibilidad de protección. Recuerda que el condón solo protege las áreas que cubre.</w:t>
      </w:r>
    </w:p>
    <w:p w14:paraId="6B3148C3" w14:textId="77777777" w:rsidR="002657C5" w:rsidRPr="00997576" w:rsidRDefault="002657C5" w:rsidP="002657C5">
      <w:pPr>
        <w:pStyle w:val="Prrafodelista"/>
        <w:rPr>
          <w:rFonts w:ascii="Arial" w:hAnsi="Arial" w:cs="Arial"/>
          <w:sz w:val="22"/>
          <w:szCs w:val="22"/>
          <w:lang w:val="es-MX"/>
        </w:rPr>
      </w:pPr>
    </w:p>
    <w:p w14:paraId="0585DCD8" w14:textId="73621C93" w:rsidR="002657C5" w:rsidRPr="00997576" w:rsidRDefault="002657C5" w:rsidP="00A30507">
      <w:pPr>
        <w:pStyle w:val="Prrafodelista"/>
        <w:numPr>
          <w:ilvl w:val="0"/>
          <w:numId w:val="44"/>
        </w:numPr>
        <w:jc w:val="both"/>
        <w:rPr>
          <w:rFonts w:ascii="Arial" w:hAnsi="Arial" w:cs="Arial"/>
          <w:sz w:val="22"/>
          <w:szCs w:val="22"/>
          <w:lang w:val="es-MX"/>
        </w:rPr>
      </w:pPr>
      <w:r w:rsidRPr="00997576">
        <w:rPr>
          <w:rFonts w:ascii="Arial" w:hAnsi="Arial" w:cs="Arial"/>
          <w:sz w:val="22"/>
          <w:szCs w:val="22"/>
          <w:lang w:val="es-MX"/>
        </w:rPr>
        <w:t xml:space="preserve">El preservativo puede ayudar a prevenir las infecciones de transmisión sexual, pero para ello es importante saber cómo usar el condón de forma </w:t>
      </w:r>
      <w:r w:rsidR="0024379F" w:rsidRPr="00997576">
        <w:rPr>
          <w:rFonts w:ascii="Arial" w:hAnsi="Arial" w:cs="Arial"/>
          <w:sz w:val="22"/>
          <w:szCs w:val="22"/>
          <w:lang w:val="es-MX"/>
        </w:rPr>
        <w:t>apropiada y</w:t>
      </w:r>
      <w:r w:rsidRPr="00997576">
        <w:rPr>
          <w:rFonts w:ascii="Arial" w:hAnsi="Arial" w:cs="Arial"/>
          <w:sz w:val="22"/>
          <w:szCs w:val="22"/>
          <w:lang w:val="es-MX"/>
        </w:rPr>
        <w:t xml:space="preserve"> saber lo que es importante evitar hacer para </w:t>
      </w:r>
      <w:r w:rsidR="0024379F" w:rsidRPr="00997576">
        <w:rPr>
          <w:rFonts w:ascii="Arial" w:hAnsi="Arial" w:cs="Arial"/>
          <w:sz w:val="22"/>
          <w:szCs w:val="22"/>
          <w:lang w:val="es-MX"/>
        </w:rPr>
        <w:t>que el</w:t>
      </w:r>
      <w:r w:rsidRPr="00997576">
        <w:rPr>
          <w:rFonts w:ascii="Arial" w:hAnsi="Arial" w:cs="Arial"/>
          <w:sz w:val="22"/>
          <w:szCs w:val="22"/>
          <w:lang w:val="es-MX"/>
        </w:rPr>
        <w:t xml:space="preserve"> preservativo no se rompa y quedemos expuestos durante el sexo. Otros métodos anticonceptivos, como la píldora, los parches o los espermicidas no pueden prevenir el contagio de una ITS.</w:t>
      </w:r>
    </w:p>
    <w:p w14:paraId="27B421B3" w14:textId="77777777" w:rsidR="002657C5" w:rsidRPr="00997576" w:rsidRDefault="002657C5" w:rsidP="002657C5">
      <w:pPr>
        <w:pStyle w:val="Prrafodelista"/>
        <w:rPr>
          <w:rFonts w:ascii="Arial" w:hAnsi="Arial" w:cs="Arial"/>
          <w:sz w:val="22"/>
          <w:szCs w:val="22"/>
          <w:lang w:val="es-MX"/>
        </w:rPr>
      </w:pPr>
    </w:p>
    <w:p w14:paraId="3F7D177B" w14:textId="226CA42F" w:rsidR="0024379F" w:rsidRPr="00997576" w:rsidRDefault="0024379F" w:rsidP="0024379F">
      <w:pPr>
        <w:shd w:val="clear" w:color="auto" w:fill="FFFFFF"/>
        <w:spacing w:after="0" w:line="240" w:lineRule="auto"/>
        <w:textAlignment w:val="center"/>
        <w:rPr>
          <w:rFonts w:ascii="Helvetica" w:eastAsia="Times New Roman" w:hAnsi="Helvetica" w:cs="Helvetica"/>
          <w:b/>
          <w:color w:val="111111"/>
          <w:u w:val="single"/>
          <w:lang w:val="es-ES" w:eastAsia="es-ES"/>
        </w:rPr>
      </w:pPr>
      <w:r w:rsidRPr="00997576">
        <w:rPr>
          <w:rFonts w:ascii="Helvetica" w:eastAsia="Times New Roman" w:hAnsi="Helvetica" w:cs="Helvetica"/>
          <w:b/>
          <w:color w:val="111111"/>
          <w:lang w:val="es-ES" w:eastAsia="es-ES"/>
        </w:rPr>
        <w:t xml:space="preserve">    VIH: </w:t>
      </w:r>
      <w:r w:rsidRPr="00997576">
        <w:rPr>
          <w:rFonts w:ascii="Helvetica" w:eastAsia="Times New Roman" w:hAnsi="Helvetica" w:cs="Helvetica"/>
          <w:b/>
          <w:color w:val="111111"/>
          <w:u w:val="single"/>
          <w:lang w:val="es-ES" w:eastAsia="es-ES"/>
        </w:rPr>
        <w:t>Prevención</w:t>
      </w:r>
    </w:p>
    <w:p w14:paraId="33D6DA3E"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Prevención</w:t>
      </w:r>
    </w:p>
    <w:p w14:paraId="547F39E4"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Use condón durante el sexo</w:t>
      </w:r>
    </w:p>
    <w:p w14:paraId="2FDCB09A"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Siempre utilice agujas esterilizadas</w:t>
      </w:r>
    </w:p>
    <w:p w14:paraId="406FD671" w14:textId="77777777" w:rsidR="0024379F"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Evite compartir maquinillas de afeitar</w:t>
      </w:r>
    </w:p>
    <w:p w14:paraId="6FE599D8" w14:textId="15EF243F" w:rsidR="002657C5" w:rsidRPr="00997576" w:rsidRDefault="0024379F" w:rsidP="00A30507">
      <w:pPr>
        <w:pStyle w:val="Prrafodelista"/>
        <w:numPr>
          <w:ilvl w:val="0"/>
          <w:numId w:val="45"/>
        </w:numPr>
        <w:rPr>
          <w:rFonts w:ascii="Arial" w:hAnsi="Arial" w:cs="Arial"/>
          <w:sz w:val="22"/>
          <w:szCs w:val="22"/>
          <w:lang w:val="es-MX"/>
        </w:rPr>
      </w:pPr>
      <w:r w:rsidRPr="00997576">
        <w:rPr>
          <w:rFonts w:ascii="Arial" w:hAnsi="Arial" w:cs="Arial"/>
          <w:sz w:val="22"/>
          <w:szCs w:val="22"/>
          <w:lang w:val="es-MX"/>
        </w:rPr>
        <w:t>Cuidado con las agujas manchadas de sangre u objetos metálicos</w:t>
      </w:r>
    </w:p>
    <w:p w14:paraId="124E4DA5" w14:textId="77777777" w:rsidR="0024379F" w:rsidRPr="00997576" w:rsidRDefault="0024379F" w:rsidP="0024379F">
      <w:pPr>
        <w:pStyle w:val="Prrafodelista"/>
        <w:rPr>
          <w:rFonts w:ascii="Arial" w:hAnsi="Arial" w:cs="Arial"/>
          <w:sz w:val="22"/>
          <w:szCs w:val="22"/>
          <w:lang w:val="es-MX"/>
        </w:rPr>
      </w:pPr>
    </w:p>
    <w:p w14:paraId="1402C682" w14:textId="6EA8D8E4" w:rsidR="0024379F" w:rsidRPr="00997576" w:rsidRDefault="0024379F" w:rsidP="0024379F">
      <w:pPr>
        <w:shd w:val="clear" w:color="auto" w:fill="FFFFFF"/>
        <w:tabs>
          <w:tab w:val="left" w:pos="1095"/>
        </w:tabs>
        <w:spacing w:after="0" w:line="240" w:lineRule="auto"/>
        <w:ind w:left="-135"/>
        <w:rPr>
          <w:rFonts w:ascii="Arial" w:eastAsia="Times New Roman" w:hAnsi="Arial" w:cs="Arial"/>
          <w:color w:val="444444"/>
          <w:u w:val="single"/>
          <w:lang w:val="es-ES" w:eastAsia="es-ES"/>
        </w:rPr>
      </w:pPr>
      <w:r w:rsidRPr="00997576">
        <w:rPr>
          <w:rFonts w:ascii="Arial" w:hAnsi="Arial" w:cs="Arial"/>
          <w:lang w:val="es-MX"/>
        </w:rPr>
        <w:tab/>
      </w:r>
      <w:r w:rsidRPr="00997576">
        <w:rPr>
          <w:rFonts w:ascii="Arial" w:hAnsi="Arial" w:cs="Arial"/>
          <w:u w:val="single"/>
          <w:lang w:val="es-MX"/>
        </w:rPr>
        <w:t>Síntomas</w:t>
      </w:r>
      <w:r w:rsidRPr="00997576">
        <w:rPr>
          <w:rFonts w:ascii="Arial" w:hAnsi="Arial" w:cs="Arial"/>
          <w:u w:val="single"/>
          <w:lang w:val="es-MX"/>
        </w:rPr>
        <w:tab/>
      </w:r>
    </w:p>
    <w:p w14:paraId="5CDC0A7C" w14:textId="74F5C7E6"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Fiebre</w:t>
      </w:r>
    </w:p>
    <w:p w14:paraId="008B251F"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de cabeza</w:t>
      </w:r>
    </w:p>
    <w:p w14:paraId="751BC337"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Dolores musculares y articulares.</w:t>
      </w:r>
    </w:p>
    <w:p w14:paraId="451D1496"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Erupción</w:t>
      </w:r>
    </w:p>
    <w:p w14:paraId="07AB8A66"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de garganta</w:t>
      </w:r>
    </w:p>
    <w:p w14:paraId="5AE91E9B"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Ganglios linfáticos inflamados, principalmente en el cuello.</w:t>
      </w:r>
    </w:p>
    <w:p w14:paraId="3C47F8F3"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Sudores nocturnos empapados</w:t>
      </w:r>
    </w:p>
    <w:p w14:paraId="3026578C"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Fiebre recurrente</w:t>
      </w:r>
    </w:p>
    <w:p w14:paraId="49F96475"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Diarrea crónica</w:t>
      </w:r>
    </w:p>
    <w:p w14:paraId="7F8FCB18"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Manchas blancas o lesiones inusuales en la lengua o en la boca.</w:t>
      </w:r>
    </w:p>
    <w:p w14:paraId="4A6F5BD1"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fatiga</w:t>
      </w:r>
    </w:p>
    <w:p w14:paraId="2D2243C2"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Pérdida de peso inexplicable</w:t>
      </w:r>
    </w:p>
    <w:p w14:paraId="168E335C" w14:textId="77777777" w:rsidR="0024379F" w:rsidRPr="00997576" w:rsidRDefault="0024379F" w:rsidP="00A30507">
      <w:pPr>
        <w:pStyle w:val="Prrafodelista"/>
        <w:numPr>
          <w:ilvl w:val="0"/>
          <w:numId w:val="53"/>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Erupciones y protuberancias cutáneas</w:t>
      </w:r>
    </w:p>
    <w:p w14:paraId="685FBD87" w14:textId="77777777" w:rsidR="00AB68E9" w:rsidRPr="00997576" w:rsidRDefault="00AB68E9" w:rsidP="0024379F">
      <w:pPr>
        <w:shd w:val="clear" w:color="auto" w:fill="FFFFFF"/>
        <w:spacing w:after="0" w:line="240" w:lineRule="auto"/>
        <w:textAlignment w:val="center"/>
        <w:rPr>
          <w:rFonts w:ascii="Helvetica" w:eastAsia="Times New Roman" w:hAnsi="Helvetica" w:cs="Helvetica"/>
          <w:lang w:val="es-ES" w:eastAsia="es-ES"/>
        </w:rPr>
      </w:pPr>
    </w:p>
    <w:p w14:paraId="685507A4" w14:textId="7E323D1F" w:rsidR="0024379F" w:rsidRPr="00997576" w:rsidRDefault="00AB68E9" w:rsidP="0024379F">
      <w:pPr>
        <w:shd w:val="clear" w:color="auto" w:fill="FFFFFF"/>
        <w:spacing w:after="0" w:line="240" w:lineRule="auto"/>
        <w:textAlignment w:val="center"/>
        <w:rPr>
          <w:rFonts w:ascii="Helvetica" w:eastAsia="Times New Roman" w:hAnsi="Helvetica" w:cs="Helvetica"/>
          <w:lang w:val="es-ES" w:eastAsia="es-ES"/>
        </w:rPr>
      </w:pPr>
      <w:r w:rsidRPr="00997576">
        <w:rPr>
          <w:rFonts w:ascii="Helvetica" w:eastAsia="Times New Roman" w:hAnsi="Helvetica" w:cs="Helvetica"/>
          <w:lang w:val="es-ES" w:eastAsia="es-ES"/>
        </w:rPr>
        <w:t>Causas</w:t>
      </w:r>
    </w:p>
    <w:p w14:paraId="211319C3"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Causado por el virus de la inmunodeficiencia humana (VIH)</w:t>
      </w:r>
    </w:p>
    <w:p w14:paraId="74D018FD"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 transmite a través de ciertos fluidos corporales.</w:t>
      </w:r>
    </w:p>
    <w:p w14:paraId="6E5BA93A"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 puede transmitir a través del contacto sexual.</w:t>
      </w:r>
    </w:p>
    <w:p w14:paraId="4D781812"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lastRenderedPageBreak/>
        <w:t>Por contacto sanguíneo o de madre a hijo durante el embarazo</w:t>
      </w:r>
    </w:p>
    <w:p w14:paraId="13404A13" w14:textId="77777777" w:rsidR="0024379F" w:rsidRPr="00997576" w:rsidRDefault="0024379F" w:rsidP="00A30507">
      <w:pPr>
        <w:pStyle w:val="Prrafodelista"/>
        <w:numPr>
          <w:ilvl w:val="0"/>
          <w:numId w:val="5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Parto o lactancia</w:t>
      </w:r>
    </w:p>
    <w:p w14:paraId="081DE7E4" w14:textId="77777777" w:rsidR="00AB68E9" w:rsidRPr="00997576" w:rsidRDefault="00AB68E9" w:rsidP="0024379F">
      <w:pPr>
        <w:shd w:val="clear" w:color="auto" w:fill="FFFFFF"/>
        <w:spacing w:after="0" w:line="240" w:lineRule="auto"/>
        <w:textAlignment w:val="center"/>
        <w:rPr>
          <w:rFonts w:ascii="Helvetica" w:eastAsia="Times New Roman" w:hAnsi="Helvetica" w:cs="Helvetica"/>
          <w:lang w:val="es-ES" w:eastAsia="es-ES"/>
        </w:rPr>
      </w:pPr>
    </w:p>
    <w:p w14:paraId="24668515" w14:textId="3BF6DA35" w:rsidR="0024379F" w:rsidRPr="00997576" w:rsidRDefault="0024379F" w:rsidP="0024379F">
      <w:pPr>
        <w:shd w:val="clear" w:color="auto" w:fill="FFFFFF"/>
        <w:spacing w:after="0" w:line="240" w:lineRule="auto"/>
        <w:textAlignment w:val="center"/>
        <w:rPr>
          <w:rFonts w:ascii="Helvetica" w:eastAsia="Times New Roman" w:hAnsi="Helvetica" w:cs="Helvetica"/>
          <w:lang w:val="es-ES" w:eastAsia="es-ES"/>
        </w:rPr>
      </w:pPr>
      <w:r w:rsidRPr="00997576">
        <w:rPr>
          <w:rFonts w:ascii="Helvetica" w:eastAsia="Times New Roman" w:hAnsi="Helvetica" w:cs="Helvetica"/>
          <w:lang w:val="es-ES" w:eastAsia="es-ES"/>
        </w:rPr>
        <w:t>Complicaciones</w:t>
      </w:r>
    </w:p>
    <w:p w14:paraId="0C0C49BA" w14:textId="77777777" w:rsidR="0024379F" w:rsidRPr="00997576" w:rsidRDefault="0024379F" w:rsidP="00A30507">
      <w:pPr>
        <w:pStyle w:val="Prrafodelista"/>
        <w:numPr>
          <w:ilvl w:val="0"/>
          <w:numId w:val="51"/>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Infecciones</w:t>
      </w:r>
    </w:p>
    <w:p w14:paraId="4E7528E8"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Tuberculosis (TB)</w:t>
      </w:r>
    </w:p>
    <w:p w14:paraId="7FAF18EE"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Citomegalovirus</w:t>
      </w:r>
    </w:p>
    <w:p w14:paraId="7B5C5BB1"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Candidiasis</w:t>
      </w:r>
    </w:p>
    <w:p w14:paraId="2136919C"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 xml:space="preserve">meningitis </w:t>
      </w:r>
      <w:proofErr w:type="spellStart"/>
      <w:r w:rsidRPr="00997576">
        <w:rPr>
          <w:rFonts w:ascii="Arial" w:eastAsia="Times New Roman" w:hAnsi="Arial" w:cs="Arial"/>
          <w:lang w:val="es-ES" w:eastAsia="es-ES"/>
        </w:rPr>
        <w:t>criptocócica</w:t>
      </w:r>
      <w:proofErr w:type="spellEnd"/>
    </w:p>
    <w:p w14:paraId="457CCE56"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Toxoplasmosis</w:t>
      </w:r>
    </w:p>
    <w:p w14:paraId="600489B7"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Criptosporidiosis</w:t>
      </w:r>
    </w:p>
    <w:p w14:paraId="29240E78" w14:textId="77777777" w:rsidR="0024379F" w:rsidRPr="00997576" w:rsidRDefault="0024379F" w:rsidP="00A30507">
      <w:pPr>
        <w:pStyle w:val="Prrafodelista"/>
        <w:numPr>
          <w:ilvl w:val="0"/>
          <w:numId w:val="51"/>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Tipos comunes de cáncer:</w:t>
      </w:r>
    </w:p>
    <w:p w14:paraId="674BD507"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Sarcoma de Kaposi</w:t>
      </w:r>
    </w:p>
    <w:p w14:paraId="633859AA"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linfomas</w:t>
      </w:r>
    </w:p>
    <w:p w14:paraId="03D4ACB9" w14:textId="77777777" w:rsidR="0024379F" w:rsidRPr="00997576" w:rsidRDefault="0024379F" w:rsidP="00A30507">
      <w:pPr>
        <w:pStyle w:val="Prrafodelista"/>
        <w:numPr>
          <w:ilvl w:val="0"/>
          <w:numId w:val="51"/>
        </w:numPr>
        <w:shd w:val="clear" w:color="auto" w:fill="FFFFFF"/>
        <w:rPr>
          <w:rFonts w:ascii="Arial" w:hAnsi="Arial" w:cs="Arial"/>
          <w:lang w:val="es-ES" w:eastAsia="es-ES"/>
        </w:rPr>
      </w:pPr>
      <w:r w:rsidRPr="00997576">
        <w:rPr>
          <w:rFonts w:ascii="Arial" w:hAnsi="Arial" w:cs="Arial"/>
          <w:lang w:val="es-ES" w:eastAsia="es-ES"/>
        </w:rPr>
        <w:t>Otros síndromes</w:t>
      </w:r>
    </w:p>
    <w:p w14:paraId="10F2E025"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síndrome de emaciación</w:t>
      </w:r>
    </w:p>
    <w:p w14:paraId="508DA1FD" w14:textId="77777777" w:rsidR="0024379F" w:rsidRPr="00997576" w:rsidRDefault="0024379F" w:rsidP="00A30507">
      <w:pPr>
        <w:numPr>
          <w:ilvl w:val="0"/>
          <w:numId w:val="51"/>
        </w:numPr>
        <w:shd w:val="clear" w:color="auto" w:fill="FFFFFF"/>
        <w:spacing w:after="0" w:line="240" w:lineRule="auto"/>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Complicaciones neurológicas</w:t>
      </w:r>
    </w:p>
    <w:p w14:paraId="648C49BD" w14:textId="77777777" w:rsidR="0024379F" w:rsidRPr="00997576" w:rsidRDefault="0024379F" w:rsidP="00A30507">
      <w:pPr>
        <w:numPr>
          <w:ilvl w:val="0"/>
          <w:numId w:val="46"/>
        </w:numPr>
        <w:shd w:val="clear" w:color="auto" w:fill="FFFFFF"/>
        <w:spacing w:after="0" w:line="240" w:lineRule="auto"/>
        <w:ind w:left="225"/>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Nefropatía</w:t>
      </w:r>
    </w:p>
    <w:p w14:paraId="3AA7A10B" w14:textId="10F8ED8B" w:rsidR="002657C5" w:rsidRPr="00997576" w:rsidRDefault="002657C5" w:rsidP="00AB68E9">
      <w:pPr>
        <w:tabs>
          <w:tab w:val="left" w:pos="1110"/>
        </w:tabs>
        <w:ind w:left="225"/>
        <w:rPr>
          <w:rFonts w:ascii="Arial" w:hAnsi="Arial" w:cs="Arial"/>
          <w:lang w:val="es-MX"/>
        </w:rPr>
      </w:pPr>
    </w:p>
    <w:p w14:paraId="78AC9C66" w14:textId="45D22B5C" w:rsidR="00AB68E9" w:rsidRPr="00997576" w:rsidRDefault="00AB68E9" w:rsidP="0024379F">
      <w:pPr>
        <w:tabs>
          <w:tab w:val="left" w:pos="1110"/>
        </w:tabs>
        <w:rPr>
          <w:rFonts w:ascii="Arial" w:hAnsi="Arial" w:cs="Arial"/>
          <w:lang w:val="es-MX"/>
        </w:rPr>
      </w:pPr>
      <w:r w:rsidRPr="00997576">
        <w:rPr>
          <w:rFonts w:ascii="Arial" w:hAnsi="Arial" w:cs="Arial"/>
          <w:b/>
          <w:u w:val="single"/>
          <w:lang w:val="es-MX"/>
        </w:rPr>
        <w:t>Orquitis: Prevención</w:t>
      </w:r>
      <w:r w:rsidRPr="00997576">
        <w:rPr>
          <w:rFonts w:ascii="Arial" w:hAnsi="Arial" w:cs="Arial"/>
          <w:lang w:val="es-MX"/>
        </w:rPr>
        <w:t xml:space="preserve">: </w:t>
      </w:r>
    </w:p>
    <w:p w14:paraId="6BB92AF3" w14:textId="77777777" w:rsidR="00AB68E9" w:rsidRPr="00997576" w:rsidRDefault="00AB68E9" w:rsidP="00A30507">
      <w:pPr>
        <w:numPr>
          <w:ilvl w:val="0"/>
          <w:numId w:val="47"/>
        </w:numPr>
        <w:shd w:val="clear" w:color="auto" w:fill="FFFFFF"/>
        <w:spacing w:after="0" w:line="240" w:lineRule="auto"/>
        <w:ind w:left="225"/>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Vacunación contra las paperas</w:t>
      </w:r>
    </w:p>
    <w:p w14:paraId="39B1A882" w14:textId="77777777" w:rsidR="00AB68E9" w:rsidRPr="00997576" w:rsidRDefault="00AB68E9" w:rsidP="00A30507">
      <w:pPr>
        <w:numPr>
          <w:ilvl w:val="0"/>
          <w:numId w:val="47"/>
        </w:numPr>
        <w:shd w:val="clear" w:color="auto" w:fill="FFFFFF"/>
        <w:spacing w:after="0" w:line="240" w:lineRule="auto"/>
        <w:ind w:left="225"/>
        <w:rPr>
          <w:rFonts w:ascii="Arial" w:eastAsia="Times New Roman" w:hAnsi="Arial" w:cs="Arial"/>
          <w:sz w:val="20"/>
          <w:szCs w:val="20"/>
          <w:lang w:val="es-ES" w:eastAsia="es-ES"/>
        </w:rPr>
      </w:pPr>
      <w:r w:rsidRPr="00997576">
        <w:rPr>
          <w:rFonts w:ascii="Arial" w:eastAsia="Times New Roman" w:hAnsi="Arial" w:cs="Arial"/>
          <w:sz w:val="20"/>
          <w:szCs w:val="20"/>
          <w:lang w:val="es-ES" w:eastAsia="es-ES"/>
        </w:rPr>
        <w:t>Sexo seguro mediante el uso de protección como condones</w:t>
      </w:r>
    </w:p>
    <w:p w14:paraId="7751862D" w14:textId="77777777" w:rsidR="00AB68E9" w:rsidRPr="00997576" w:rsidRDefault="00AB68E9" w:rsidP="00AB68E9">
      <w:pPr>
        <w:tabs>
          <w:tab w:val="left" w:pos="720"/>
        </w:tabs>
        <w:rPr>
          <w:rFonts w:ascii="Arial" w:hAnsi="Arial" w:cs="Arial"/>
          <w:lang w:val="es-MX"/>
        </w:rPr>
      </w:pPr>
      <w:r w:rsidRPr="00997576">
        <w:rPr>
          <w:rFonts w:ascii="Arial" w:hAnsi="Arial" w:cs="Arial"/>
          <w:lang w:val="es-MX"/>
        </w:rPr>
        <w:t xml:space="preserve"> </w:t>
      </w:r>
      <w:r w:rsidRPr="00997576">
        <w:rPr>
          <w:rFonts w:ascii="Arial" w:hAnsi="Arial" w:cs="Arial"/>
          <w:lang w:val="es-MX"/>
        </w:rPr>
        <w:tab/>
        <w:t xml:space="preserve">     </w:t>
      </w:r>
    </w:p>
    <w:p w14:paraId="223E04F2" w14:textId="39DBCBCA" w:rsidR="00AB68E9" w:rsidRPr="00997576" w:rsidRDefault="00AB68E9" w:rsidP="00AB68E9">
      <w:pPr>
        <w:tabs>
          <w:tab w:val="left" w:pos="720"/>
        </w:tabs>
        <w:rPr>
          <w:rFonts w:ascii="Arial" w:hAnsi="Arial" w:cs="Arial"/>
          <w:lang w:val="es-MX"/>
        </w:rPr>
      </w:pPr>
      <w:r w:rsidRPr="00997576">
        <w:rPr>
          <w:rFonts w:ascii="Arial" w:hAnsi="Arial" w:cs="Arial"/>
          <w:lang w:val="es-MX"/>
        </w:rPr>
        <w:t xml:space="preserve">                 Síntomas: </w:t>
      </w:r>
    </w:p>
    <w:p w14:paraId="69D584BF" w14:textId="77777777" w:rsidR="00AB68E9" w:rsidRPr="00997576" w:rsidRDefault="00AB68E9" w:rsidP="00AB68E9">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de la orquitis incluyen:</w:t>
      </w:r>
    </w:p>
    <w:p w14:paraId="3F528ECB"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Inflamación testicular</w:t>
      </w:r>
    </w:p>
    <w:p w14:paraId="5D3CE1CD"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Fiebre</w:t>
      </w:r>
    </w:p>
    <w:p w14:paraId="03AF706F"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Náuseas</w:t>
      </w:r>
    </w:p>
    <w:p w14:paraId="7C790892"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Vómitos</w:t>
      </w:r>
    </w:p>
    <w:p w14:paraId="4A4AB65C"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Dolor testicular</w:t>
      </w:r>
    </w:p>
    <w:p w14:paraId="2F42C1DD"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Sensibilidad testicular</w:t>
      </w:r>
    </w:p>
    <w:p w14:paraId="2F13F7FA"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Sangre en el semen</w:t>
      </w:r>
    </w:p>
    <w:p w14:paraId="2C1D109B" w14:textId="77777777" w:rsidR="00AB68E9" w:rsidRPr="00997576" w:rsidRDefault="00AB68E9" w:rsidP="00A30507">
      <w:pPr>
        <w:numPr>
          <w:ilvl w:val="0"/>
          <w:numId w:val="48"/>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Ganglios linfáticos inflamados en la ingle.</w:t>
      </w:r>
    </w:p>
    <w:p w14:paraId="73CB4517" w14:textId="77777777" w:rsidR="00AB68E9" w:rsidRPr="00997576" w:rsidRDefault="00AB68E9" w:rsidP="00AB68E9">
      <w:pPr>
        <w:tabs>
          <w:tab w:val="left" w:pos="1260"/>
        </w:tabs>
        <w:rPr>
          <w:rFonts w:ascii="Arial" w:hAnsi="Arial" w:cs="Arial"/>
          <w:lang w:val="es-MX"/>
        </w:rPr>
      </w:pPr>
      <w:r w:rsidRPr="00997576">
        <w:rPr>
          <w:rFonts w:ascii="Arial" w:hAnsi="Arial" w:cs="Arial"/>
          <w:lang w:val="es-MX"/>
        </w:rPr>
        <w:tab/>
      </w:r>
    </w:p>
    <w:p w14:paraId="5511B62A" w14:textId="65A1364C" w:rsidR="00AB68E9" w:rsidRPr="00997576" w:rsidRDefault="00AB68E9" w:rsidP="00AB68E9">
      <w:pPr>
        <w:tabs>
          <w:tab w:val="left" w:pos="1260"/>
        </w:tabs>
        <w:rPr>
          <w:rFonts w:ascii="Arial" w:hAnsi="Arial" w:cs="Arial"/>
          <w:lang w:val="es-MX"/>
        </w:rPr>
      </w:pPr>
      <w:r w:rsidRPr="00997576">
        <w:rPr>
          <w:rFonts w:ascii="Arial" w:hAnsi="Arial" w:cs="Arial"/>
          <w:lang w:val="es-MX"/>
        </w:rPr>
        <w:t xml:space="preserve">                      Causas:</w:t>
      </w:r>
    </w:p>
    <w:p w14:paraId="1A1BACFB" w14:textId="0F91525F" w:rsidR="00AB68E9" w:rsidRPr="00997576" w:rsidRDefault="00AB68E9" w:rsidP="00AB68E9">
      <w:pPr>
        <w:tabs>
          <w:tab w:val="left" w:pos="1260"/>
        </w:tabs>
        <w:rPr>
          <w:rFonts w:ascii="Arial" w:eastAsia="Times New Roman" w:hAnsi="Arial" w:cs="Arial"/>
          <w:lang w:val="es-ES" w:eastAsia="es-ES"/>
        </w:rPr>
      </w:pPr>
      <w:r w:rsidRPr="00997576">
        <w:rPr>
          <w:rFonts w:ascii="Arial" w:eastAsia="Times New Roman" w:hAnsi="Arial" w:cs="Arial"/>
          <w:lang w:val="es-ES" w:eastAsia="es-ES"/>
        </w:rPr>
        <w:t>Es causada por infecciones bacterianas o virales.</w:t>
      </w:r>
    </w:p>
    <w:p w14:paraId="32C7E41D" w14:textId="77777777" w:rsidR="00AB68E9" w:rsidRPr="00997576" w:rsidRDefault="00AB68E9" w:rsidP="00A30507">
      <w:pPr>
        <w:numPr>
          <w:ilvl w:val="0"/>
          <w:numId w:val="49"/>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A menudo es causado por una ETS.</w:t>
      </w:r>
    </w:p>
    <w:p w14:paraId="3986F897" w14:textId="77777777" w:rsidR="00AB68E9" w:rsidRPr="00997576" w:rsidRDefault="00AB68E9" w:rsidP="00A30507">
      <w:pPr>
        <w:numPr>
          <w:ilvl w:val="0"/>
          <w:numId w:val="49"/>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Otros factores pueden ser anomalías congénitas del tracto urinario o inserción de un catéter en el pene</w:t>
      </w:r>
    </w:p>
    <w:p w14:paraId="1772D59D" w14:textId="159E2598" w:rsidR="00AB68E9" w:rsidRPr="00997576" w:rsidRDefault="00AB68E9" w:rsidP="00AB68E9">
      <w:pPr>
        <w:tabs>
          <w:tab w:val="left" w:pos="1560"/>
        </w:tabs>
        <w:rPr>
          <w:rFonts w:ascii="Arial" w:hAnsi="Arial" w:cs="Arial"/>
          <w:lang w:val="es-MX"/>
        </w:rPr>
      </w:pPr>
      <w:r w:rsidRPr="00997576">
        <w:rPr>
          <w:rFonts w:ascii="Arial" w:hAnsi="Arial" w:cs="Arial"/>
          <w:lang w:val="es-MX"/>
        </w:rPr>
        <w:tab/>
        <w:t>Complicaciones:</w:t>
      </w:r>
    </w:p>
    <w:p w14:paraId="2A5B3ECD" w14:textId="77777777" w:rsidR="00AB68E9" w:rsidRPr="00997576" w:rsidRDefault="00AB68E9" w:rsidP="00A30507">
      <w:pPr>
        <w:numPr>
          <w:ilvl w:val="0"/>
          <w:numId w:val="50"/>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Infertilidad</w:t>
      </w:r>
    </w:p>
    <w:p w14:paraId="0984FB2B" w14:textId="77777777" w:rsidR="00AB68E9" w:rsidRPr="00997576" w:rsidRDefault="00AB68E9" w:rsidP="00A30507">
      <w:pPr>
        <w:numPr>
          <w:ilvl w:val="0"/>
          <w:numId w:val="50"/>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Atrofia testicular</w:t>
      </w:r>
    </w:p>
    <w:p w14:paraId="4DA4590B" w14:textId="3FD0E260" w:rsidR="00AB68E9" w:rsidRPr="00997576" w:rsidRDefault="00AB68E9" w:rsidP="00A30507">
      <w:pPr>
        <w:numPr>
          <w:ilvl w:val="0"/>
          <w:numId w:val="50"/>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Epididimitis: episodios recurrentes de inflamación del epidídimo</w:t>
      </w:r>
    </w:p>
    <w:p w14:paraId="4B89554A" w14:textId="77777777" w:rsidR="00AB68E9" w:rsidRPr="00997576" w:rsidRDefault="00AB68E9" w:rsidP="00AB68E9">
      <w:pPr>
        <w:shd w:val="clear" w:color="auto" w:fill="FFFFFF"/>
        <w:spacing w:after="0" w:line="240" w:lineRule="auto"/>
        <w:ind w:left="225"/>
        <w:rPr>
          <w:rFonts w:ascii="Arial" w:eastAsia="Times New Roman" w:hAnsi="Arial" w:cs="Arial"/>
          <w:lang w:val="es-ES" w:eastAsia="es-ES"/>
        </w:rPr>
      </w:pPr>
    </w:p>
    <w:p w14:paraId="2EB83A60" w14:textId="78194C1E" w:rsidR="00CC0B87" w:rsidRPr="00997576" w:rsidRDefault="00CC0B87" w:rsidP="00CC0B87">
      <w:pPr>
        <w:tabs>
          <w:tab w:val="left" w:pos="1620"/>
        </w:tabs>
        <w:rPr>
          <w:rFonts w:ascii="Arial" w:hAnsi="Arial" w:cs="Arial"/>
          <w:b/>
          <w:u w:val="single"/>
          <w:lang w:val="es-MX"/>
        </w:rPr>
      </w:pPr>
      <w:r w:rsidRPr="00997576">
        <w:rPr>
          <w:rFonts w:ascii="Arial" w:hAnsi="Arial" w:cs="Arial"/>
          <w:lang w:val="es-MX"/>
        </w:rPr>
        <w:tab/>
      </w:r>
      <w:r w:rsidRPr="00997576">
        <w:rPr>
          <w:rFonts w:ascii="Arial" w:hAnsi="Arial" w:cs="Arial"/>
          <w:b/>
          <w:u w:val="single"/>
          <w:lang w:val="es-MX"/>
        </w:rPr>
        <w:t>Gonorrea:</w:t>
      </w:r>
      <w:r w:rsidR="003F2CAB" w:rsidRPr="00997576">
        <w:rPr>
          <w:rFonts w:ascii="Arial" w:hAnsi="Arial" w:cs="Arial"/>
          <w:b/>
          <w:u w:val="single"/>
          <w:lang w:val="es-MX"/>
        </w:rPr>
        <w:t xml:space="preserve"> Prevención</w:t>
      </w:r>
      <w:r w:rsidRPr="00997576">
        <w:rPr>
          <w:rFonts w:ascii="Arial" w:hAnsi="Arial" w:cs="Arial"/>
          <w:b/>
          <w:u w:val="single"/>
          <w:lang w:val="es-MX"/>
        </w:rPr>
        <w:t xml:space="preserve">: </w:t>
      </w:r>
    </w:p>
    <w:p w14:paraId="5CD79723"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lastRenderedPageBreak/>
        <w:t>La mejor manera de prevenir es mantenerse alejado de las relaciones sexuales sin protección</w:t>
      </w:r>
    </w:p>
    <w:p w14:paraId="55CE0F0D"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Utilice siempre un condón</w:t>
      </w:r>
    </w:p>
    <w:p w14:paraId="5D2450CB"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Hágase una prueba si sospecha de infección</w:t>
      </w:r>
    </w:p>
    <w:p w14:paraId="553C6B3D" w14:textId="77777777" w:rsidR="00CC0B87" w:rsidRPr="00997576" w:rsidRDefault="00CC0B87" w:rsidP="00A30507">
      <w:pPr>
        <w:numPr>
          <w:ilvl w:val="0"/>
          <w:numId w:val="54"/>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Evite las relaciones sexuales con personas que tengan signos y síntomas de gonorrea</w:t>
      </w:r>
    </w:p>
    <w:p w14:paraId="071C705A" w14:textId="09EAE7CB" w:rsidR="00CC0B87" w:rsidRPr="00997576" w:rsidRDefault="00CC0B87" w:rsidP="00CC0B87">
      <w:pPr>
        <w:tabs>
          <w:tab w:val="left" w:pos="1620"/>
        </w:tabs>
        <w:rPr>
          <w:rFonts w:ascii="Arial" w:hAnsi="Arial" w:cs="Arial"/>
          <w:b/>
          <w:u w:val="single"/>
          <w:lang w:val="es-MX"/>
        </w:rPr>
      </w:pPr>
    </w:p>
    <w:p w14:paraId="13CB080D" w14:textId="1C465969" w:rsidR="00CC0B87" w:rsidRPr="00997576" w:rsidRDefault="00CC0B87" w:rsidP="00CC0B87">
      <w:pPr>
        <w:tabs>
          <w:tab w:val="left" w:pos="1620"/>
        </w:tabs>
        <w:rPr>
          <w:rFonts w:ascii="Arial" w:hAnsi="Arial" w:cs="Arial"/>
          <w:u w:val="single"/>
          <w:lang w:val="es-MX"/>
        </w:rPr>
      </w:pPr>
      <w:proofErr w:type="spellStart"/>
      <w:r w:rsidRPr="00997576">
        <w:rPr>
          <w:rFonts w:ascii="Arial" w:hAnsi="Arial" w:cs="Arial"/>
          <w:u w:val="single"/>
          <w:lang w:val="es-MX"/>
        </w:rPr>
        <w:t>Sintomas</w:t>
      </w:r>
      <w:proofErr w:type="spellEnd"/>
      <w:r w:rsidRPr="00997576">
        <w:rPr>
          <w:rFonts w:ascii="Arial" w:hAnsi="Arial" w:cs="Arial"/>
          <w:u w:val="single"/>
          <w:lang w:val="es-MX"/>
        </w:rPr>
        <w:t>:</w:t>
      </w:r>
    </w:p>
    <w:p w14:paraId="6EE60312"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comienzan a aparecer después de una semana de infección. Puede variar de persona a persona. Algunas personas pueden no mostrar ningún síntoma.</w:t>
      </w:r>
    </w:p>
    <w:p w14:paraId="0910A94D"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comunes en los hombres incluyen:</w:t>
      </w:r>
    </w:p>
    <w:p w14:paraId="5F3BA7D7"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Micción frecuente</w:t>
      </w:r>
    </w:p>
    <w:p w14:paraId="0EA2DE24"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Una secreción similar al pus del pene</w:t>
      </w:r>
    </w:p>
    <w:p w14:paraId="1930C84C"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Hinchazón o enrojecimiento en la abertura del pene</w:t>
      </w:r>
    </w:p>
    <w:p w14:paraId="7F80CE71"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Hinchazón o dolor en los testículos</w:t>
      </w:r>
    </w:p>
    <w:p w14:paraId="0B7CC628" w14:textId="77777777" w:rsidR="00CC0B87" w:rsidRPr="00997576" w:rsidRDefault="00CC0B87" w:rsidP="00A30507">
      <w:pPr>
        <w:numPr>
          <w:ilvl w:val="0"/>
          <w:numId w:val="55"/>
        </w:numPr>
        <w:shd w:val="clear" w:color="auto" w:fill="FFFFFF"/>
        <w:spacing w:after="0" w:line="240" w:lineRule="auto"/>
        <w:ind w:left="225"/>
        <w:rPr>
          <w:rFonts w:ascii="Arial" w:eastAsia="Times New Roman" w:hAnsi="Arial" w:cs="Arial"/>
          <w:lang w:val="es-ES" w:eastAsia="es-ES"/>
        </w:rPr>
      </w:pPr>
      <w:r w:rsidRPr="00997576">
        <w:rPr>
          <w:rFonts w:ascii="Arial" w:eastAsia="Times New Roman" w:hAnsi="Arial" w:cs="Arial"/>
          <w:lang w:val="es-ES" w:eastAsia="es-ES"/>
        </w:rPr>
        <w:t>Dolor de garganta persistente</w:t>
      </w:r>
    </w:p>
    <w:p w14:paraId="4CCA9ECF"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síntomas en las mujeres incluyen:</w:t>
      </w:r>
    </w:p>
    <w:p w14:paraId="143B4078"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Secreción de la vagina</w:t>
      </w:r>
    </w:p>
    <w:p w14:paraId="40250A32"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o sensación de ardor al orinar</w:t>
      </w:r>
    </w:p>
    <w:p w14:paraId="6804E865"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Tendencia a orinar con frecuencia</w:t>
      </w:r>
    </w:p>
    <w:p w14:paraId="1F54486E"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Períodos más pesados o manchado</w:t>
      </w:r>
    </w:p>
    <w:p w14:paraId="7F6B6059"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durante las relaciones sexuales.</w:t>
      </w:r>
    </w:p>
    <w:p w14:paraId="555C45F8"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agudo en la parte inferior del abdomen</w:t>
      </w:r>
    </w:p>
    <w:p w14:paraId="4FF51CE0"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de garganta</w:t>
      </w:r>
    </w:p>
    <w:p w14:paraId="096198CB" w14:textId="77777777" w:rsidR="00CC0B87" w:rsidRPr="00997576" w:rsidRDefault="00CC0B87" w:rsidP="00A30507">
      <w:pPr>
        <w:pStyle w:val="Prrafodelista"/>
        <w:numPr>
          <w:ilvl w:val="0"/>
          <w:numId w:val="56"/>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Fiebre</w:t>
      </w:r>
    </w:p>
    <w:p w14:paraId="51E0C54B" w14:textId="002F47F1" w:rsidR="00CC0B87" w:rsidRPr="00997576" w:rsidRDefault="00CC0B87" w:rsidP="00CC0B87">
      <w:pPr>
        <w:tabs>
          <w:tab w:val="left" w:pos="1620"/>
        </w:tabs>
        <w:rPr>
          <w:rFonts w:ascii="Arial" w:hAnsi="Arial" w:cs="Arial"/>
          <w:b/>
          <w:lang w:val="es-MX"/>
        </w:rPr>
      </w:pPr>
    </w:p>
    <w:p w14:paraId="30E791C3" w14:textId="178B951C" w:rsidR="00CC0B87" w:rsidRPr="00997576" w:rsidRDefault="00CC0B87" w:rsidP="00CC0B87">
      <w:pPr>
        <w:tabs>
          <w:tab w:val="left" w:pos="1620"/>
        </w:tabs>
        <w:rPr>
          <w:rFonts w:ascii="Arial" w:hAnsi="Arial" w:cs="Arial"/>
          <w:u w:val="single"/>
          <w:lang w:val="es-MX"/>
        </w:rPr>
      </w:pPr>
      <w:r w:rsidRPr="00997576">
        <w:rPr>
          <w:rFonts w:ascii="Arial" w:hAnsi="Arial" w:cs="Arial"/>
          <w:u w:val="single"/>
          <w:lang w:val="es-MX"/>
        </w:rPr>
        <w:t>Causas:</w:t>
      </w:r>
    </w:p>
    <w:p w14:paraId="15E74E6F"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 xml:space="preserve">Es causada por la bacteria </w:t>
      </w:r>
      <w:proofErr w:type="spellStart"/>
      <w:r w:rsidRPr="00997576">
        <w:rPr>
          <w:rFonts w:ascii="Arial" w:eastAsia="Times New Roman" w:hAnsi="Arial" w:cs="Arial"/>
          <w:lang w:val="es-ES" w:eastAsia="es-ES"/>
        </w:rPr>
        <w:t>Neisseria</w:t>
      </w:r>
      <w:proofErr w:type="spellEnd"/>
      <w:r w:rsidRPr="00997576">
        <w:rPr>
          <w:rFonts w:ascii="Arial" w:eastAsia="Times New Roman" w:hAnsi="Arial" w:cs="Arial"/>
          <w:lang w:val="es-ES" w:eastAsia="es-ES"/>
        </w:rPr>
        <w:t xml:space="preserve"> </w:t>
      </w:r>
      <w:proofErr w:type="spellStart"/>
      <w:r w:rsidRPr="00997576">
        <w:rPr>
          <w:rFonts w:ascii="Arial" w:eastAsia="Times New Roman" w:hAnsi="Arial" w:cs="Arial"/>
          <w:lang w:val="es-ES" w:eastAsia="es-ES"/>
        </w:rPr>
        <w:t>gonorrhea</w:t>
      </w:r>
      <w:proofErr w:type="spellEnd"/>
      <w:r w:rsidRPr="00997576">
        <w:rPr>
          <w:rFonts w:ascii="Arial" w:eastAsia="Times New Roman" w:hAnsi="Arial" w:cs="Arial"/>
          <w:lang w:val="es-ES" w:eastAsia="es-ES"/>
        </w:rPr>
        <w:t>.</w:t>
      </w:r>
    </w:p>
    <w:p w14:paraId="65B8BCBB"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Normalmente afecta las zonas húmedas del cuerpo como la boca, la garganta, los ojos, el recto y el aparato reproductor femenino.</w:t>
      </w:r>
    </w:p>
    <w:p w14:paraId="7B2D4BEA"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Se transmite a través de relaciones sexuales sin protección.</w:t>
      </w:r>
    </w:p>
    <w:p w14:paraId="13C64520"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Puede transmitirse de una madre infectada a su bebé durante el parto vaginal.</w:t>
      </w:r>
    </w:p>
    <w:p w14:paraId="38568C81"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Los factores de riesgo incluyen:</w:t>
      </w:r>
    </w:p>
    <w:p w14:paraId="6B590D53"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Mujeres sexualmente activas, generalmente mujeres más jóvenes</w:t>
      </w:r>
    </w:p>
    <w:p w14:paraId="52610889"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Hombre teniendo sexo con otro hombre</w:t>
      </w:r>
    </w:p>
    <w:p w14:paraId="6F915273"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Más de una pareja sexual</w:t>
      </w:r>
    </w:p>
    <w:p w14:paraId="3514E816"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Relaciones sexuales con una persona infectada con una enfermedad de transmisión sexual.</w:t>
      </w:r>
    </w:p>
    <w:p w14:paraId="60E40DB0" w14:textId="7E185374" w:rsidR="00CC0B87" w:rsidRPr="00997576" w:rsidRDefault="00CC0B87" w:rsidP="00CC0B87">
      <w:pPr>
        <w:tabs>
          <w:tab w:val="left" w:pos="1620"/>
        </w:tabs>
        <w:rPr>
          <w:rFonts w:ascii="Arial" w:hAnsi="Arial" w:cs="Arial"/>
          <w:b/>
          <w:lang w:val="es-MX"/>
        </w:rPr>
      </w:pPr>
    </w:p>
    <w:p w14:paraId="06468394" w14:textId="64F04EB8" w:rsidR="00CC0B87" w:rsidRPr="00997576" w:rsidRDefault="00CC0B87" w:rsidP="00CC0B87">
      <w:pPr>
        <w:tabs>
          <w:tab w:val="left" w:pos="1620"/>
        </w:tabs>
        <w:rPr>
          <w:rFonts w:ascii="Arial" w:hAnsi="Arial" w:cs="Arial"/>
          <w:u w:val="single"/>
          <w:lang w:val="es-MX"/>
        </w:rPr>
      </w:pPr>
      <w:r w:rsidRPr="00997576">
        <w:rPr>
          <w:rFonts w:ascii="Arial" w:hAnsi="Arial" w:cs="Arial"/>
          <w:u w:val="single"/>
          <w:lang w:val="es-MX"/>
        </w:rPr>
        <w:t>Complicaciones:</w:t>
      </w:r>
    </w:p>
    <w:p w14:paraId="1B01A73D"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Si no se trata, puede provocar complicaciones como:</w:t>
      </w:r>
    </w:p>
    <w:p w14:paraId="29799020" w14:textId="77777777" w:rsidR="00CC0B87" w:rsidRPr="00997576" w:rsidRDefault="00CC0B87" w:rsidP="00CC0B87">
      <w:p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Enfermedad inflamatoria pélvica (EIP) -: Si no se trata, las mujeres pueden desarrollar esto. Puede causar graves daños a los órganos reproductores femeninos.</w:t>
      </w:r>
    </w:p>
    <w:p w14:paraId="379AE19C"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producirse un bloqueo o cicatrización de las trompas de Falopio, lo que puede afectar el embarazo futuro.</w:t>
      </w:r>
    </w:p>
    <w:p w14:paraId="4BCDEA2C"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haber cicatrices en la uretra en los hombres.</w:t>
      </w:r>
    </w:p>
    <w:p w14:paraId="359D8548"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desarrollarse un absceso doloroso en el interior del pene.</w:t>
      </w:r>
    </w:p>
    <w:p w14:paraId="770EF930"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proofErr w:type="spellStart"/>
      <w:r w:rsidRPr="00997576">
        <w:rPr>
          <w:rFonts w:ascii="Arial" w:hAnsi="Arial" w:cs="Arial"/>
          <w:sz w:val="22"/>
          <w:szCs w:val="22"/>
          <w:lang w:val="es-ES" w:eastAsia="es-ES"/>
        </w:rPr>
        <w:lastRenderedPageBreak/>
        <w:t>Newborn</w:t>
      </w:r>
      <w:proofErr w:type="spellEnd"/>
      <w:r w:rsidRPr="00997576">
        <w:rPr>
          <w:rFonts w:ascii="Arial" w:hAnsi="Arial" w:cs="Arial"/>
          <w:sz w:val="22"/>
          <w:szCs w:val="22"/>
          <w:lang w:val="es-ES" w:eastAsia="es-ES"/>
        </w:rPr>
        <w:t xml:space="preserve"> puede contraer la infección durante el parto.</w:t>
      </w:r>
    </w:p>
    <w:p w14:paraId="147AA512" w14:textId="77777777" w:rsidR="00CC0B87" w:rsidRPr="00997576" w:rsidRDefault="00CC0B87" w:rsidP="00A30507">
      <w:pPr>
        <w:pStyle w:val="Prrafodelista"/>
        <w:numPr>
          <w:ilvl w:val="0"/>
          <w:numId w:val="58"/>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producirse la fertilización del óvulo fuera del útero, lo que provocaría un embarazo ectópico.</w:t>
      </w:r>
    </w:p>
    <w:p w14:paraId="7208C72D" w14:textId="3B72C0BF" w:rsidR="00CC0B87" w:rsidRPr="00997576" w:rsidRDefault="00CC0B87" w:rsidP="00CC0B87">
      <w:pPr>
        <w:tabs>
          <w:tab w:val="left" w:pos="1620"/>
        </w:tabs>
        <w:jc w:val="center"/>
        <w:rPr>
          <w:rFonts w:ascii="Arial" w:hAnsi="Arial" w:cs="Arial"/>
          <w:b/>
          <w:u w:val="single"/>
          <w:lang w:val="es-MX"/>
        </w:rPr>
      </w:pPr>
      <w:r w:rsidRPr="00997576">
        <w:rPr>
          <w:rFonts w:ascii="Arial" w:hAnsi="Arial" w:cs="Arial"/>
          <w:b/>
          <w:u w:val="single"/>
          <w:lang w:val="es-MX"/>
        </w:rPr>
        <w:t>La Sífilis: Prevención</w:t>
      </w:r>
    </w:p>
    <w:p w14:paraId="07B71535" w14:textId="77777777"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Evite el contacto sexual con personas infectadas</w:t>
      </w:r>
    </w:p>
    <w:p w14:paraId="15B5589D" w14:textId="77777777"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Use un protector dental o condón en cada encuentro sexual</w:t>
      </w:r>
    </w:p>
    <w:p w14:paraId="69154803" w14:textId="77777777"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Evite múltiples parejas sexuales</w:t>
      </w:r>
    </w:p>
    <w:p w14:paraId="70789824" w14:textId="6243B559" w:rsidR="00CC0B87" w:rsidRPr="00997576" w:rsidRDefault="00CC0B87" w:rsidP="00A30507">
      <w:pPr>
        <w:pStyle w:val="Prrafodelista"/>
        <w:numPr>
          <w:ilvl w:val="0"/>
          <w:numId w:val="57"/>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Evite compartir agujas</w:t>
      </w:r>
    </w:p>
    <w:p w14:paraId="5A90EF99" w14:textId="77777777" w:rsidR="003F2CAB" w:rsidRPr="00997576" w:rsidRDefault="003F2CAB" w:rsidP="003F2CAB">
      <w:pPr>
        <w:pStyle w:val="Prrafodelista"/>
        <w:shd w:val="clear" w:color="auto" w:fill="FFFFFF"/>
        <w:ind w:left="585"/>
        <w:rPr>
          <w:rFonts w:ascii="Arial" w:hAnsi="Arial" w:cs="Arial"/>
          <w:sz w:val="22"/>
          <w:szCs w:val="22"/>
          <w:lang w:val="es-ES" w:eastAsia="es-ES"/>
        </w:rPr>
      </w:pPr>
    </w:p>
    <w:p w14:paraId="696DBD33" w14:textId="1FE2084E" w:rsidR="003F2CAB" w:rsidRPr="00997576" w:rsidRDefault="00CC0B87" w:rsidP="003F2CAB">
      <w:pPr>
        <w:tabs>
          <w:tab w:val="left" w:pos="1620"/>
        </w:tabs>
        <w:ind w:left="360"/>
        <w:rPr>
          <w:rFonts w:ascii="Arial" w:hAnsi="Arial" w:cs="Arial"/>
          <w:u w:val="single"/>
          <w:lang w:val="es-MX"/>
        </w:rPr>
      </w:pPr>
      <w:proofErr w:type="spellStart"/>
      <w:r w:rsidRPr="00997576">
        <w:rPr>
          <w:rFonts w:ascii="Arial" w:hAnsi="Arial" w:cs="Arial"/>
          <w:u w:val="single"/>
          <w:lang w:val="es-MX"/>
        </w:rPr>
        <w:t>Sintomas</w:t>
      </w:r>
      <w:proofErr w:type="spellEnd"/>
      <w:r w:rsidRPr="00997576">
        <w:rPr>
          <w:rFonts w:ascii="Arial" w:hAnsi="Arial" w:cs="Arial"/>
          <w:u w:val="single"/>
          <w:lang w:val="es-MX"/>
        </w:rPr>
        <w:t>:</w:t>
      </w:r>
    </w:p>
    <w:p w14:paraId="296F9316" w14:textId="33BCB4B8" w:rsidR="00CC0B87" w:rsidRPr="00997576" w:rsidRDefault="00CC0B87" w:rsidP="003F2CAB">
      <w:pPr>
        <w:tabs>
          <w:tab w:val="left" w:pos="1620"/>
        </w:tabs>
        <w:spacing w:after="0"/>
        <w:rPr>
          <w:rFonts w:ascii="Arial" w:eastAsia="Times New Roman" w:hAnsi="Arial" w:cs="Arial"/>
          <w:lang w:val="es-ES" w:eastAsia="es-ES"/>
        </w:rPr>
      </w:pPr>
      <w:r w:rsidRPr="00997576">
        <w:rPr>
          <w:rFonts w:ascii="Arial" w:eastAsia="Times New Roman" w:hAnsi="Arial" w:cs="Arial"/>
          <w:lang w:val="es-ES" w:eastAsia="es-ES"/>
        </w:rPr>
        <w:t>Los síntomas varían a medida que la enfermedad progresa.</w:t>
      </w:r>
    </w:p>
    <w:p w14:paraId="386A7741"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Etapa primaria</w:t>
      </w:r>
    </w:p>
    <w:p w14:paraId="676DBE4B"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Agrandamiento de los ganglios linfáticos cerca de la ingle</w:t>
      </w:r>
    </w:p>
    <w:p w14:paraId="782A4099"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Llagas pequeñas e indoloras en la piel en cualquier parte del cuerpo, incluso dentro del recto y la vagina.</w:t>
      </w:r>
    </w:p>
    <w:p w14:paraId="07FD295E"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Etapa secundaria</w:t>
      </w:r>
    </w:p>
    <w:p w14:paraId="1628B153"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Llagas pequeñas de color marrón rojizo en la piel</w:t>
      </w:r>
    </w:p>
    <w:p w14:paraId="32277D24"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llagas en la boca, la vagina o el ano</w:t>
      </w:r>
    </w:p>
    <w:p w14:paraId="2FF8AC90"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Fiebre</w:t>
      </w:r>
    </w:p>
    <w:p w14:paraId="7200EC06"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Ganglios linfáticos inflamados</w:t>
      </w:r>
    </w:p>
    <w:p w14:paraId="286B889C"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Pérdida de peso</w:t>
      </w:r>
    </w:p>
    <w:p w14:paraId="406487D6"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perdida de cabello</w:t>
      </w:r>
    </w:p>
    <w:p w14:paraId="6BBBFB4D"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Dolor de cabeza y dolores musculares</w:t>
      </w:r>
    </w:p>
    <w:p w14:paraId="25A49BA8"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Cansancio extremo</w:t>
      </w:r>
    </w:p>
    <w:p w14:paraId="36F4380D"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Estado latente: No se observan síntomas durante muchos años. Pero la persona es altamente contagiosa y progresa a la siguiente etapa</w:t>
      </w:r>
    </w:p>
    <w:p w14:paraId="52171128" w14:textId="77777777" w:rsidR="00CC0B87" w:rsidRPr="00997576" w:rsidRDefault="00CC0B87" w:rsidP="00A30507">
      <w:pPr>
        <w:pStyle w:val="Prrafodelista"/>
        <w:numPr>
          <w:ilvl w:val="0"/>
          <w:numId w:val="59"/>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Etapa terciaria</w:t>
      </w:r>
    </w:p>
    <w:p w14:paraId="59F9FB7A"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Daño permanente a órganos</w:t>
      </w:r>
    </w:p>
    <w:p w14:paraId="66317041" w14:textId="77777777" w:rsidR="00CC0B87" w:rsidRPr="00997576" w:rsidRDefault="00CC0B87" w:rsidP="00A30507">
      <w:pPr>
        <w:numPr>
          <w:ilvl w:val="0"/>
          <w:numId w:val="59"/>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Muerte</w:t>
      </w:r>
    </w:p>
    <w:p w14:paraId="2C4479E7" w14:textId="4D75FB9D" w:rsidR="00CC0B87" w:rsidRPr="00997576" w:rsidRDefault="00CC0B87" w:rsidP="00CC0B87">
      <w:pPr>
        <w:tabs>
          <w:tab w:val="left" w:pos="1620"/>
        </w:tabs>
        <w:spacing w:after="0"/>
        <w:ind w:left="360"/>
        <w:rPr>
          <w:rFonts w:ascii="Arial" w:hAnsi="Arial" w:cs="Arial"/>
          <w:u w:val="single"/>
          <w:lang w:val="es-MX"/>
        </w:rPr>
      </w:pPr>
      <w:r w:rsidRPr="00997576">
        <w:rPr>
          <w:rFonts w:ascii="Arial" w:hAnsi="Arial" w:cs="Arial"/>
          <w:u w:val="single"/>
          <w:lang w:val="es-MX"/>
        </w:rPr>
        <w:t xml:space="preserve">Causas: </w:t>
      </w:r>
    </w:p>
    <w:p w14:paraId="1BEDBE94" w14:textId="77777777" w:rsidR="00CC0B87" w:rsidRPr="00997576" w:rsidRDefault="00CC0B87" w:rsidP="00CC0B87">
      <w:pPr>
        <w:shd w:val="clear" w:color="auto" w:fill="FFFFFF"/>
        <w:spacing w:after="0"/>
        <w:ind w:left="360"/>
        <w:rPr>
          <w:rFonts w:ascii="Arial" w:hAnsi="Arial" w:cs="Arial"/>
          <w:lang w:val="es-ES" w:eastAsia="es-ES"/>
        </w:rPr>
      </w:pPr>
      <w:r w:rsidRPr="00997576">
        <w:rPr>
          <w:rFonts w:ascii="Arial" w:hAnsi="Arial" w:cs="Arial"/>
          <w:lang w:val="es-ES" w:eastAsia="es-ES"/>
        </w:rPr>
        <w:t xml:space="preserve">La sífilis es causada por la bacteria Treponema </w:t>
      </w:r>
      <w:proofErr w:type="spellStart"/>
      <w:r w:rsidRPr="00997576">
        <w:rPr>
          <w:rFonts w:ascii="Arial" w:hAnsi="Arial" w:cs="Arial"/>
          <w:lang w:val="es-ES" w:eastAsia="es-ES"/>
        </w:rPr>
        <w:t>pallidum</w:t>
      </w:r>
      <w:proofErr w:type="spellEnd"/>
      <w:r w:rsidRPr="00997576">
        <w:rPr>
          <w:rFonts w:ascii="Arial" w:hAnsi="Arial" w:cs="Arial"/>
          <w:lang w:val="es-ES" w:eastAsia="es-ES"/>
        </w:rPr>
        <w:t>. La infección puede deberse a:</w:t>
      </w:r>
    </w:p>
    <w:p w14:paraId="0AB4F602"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Contacto directo con las llagas de una persona infectada durante la actividad sexual</w:t>
      </w:r>
    </w:p>
    <w:p w14:paraId="5B4E64B8"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Contacto directo con las llagas al besar</w:t>
      </w:r>
    </w:p>
    <w:p w14:paraId="697AD74F"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Cortes, abrasiones o heridas expuestas a llagas infectadas</w:t>
      </w:r>
    </w:p>
    <w:p w14:paraId="28A2E431"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Madre infectada al feto durante el embarazo o el parto.</w:t>
      </w:r>
    </w:p>
    <w:p w14:paraId="0C18F443"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factores de riesgo incluyen:</w:t>
      </w:r>
    </w:p>
    <w:p w14:paraId="345F5441"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Sexo sin protección</w:t>
      </w:r>
    </w:p>
    <w:p w14:paraId="48301801"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Varias parejas sexuales</w:t>
      </w:r>
    </w:p>
    <w:p w14:paraId="7815C8C2"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Infección por VIH</w:t>
      </w:r>
    </w:p>
    <w:p w14:paraId="76C3B7FA" w14:textId="77777777" w:rsidR="00CC0B87" w:rsidRPr="00997576" w:rsidRDefault="00CC0B87" w:rsidP="00A30507">
      <w:pPr>
        <w:pStyle w:val="Prrafodelista"/>
        <w:numPr>
          <w:ilvl w:val="0"/>
          <w:numId w:val="60"/>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Hombre que tiene sexo con hombres</w:t>
      </w:r>
    </w:p>
    <w:p w14:paraId="46FF20C8" w14:textId="3EC8AA00" w:rsidR="00CC0B87" w:rsidRPr="00997576" w:rsidRDefault="00CC0B87" w:rsidP="00CC0B87">
      <w:pPr>
        <w:tabs>
          <w:tab w:val="left" w:pos="1620"/>
        </w:tabs>
        <w:spacing w:after="0"/>
        <w:rPr>
          <w:rFonts w:ascii="Arial" w:hAnsi="Arial" w:cs="Arial"/>
          <w:b/>
          <w:lang w:val="es-MX"/>
        </w:rPr>
      </w:pPr>
    </w:p>
    <w:p w14:paraId="332E982B" w14:textId="198FC866" w:rsidR="00CC0B87" w:rsidRPr="00997576" w:rsidRDefault="00CC0B87" w:rsidP="00CC0B87">
      <w:pPr>
        <w:tabs>
          <w:tab w:val="left" w:pos="1620"/>
        </w:tabs>
        <w:spacing w:after="0"/>
        <w:rPr>
          <w:rFonts w:ascii="Arial" w:hAnsi="Arial" w:cs="Arial"/>
          <w:u w:val="single"/>
          <w:lang w:val="es-MX"/>
        </w:rPr>
      </w:pPr>
      <w:r w:rsidRPr="00997576">
        <w:rPr>
          <w:rFonts w:ascii="Arial" w:hAnsi="Arial" w:cs="Arial"/>
          <w:b/>
          <w:lang w:val="es-MX"/>
        </w:rPr>
        <w:t xml:space="preserve">     </w:t>
      </w:r>
      <w:r w:rsidRPr="00997576">
        <w:rPr>
          <w:rFonts w:ascii="Arial" w:hAnsi="Arial" w:cs="Arial"/>
          <w:u w:val="single"/>
          <w:lang w:val="es-MX"/>
        </w:rPr>
        <w:t>Complicaciones:</w:t>
      </w:r>
    </w:p>
    <w:p w14:paraId="171EC6E6" w14:textId="77777777" w:rsidR="00CC0B87" w:rsidRPr="00997576" w:rsidRDefault="00CC0B87" w:rsidP="00A30507">
      <w:pPr>
        <w:pStyle w:val="Prrafodelista"/>
        <w:numPr>
          <w:ilvl w:val="0"/>
          <w:numId w:val="61"/>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Las complicaciones se notan en la etapa terciaria e incluyen:</w:t>
      </w:r>
    </w:p>
    <w:p w14:paraId="12C11955"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Problemas cerebrales o neurológicos</w:t>
      </w:r>
    </w:p>
    <w:p w14:paraId="14F59910"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Ataque cerebral</w:t>
      </w:r>
    </w:p>
    <w:p w14:paraId="2CFDC3B8"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Infección e inflamación de las membranas que recubren el cerebro y la médula espinal</w:t>
      </w:r>
    </w:p>
    <w:p w14:paraId="1E4A3992"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lastRenderedPageBreak/>
        <w:t>Entumecimiento</w:t>
      </w:r>
    </w:p>
    <w:p w14:paraId="208F53B5"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Sordera</w:t>
      </w:r>
    </w:p>
    <w:p w14:paraId="358B0D0A"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Problemas visuales o ceguera</w:t>
      </w:r>
    </w:p>
    <w:p w14:paraId="327FFAA5"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Cambios en la personalidad</w:t>
      </w:r>
    </w:p>
    <w:p w14:paraId="72BF66C0"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Demencia</w:t>
      </w:r>
    </w:p>
    <w:p w14:paraId="33D5D9A6"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Enfermedades de las válvulas del corazón.</w:t>
      </w:r>
    </w:p>
    <w:p w14:paraId="2E0B7F8F"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Aneurisma</w:t>
      </w:r>
    </w:p>
    <w:p w14:paraId="0A296B04"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Inflamación de los vasos sanguíneos</w:t>
      </w:r>
    </w:p>
    <w:p w14:paraId="71FB38AA"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Parálisis</w:t>
      </w:r>
    </w:p>
    <w:p w14:paraId="4DB9C526"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Mayor riesgo de infección por VIH</w:t>
      </w:r>
    </w:p>
    <w:p w14:paraId="6ACD1227" w14:textId="77777777" w:rsidR="00CC0B87" w:rsidRPr="00997576" w:rsidRDefault="00CC0B87" w:rsidP="00A30507">
      <w:pPr>
        <w:numPr>
          <w:ilvl w:val="0"/>
          <w:numId w:val="61"/>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Nacimiento o muerte del bebé pocos días después del nacimiento en caso de sífilis congénita "</w:t>
      </w:r>
    </w:p>
    <w:p w14:paraId="095C3471" w14:textId="77777777" w:rsidR="00BB315A" w:rsidRPr="00997576" w:rsidRDefault="00BB315A" w:rsidP="00CC0B87">
      <w:pPr>
        <w:tabs>
          <w:tab w:val="left" w:pos="1620"/>
        </w:tabs>
        <w:spacing w:after="0"/>
        <w:rPr>
          <w:rFonts w:ascii="Arial" w:hAnsi="Arial" w:cs="Arial"/>
          <w:b/>
          <w:u w:val="single"/>
          <w:lang w:val="es-MX"/>
        </w:rPr>
      </w:pPr>
      <w:r w:rsidRPr="00997576">
        <w:rPr>
          <w:rFonts w:ascii="Arial" w:hAnsi="Arial" w:cs="Arial"/>
          <w:b/>
          <w:lang w:val="es-MX"/>
        </w:rPr>
        <w:t xml:space="preserve">  </w:t>
      </w:r>
      <w:r w:rsidRPr="00997576">
        <w:rPr>
          <w:rFonts w:ascii="Arial" w:hAnsi="Arial" w:cs="Arial"/>
          <w:b/>
          <w:u w:val="single"/>
          <w:lang w:val="es-MX"/>
        </w:rPr>
        <w:t>LA CLAMIDIA: Prevención</w:t>
      </w:r>
    </w:p>
    <w:p w14:paraId="3C07C33F" w14:textId="5494A3A4" w:rsidR="00CC0B87" w:rsidRPr="00997576" w:rsidRDefault="00304226" w:rsidP="00CC0B87">
      <w:pPr>
        <w:tabs>
          <w:tab w:val="left" w:pos="1620"/>
        </w:tabs>
        <w:spacing w:after="0"/>
        <w:rPr>
          <w:rFonts w:ascii="Arial" w:hAnsi="Arial" w:cs="Arial"/>
          <w:lang w:val="es-MX"/>
        </w:rPr>
      </w:pPr>
      <w:r w:rsidRPr="00997576">
        <w:rPr>
          <w:rFonts w:ascii="Arial" w:hAnsi="Arial" w:cs="Arial"/>
          <w:lang w:val="es-MX"/>
        </w:rPr>
        <w:t xml:space="preserve">La única forma de prevenir la clamidia es no teniendo sexo oral, anal y vaginal. El uso correcto de condones </w:t>
      </w:r>
      <w:proofErr w:type="spellStart"/>
      <w:r w:rsidRPr="00997576">
        <w:rPr>
          <w:rFonts w:ascii="Arial" w:hAnsi="Arial" w:cs="Arial"/>
          <w:lang w:val="es-MX"/>
        </w:rPr>
        <w:t>latex</w:t>
      </w:r>
      <w:proofErr w:type="spellEnd"/>
      <w:r w:rsidRPr="00997576">
        <w:rPr>
          <w:rFonts w:ascii="Arial" w:hAnsi="Arial" w:cs="Arial"/>
          <w:lang w:val="es-MX"/>
        </w:rPr>
        <w:t xml:space="preserve"> reduce en gran medida, aunque no elimina el riesgo de contrae</w:t>
      </w:r>
      <w:r w:rsidR="00D46800" w:rsidRPr="00997576">
        <w:rPr>
          <w:rFonts w:ascii="Arial" w:hAnsi="Arial" w:cs="Arial"/>
          <w:lang w:val="es-MX"/>
        </w:rPr>
        <w:t xml:space="preserve">r y contagiar la </w:t>
      </w:r>
      <w:proofErr w:type="spellStart"/>
      <w:r w:rsidR="00D46800" w:rsidRPr="00997576">
        <w:rPr>
          <w:rFonts w:ascii="Arial" w:hAnsi="Arial" w:cs="Arial"/>
          <w:lang w:val="es-MX"/>
        </w:rPr>
        <w:t>clamidea</w:t>
      </w:r>
      <w:proofErr w:type="spellEnd"/>
    </w:p>
    <w:p w14:paraId="6556A640" w14:textId="404C506C" w:rsidR="00D46800" w:rsidRPr="00997576" w:rsidRDefault="00D46800" w:rsidP="00D46800">
      <w:pPr>
        <w:tabs>
          <w:tab w:val="left" w:pos="1620"/>
        </w:tabs>
        <w:spacing w:after="0"/>
        <w:jc w:val="center"/>
        <w:rPr>
          <w:rFonts w:ascii="Arial" w:hAnsi="Arial" w:cs="Arial"/>
          <w:u w:val="single"/>
          <w:lang w:val="es-MX"/>
        </w:rPr>
      </w:pPr>
      <w:r w:rsidRPr="00997576">
        <w:rPr>
          <w:rFonts w:ascii="Arial" w:hAnsi="Arial" w:cs="Arial"/>
          <w:u w:val="single"/>
          <w:lang w:val="es-MX"/>
        </w:rPr>
        <w:t>Síntomas:</w:t>
      </w:r>
    </w:p>
    <w:p w14:paraId="4AB62177" w14:textId="77777777" w:rsidR="00D46800" w:rsidRPr="00997576" w:rsidRDefault="00D46800" w:rsidP="00D46800">
      <w:pPr>
        <w:tabs>
          <w:tab w:val="left" w:pos="1620"/>
        </w:tabs>
        <w:spacing w:after="0"/>
        <w:jc w:val="center"/>
        <w:rPr>
          <w:rFonts w:ascii="Arial" w:hAnsi="Arial" w:cs="Arial"/>
          <w:u w:val="single"/>
          <w:lang w:val="es-MX"/>
        </w:rPr>
      </w:pPr>
    </w:p>
    <w:p w14:paraId="7A870546" w14:textId="6BBBEDAD" w:rsidR="00D46800" w:rsidRPr="00997576" w:rsidRDefault="00D46800" w:rsidP="00D46800">
      <w:pPr>
        <w:pStyle w:val="NormalWeb"/>
        <w:shd w:val="clear" w:color="auto" w:fill="FFFFFF"/>
        <w:spacing w:before="0" w:beforeAutospacing="0" w:after="0" w:afterAutospacing="0"/>
        <w:rPr>
          <w:rFonts w:ascii="Arial" w:hAnsi="Arial" w:cs="Arial"/>
          <w:sz w:val="22"/>
          <w:szCs w:val="22"/>
        </w:rPr>
      </w:pPr>
      <w:r w:rsidRPr="00997576">
        <w:rPr>
          <w:rFonts w:ascii="Arial" w:hAnsi="Arial" w:cs="Arial"/>
          <w:sz w:val="22"/>
          <w:szCs w:val="22"/>
        </w:rPr>
        <w:t>La mayoría de las veces, la infección por clamidia no presenta síntomas en la etapa inicial.</w:t>
      </w:r>
    </w:p>
    <w:p w14:paraId="28E249E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síntomas en las mujeres:</w:t>
      </w:r>
    </w:p>
    <w:p w14:paraId="0C3A56AD"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Secreción vaginal</w:t>
      </w:r>
    </w:p>
    <w:p w14:paraId="351BD4F5"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Picazón en el área vaginal</w:t>
      </w:r>
    </w:p>
    <w:p w14:paraId="07C597FE"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Sangrado entre períodos</w:t>
      </w:r>
    </w:p>
    <w:p w14:paraId="4264AEB6"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Relaciones sexuales dolorosas</w:t>
      </w:r>
    </w:p>
    <w:p w14:paraId="2B8F41E1"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síntomas en los hombres incluyen:</w:t>
      </w:r>
    </w:p>
    <w:p w14:paraId="31DF0C56" w14:textId="77777777" w:rsidR="00D46800" w:rsidRPr="00997576" w:rsidRDefault="00D46800" w:rsidP="00A30507">
      <w:pPr>
        <w:numPr>
          <w:ilvl w:val="0"/>
          <w:numId w:val="62"/>
        </w:numPr>
        <w:shd w:val="clear" w:color="auto" w:fill="FFFFFF"/>
        <w:spacing w:after="0" w:line="240" w:lineRule="auto"/>
        <w:rPr>
          <w:rFonts w:ascii="Arial" w:eastAsia="Times New Roman" w:hAnsi="Arial" w:cs="Arial"/>
          <w:lang w:val="es-ES" w:eastAsia="es-ES"/>
        </w:rPr>
      </w:pPr>
      <w:r w:rsidRPr="00997576">
        <w:rPr>
          <w:rFonts w:ascii="Arial" w:eastAsia="Times New Roman" w:hAnsi="Arial" w:cs="Arial"/>
          <w:lang w:val="es-ES" w:eastAsia="es-ES"/>
        </w:rPr>
        <w:t>Dolor e hinchazón en los testículos.</w:t>
      </w:r>
    </w:p>
    <w:p w14:paraId="54E9108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Secreción del pene</w:t>
      </w:r>
    </w:p>
    <w:p w14:paraId="0C2C5B0C"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Otros síntomas comunes son:</w:t>
      </w:r>
    </w:p>
    <w:p w14:paraId="1CAD97D4"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al orinar</w:t>
      </w:r>
    </w:p>
    <w:p w14:paraId="4AA669E5"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en la parte baja del abdomen</w:t>
      </w:r>
    </w:p>
    <w:p w14:paraId="6D3953C6"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Dolor rectal</w:t>
      </w:r>
    </w:p>
    <w:p w14:paraId="4B4FCE1D" w14:textId="6F10CF3D"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Sangrado</w:t>
      </w:r>
    </w:p>
    <w:p w14:paraId="2CC3D8C8" w14:textId="77777777" w:rsidR="00D46800" w:rsidRPr="00997576" w:rsidRDefault="00D46800" w:rsidP="00D46800">
      <w:pPr>
        <w:pStyle w:val="Prrafodelista"/>
        <w:shd w:val="clear" w:color="auto" w:fill="FFFFFF"/>
        <w:rPr>
          <w:rFonts w:ascii="Arial" w:hAnsi="Arial" w:cs="Arial"/>
          <w:sz w:val="22"/>
          <w:szCs w:val="22"/>
          <w:u w:val="single"/>
          <w:lang w:val="es-ES" w:eastAsia="es-ES"/>
        </w:rPr>
      </w:pPr>
    </w:p>
    <w:p w14:paraId="72EB4693" w14:textId="7BE574EE" w:rsidR="00D46800" w:rsidRPr="00997576" w:rsidRDefault="00D46800" w:rsidP="00D46800">
      <w:pPr>
        <w:pStyle w:val="Prrafodelista"/>
        <w:shd w:val="clear" w:color="auto" w:fill="FFFFFF"/>
        <w:rPr>
          <w:rFonts w:ascii="Arial" w:hAnsi="Arial" w:cs="Arial"/>
          <w:sz w:val="22"/>
          <w:szCs w:val="22"/>
          <w:u w:val="single"/>
          <w:lang w:val="es-ES" w:eastAsia="es-ES"/>
        </w:rPr>
      </w:pPr>
      <w:r w:rsidRPr="00997576">
        <w:rPr>
          <w:rFonts w:ascii="Arial" w:hAnsi="Arial" w:cs="Arial"/>
          <w:sz w:val="22"/>
          <w:szCs w:val="22"/>
          <w:u w:val="single"/>
          <w:lang w:val="es-ES" w:eastAsia="es-ES"/>
        </w:rPr>
        <w:t xml:space="preserve">Causas: </w:t>
      </w:r>
    </w:p>
    <w:p w14:paraId="7EF41964" w14:textId="77777777" w:rsidR="00D46800" w:rsidRPr="00997576" w:rsidRDefault="00D46800" w:rsidP="003F2CAB">
      <w:pPr>
        <w:pStyle w:val="Prrafodelista"/>
        <w:shd w:val="clear" w:color="auto" w:fill="FFFFFF"/>
        <w:rPr>
          <w:rFonts w:ascii="Arial" w:hAnsi="Arial" w:cs="Arial"/>
          <w:sz w:val="22"/>
          <w:szCs w:val="22"/>
          <w:lang w:val="es-ES" w:eastAsia="es-ES"/>
        </w:rPr>
      </w:pPr>
      <w:r w:rsidRPr="00997576">
        <w:rPr>
          <w:rFonts w:ascii="Arial" w:hAnsi="Arial" w:cs="Arial"/>
          <w:sz w:val="22"/>
          <w:szCs w:val="22"/>
          <w:lang w:val="es-ES" w:eastAsia="es-ES"/>
        </w:rPr>
        <w:t xml:space="preserve">Es una enfermedad de transmisión sexual causada por la bacteria Chlamydia </w:t>
      </w:r>
      <w:proofErr w:type="spellStart"/>
      <w:r w:rsidRPr="00997576">
        <w:rPr>
          <w:rFonts w:ascii="Arial" w:hAnsi="Arial" w:cs="Arial"/>
          <w:sz w:val="22"/>
          <w:szCs w:val="22"/>
          <w:lang w:val="es-ES" w:eastAsia="es-ES"/>
        </w:rPr>
        <w:t>trachomatis</w:t>
      </w:r>
      <w:proofErr w:type="spellEnd"/>
      <w:r w:rsidRPr="00997576">
        <w:rPr>
          <w:rFonts w:ascii="Arial" w:hAnsi="Arial" w:cs="Arial"/>
          <w:sz w:val="22"/>
          <w:szCs w:val="22"/>
          <w:lang w:val="es-ES" w:eastAsia="es-ES"/>
        </w:rPr>
        <w:t>. La infección se transmite a través de:</w:t>
      </w:r>
    </w:p>
    <w:p w14:paraId="757F126D"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Sexo sin protección: oral o anal puede transmitir la bacteria</w:t>
      </w:r>
    </w:p>
    <w:p w14:paraId="26F2DE9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Tocar los genitales juntos puede transmitir la bacteria.</w:t>
      </w:r>
    </w:p>
    <w:p w14:paraId="4E528F4A"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transmitirse a través del sexo con una persona infectada y curada.</w:t>
      </w:r>
    </w:p>
    <w:p w14:paraId="504FDF73"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Puede transmitirse de una madre infectada al niño durante el parto.</w:t>
      </w:r>
    </w:p>
    <w:p w14:paraId="233C2941"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 xml:space="preserve">La infección ocular por </w:t>
      </w:r>
      <w:proofErr w:type="spellStart"/>
      <w:r w:rsidRPr="00997576">
        <w:rPr>
          <w:rFonts w:ascii="Arial" w:hAnsi="Arial" w:cs="Arial"/>
          <w:sz w:val="22"/>
          <w:szCs w:val="22"/>
          <w:lang w:val="es-ES" w:eastAsia="es-ES"/>
        </w:rPr>
        <w:t>Chalmydia</w:t>
      </w:r>
      <w:proofErr w:type="spellEnd"/>
      <w:r w:rsidRPr="00997576">
        <w:rPr>
          <w:rFonts w:ascii="Arial" w:hAnsi="Arial" w:cs="Arial"/>
          <w:sz w:val="22"/>
          <w:szCs w:val="22"/>
          <w:lang w:val="es-ES" w:eastAsia="es-ES"/>
        </w:rPr>
        <w:t xml:space="preserve"> puede ocurrir por contacto genital con el ojo.</w:t>
      </w:r>
    </w:p>
    <w:p w14:paraId="56075A5C"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Los factores de riesgo incluyen:</w:t>
      </w:r>
    </w:p>
    <w:p w14:paraId="73225AA7"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Tener múltiples parejas sexuales.</w:t>
      </w:r>
    </w:p>
    <w:p w14:paraId="07FCB3B4"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Historia de una infección de transmisión sexual</w:t>
      </w:r>
    </w:p>
    <w:p w14:paraId="0486BDC3" w14:textId="77777777" w:rsidR="00D46800" w:rsidRPr="00997576" w:rsidRDefault="00D46800"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Sexo sin protección</w:t>
      </w:r>
    </w:p>
    <w:p w14:paraId="7E6C183B" w14:textId="77777777" w:rsidR="00D46800" w:rsidRPr="00997576" w:rsidRDefault="00D46800" w:rsidP="00D46800">
      <w:pPr>
        <w:pStyle w:val="Prrafodelista"/>
        <w:shd w:val="clear" w:color="auto" w:fill="FFFFFF"/>
        <w:rPr>
          <w:rFonts w:ascii="Arial" w:hAnsi="Arial" w:cs="Arial"/>
          <w:sz w:val="22"/>
          <w:szCs w:val="22"/>
          <w:lang w:val="es-ES" w:eastAsia="es-ES"/>
        </w:rPr>
      </w:pPr>
    </w:p>
    <w:p w14:paraId="41BF0761" w14:textId="4120D454" w:rsidR="00D46800" w:rsidRPr="00997576" w:rsidRDefault="00D46800" w:rsidP="00D46800">
      <w:pPr>
        <w:pStyle w:val="Prrafodelista"/>
        <w:shd w:val="clear" w:color="auto" w:fill="FFFFFF"/>
        <w:rPr>
          <w:rFonts w:ascii="Arial" w:hAnsi="Arial" w:cs="Arial"/>
          <w:sz w:val="22"/>
          <w:szCs w:val="22"/>
          <w:u w:val="single"/>
          <w:lang w:val="es-ES" w:eastAsia="es-ES"/>
        </w:rPr>
      </w:pPr>
      <w:r w:rsidRPr="00997576">
        <w:rPr>
          <w:rFonts w:ascii="Arial" w:hAnsi="Arial" w:cs="Arial"/>
          <w:sz w:val="22"/>
          <w:szCs w:val="22"/>
          <w:u w:val="single"/>
          <w:lang w:val="es-ES" w:eastAsia="es-ES"/>
        </w:rPr>
        <w:t xml:space="preserve">Complicaciones: </w:t>
      </w:r>
    </w:p>
    <w:p w14:paraId="63BDD3CC" w14:textId="54B4BCF1" w:rsidR="00BB315A" w:rsidRPr="00997576" w:rsidRDefault="00BB315A" w:rsidP="00D46800">
      <w:pPr>
        <w:tabs>
          <w:tab w:val="left" w:pos="465"/>
          <w:tab w:val="left" w:pos="1620"/>
        </w:tabs>
        <w:spacing w:after="0"/>
        <w:ind w:left="465"/>
        <w:rPr>
          <w:rFonts w:ascii="Arial" w:hAnsi="Arial" w:cs="Arial"/>
          <w:lang w:val="es-MX"/>
        </w:rPr>
      </w:pPr>
    </w:p>
    <w:p w14:paraId="67C42C45" w14:textId="77777777" w:rsidR="003F2CAB" w:rsidRPr="00997576" w:rsidRDefault="003F2CAB"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lastRenderedPageBreak/>
        <w:t>La infección por clamidia no tratada puede provocar las siguientes afecciones graves / mortales:</w:t>
      </w:r>
    </w:p>
    <w:p w14:paraId="6BE34781" w14:textId="77777777" w:rsidR="003F2CAB" w:rsidRPr="00997576" w:rsidRDefault="003F2CAB"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Enfermedad inflamatoria pélvica</w:t>
      </w:r>
    </w:p>
    <w:p w14:paraId="093B040C" w14:textId="77777777" w:rsidR="003F2CAB" w:rsidRPr="00997576" w:rsidRDefault="003F2CAB" w:rsidP="00A30507">
      <w:pPr>
        <w:pStyle w:val="Prrafodelista"/>
        <w:numPr>
          <w:ilvl w:val="0"/>
          <w:numId w:val="62"/>
        </w:numPr>
        <w:shd w:val="clear" w:color="auto" w:fill="FFFFFF"/>
        <w:rPr>
          <w:rFonts w:ascii="Arial" w:hAnsi="Arial" w:cs="Arial"/>
          <w:sz w:val="22"/>
          <w:szCs w:val="22"/>
          <w:lang w:val="es-ES" w:eastAsia="es-ES"/>
        </w:rPr>
      </w:pPr>
      <w:r w:rsidRPr="00997576">
        <w:rPr>
          <w:rFonts w:ascii="Arial" w:hAnsi="Arial" w:cs="Arial"/>
          <w:sz w:val="22"/>
          <w:szCs w:val="22"/>
          <w:lang w:val="es-ES" w:eastAsia="es-ES"/>
        </w:rPr>
        <w:t>Incapacidad para quedar embarazada</w:t>
      </w:r>
    </w:p>
    <w:p w14:paraId="3816EE4B" w14:textId="77777777" w:rsidR="003F2CAB" w:rsidRPr="00997576" w:rsidRDefault="003F2CAB" w:rsidP="00A30507">
      <w:pPr>
        <w:pStyle w:val="Prrafodelista"/>
        <w:numPr>
          <w:ilvl w:val="0"/>
          <w:numId w:val="62"/>
        </w:numPr>
        <w:shd w:val="clear" w:color="auto" w:fill="FFFFFF"/>
        <w:rPr>
          <w:rFonts w:ascii="Arial" w:hAnsi="Arial" w:cs="Arial"/>
          <w:lang w:val="es-ES" w:eastAsia="es-ES"/>
        </w:rPr>
      </w:pPr>
      <w:r w:rsidRPr="00997576">
        <w:rPr>
          <w:rFonts w:ascii="Arial" w:hAnsi="Arial" w:cs="Arial"/>
          <w:lang w:val="es-ES" w:eastAsia="es-ES"/>
        </w:rPr>
        <w:t>Embarazo ectópico</w:t>
      </w:r>
    </w:p>
    <w:p w14:paraId="62C073FB" w14:textId="77777777" w:rsidR="003F2CAB" w:rsidRPr="00997576" w:rsidRDefault="003F2CAB" w:rsidP="00A30507">
      <w:pPr>
        <w:pStyle w:val="Prrafodelista"/>
        <w:numPr>
          <w:ilvl w:val="0"/>
          <w:numId w:val="62"/>
        </w:numPr>
        <w:shd w:val="clear" w:color="auto" w:fill="FFFFFF"/>
        <w:rPr>
          <w:rFonts w:ascii="Arial" w:hAnsi="Arial" w:cs="Arial"/>
          <w:lang w:val="es-ES" w:eastAsia="es-ES"/>
        </w:rPr>
      </w:pPr>
      <w:r w:rsidRPr="00997576">
        <w:rPr>
          <w:rFonts w:ascii="Arial" w:hAnsi="Arial" w:cs="Arial"/>
          <w:lang w:val="es-ES" w:eastAsia="es-ES"/>
        </w:rPr>
        <w:t>Prostatitis</w:t>
      </w:r>
    </w:p>
    <w:p w14:paraId="0C2E61FE" w14:textId="77777777" w:rsidR="003F2CAB" w:rsidRPr="00997576" w:rsidRDefault="003F2CAB" w:rsidP="00A30507">
      <w:pPr>
        <w:pStyle w:val="Prrafodelista"/>
        <w:numPr>
          <w:ilvl w:val="0"/>
          <w:numId w:val="62"/>
        </w:numPr>
        <w:shd w:val="clear" w:color="auto" w:fill="FFFFFF"/>
        <w:rPr>
          <w:rFonts w:ascii="Arial" w:hAnsi="Arial" w:cs="Arial"/>
          <w:lang w:val="es-ES" w:eastAsia="es-ES"/>
        </w:rPr>
      </w:pPr>
      <w:r w:rsidRPr="00997576">
        <w:rPr>
          <w:rFonts w:ascii="Arial" w:hAnsi="Arial" w:cs="Arial"/>
          <w:lang w:val="es-ES" w:eastAsia="es-ES"/>
        </w:rPr>
        <w:t>Epididimitis</w:t>
      </w:r>
    </w:p>
    <w:p w14:paraId="34C148B6" w14:textId="760F3BD1" w:rsidR="003F2CAB" w:rsidRPr="00997576" w:rsidRDefault="003F2CAB" w:rsidP="003F2CAB">
      <w:pPr>
        <w:tabs>
          <w:tab w:val="left" w:pos="465"/>
          <w:tab w:val="left" w:pos="1620"/>
        </w:tabs>
        <w:spacing w:after="0"/>
        <w:ind w:left="465"/>
        <w:rPr>
          <w:rFonts w:ascii="Arial" w:hAnsi="Arial" w:cs="Arial"/>
          <w:lang w:val="es-MX"/>
        </w:rPr>
      </w:pPr>
    </w:p>
    <w:p w14:paraId="4176A8A0" w14:textId="002FEAF4" w:rsidR="003F2CAB" w:rsidRPr="00997576" w:rsidRDefault="003F2CAB" w:rsidP="00D46800">
      <w:pPr>
        <w:tabs>
          <w:tab w:val="left" w:pos="465"/>
          <w:tab w:val="left" w:pos="1620"/>
        </w:tabs>
        <w:spacing w:after="0"/>
        <w:ind w:left="465"/>
        <w:rPr>
          <w:rFonts w:ascii="Arial" w:hAnsi="Arial" w:cs="Arial"/>
          <w:lang w:val="es-MX"/>
        </w:rPr>
      </w:pPr>
    </w:p>
    <w:p w14:paraId="49554A89" w14:textId="19FB18FC" w:rsidR="003F2CAB" w:rsidRPr="00997576" w:rsidRDefault="003F2CAB" w:rsidP="00D46800">
      <w:pPr>
        <w:tabs>
          <w:tab w:val="left" w:pos="465"/>
          <w:tab w:val="left" w:pos="1620"/>
        </w:tabs>
        <w:spacing w:after="0"/>
        <w:ind w:left="465"/>
        <w:rPr>
          <w:rFonts w:ascii="Arial" w:hAnsi="Arial" w:cs="Arial"/>
          <w:b/>
          <w:u w:val="single"/>
          <w:lang w:val="es-MX"/>
        </w:rPr>
      </w:pPr>
      <w:r w:rsidRPr="00997576">
        <w:rPr>
          <w:rFonts w:ascii="Arial" w:hAnsi="Arial" w:cs="Arial"/>
          <w:b/>
          <w:u w:val="single"/>
          <w:lang w:val="es-MX"/>
        </w:rPr>
        <w:t xml:space="preserve">La </w:t>
      </w:r>
      <w:proofErr w:type="spellStart"/>
      <w:r w:rsidR="00997576" w:rsidRPr="00997576">
        <w:rPr>
          <w:rFonts w:ascii="Arial" w:hAnsi="Arial" w:cs="Arial"/>
          <w:b/>
          <w:u w:val="single"/>
          <w:lang w:val="es-MX"/>
        </w:rPr>
        <w:t>Tricomonéasis</w:t>
      </w:r>
      <w:proofErr w:type="spellEnd"/>
      <w:r w:rsidR="00997576" w:rsidRPr="00997576">
        <w:rPr>
          <w:rFonts w:ascii="Arial" w:hAnsi="Arial" w:cs="Arial"/>
          <w:b/>
          <w:u w:val="single"/>
          <w:lang w:val="es-MX"/>
        </w:rPr>
        <w:t>:</w:t>
      </w:r>
      <w:r w:rsidRPr="00997576">
        <w:rPr>
          <w:rFonts w:ascii="Arial" w:hAnsi="Arial" w:cs="Arial"/>
          <w:b/>
          <w:u w:val="single"/>
          <w:lang w:val="es-MX"/>
        </w:rPr>
        <w:t xml:space="preserve"> Prevención</w:t>
      </w:r>
    </w:p>
    <w:p w14:paraId="6EF06E29"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Use condones: el uso de condones es un método eficaz para prevenir infecciones.</w:t>
      </w:r>
    </w:p>
    <w:p w14:paraId="18BF1541"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Hágase las pruebas de detección: asegúrese de que usted y su pareja no tengan la infección.</w:t>
      </w:r>
    </w:p>
    <w:p w14:paraId="759F29EA"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Limite el número de parejas sexuales: es probable que el riesgo de contraer una infección sea mayor cuando tiene varias parejas</w:t>
      </w:r>
    </w:p>
    <w:p w14:paraId="7617E4E6" w14:textId="77777777"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Síntoma</w:t>
      </w:r>
    </w:p>
    <w:p w14:paraId="0DB5452B" w14:textId="63984D1F" w:rsidR="003F2CAB" w:rsidRPr="00997576" w:rsidRDefault="003F2CAB" w:rsidP="00A30507">
      <w:pPr>
        <w:pStyle w:val="Prrafodelista"/>
        <w:numPr>
          <w:ilvl w:val="0"/>
          <w:numId w:val="63"/>
        </w:numPr>
        <w:tabs>
          <w:tab w:val="left" w:pos="465"/>
          <w:tab w:val="left" w:pos="1620"/>
        </w:tabs>
        <w:rPr>
          <w:rFonts w:ascii="Arial" w:hAnsi="Arial" w:cs="Arial"/>
          <w:sz w:val="22"/>
          <w:szCs w:val="22"/>
          <w:lang w:val="es-MX"/>
        </w:rPr>
      </w:pPr>
      <w:r w:rsidRPr="00997576">
        <w:rPr>
          <w:rFonts w:ascii="Arial" w:hAnsi="Arial" w:cs="Arial"/>
          <w:sz w:val="22"/>
          <w:szCs w:val="22"/>
          <w:lang w:val="es-MX"/>
        </w:rPr>
        <w:t>Si experimenta síntomas nuevos, graves o persistentes, comuníquese con un proveedor de atención médica.</w:t>
      </w:r>
    </w:p>
    <w:p w14:paraId="64D38D9A" w14:textId="77777777" w:rsidR="003F2CAB" w:rsidRPr="00997576" w:rsidRDefault="003F2CAB" w:rsidP="003F2CAB">
      <w:pPr>
        <w:pStyle w:val="Prrafodelista"/>
        <w:tabs>
          <w:tab w:val="left" w:pos="465"/>
          <w:tab w:val="left" w:pos="1620"/>
        </w:tabs>
        <w:rPr>
          <w:rFonts w:ascii="Arial" w:hAnsi="Arial" w:cs="Arial"/>
          <w:sz w:val="22"/>
          <w:szCs w:val="22"/>
          <w:lang w:val="es-MX"/>
        </w:rPr>
      </w:pPr>
    </w:p>
    <w:p w14:paraId="7E2B2E9A" w14:textId="77777777" w:rsidR="003F2CAB" w:rsidRPr="00997576" w:rsidRDefault="003F2CAB" w:rsidP="00997576">
      <w:pPr>
        <w:tabs>
          <w:tab w:val="left" w:pos="465"/>
          <w:tab w:val="left" w:pos="1620"/>
        </w:tabs>
        <w:ind w:left="360"/>
        <w:jc w:val="both"/>
        <w:rPr>
          <w:rFonts w:ascii="Arial" w:hAnsi="Arial" w:cs="Arial"/>
          <w:lang w:val="es-MX"/>
        </w:rPr>
      </w:pPr>
      <w:r w:rsidRPr="00997576">
        <w:rPr>
          <w:rFonts w:ascii="Arial" w:hAnsi="Arial" w:cs="Arial"/>
          <w:b/>
          <w:lang w:val="es-MX"/>
        </w:rPr>
        <w:t>Los síntomas comunes en las mujeres incluyen</w:t>
      </w:r>
      <w:r w:rsidRPr="00997576">
        <w:rPr>
          <w:rFonts w:ascii="Arial" w:hAnsi="Arial" w:cs="Arial"/>
          <w:lang w:val="es-MX"/>
        </w:rPr>
        <w:t>:</w:t>
      </w:r>
    </w:p>
    <w:p w14:paraId="12D81E97"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Flujo vaginal blanco, gris o amarillo, con olor desagradable.</w:t>
      </w:r>
    </w:p>
    <w:p w14:paraId="081A3D8F"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Manchado o sangrado vaginal</w:t>
      </w:r>
    </w:p>
    <w:p w14:paraId="71B83AFD"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Ardor o picazón genital</w:t>
      </w:r>
    </w:p>
    <w:p w14:paraId="43BBE3E9"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Enrojecimiento o hinchazón genital</w:t>
      </w:r>
    </w:p>
    <w:p w14:paraId="1A233FFB" w14:textId="77777777"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Necesidad frecuente de orinar.</w:t>
      </w:r>
    </w:p>
    <w:p w14:paraId="555A4DF5" w14:textId="6975E0FB" w:rsidR="003F2CAB" w:rsidRPr="00997576" w:rsidRDefault="003F2CAB" w:rsidP="00997576">
      <w:pPr>
        <w:pStyle w:val="Prrafodelista"/>
        <w:numPr>
          <w:ilvl w:val="0"/>
          <w:numId w:val="64"/>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Dolor al orinar o tener relaciones sexuales.</w:t>
      </w:r>
    </w:p>
    <w:p w14:paraId="6A44E688" w14:textId="77777777" w:rsidR="003F2CAB" w:rsidRPr="00997576" w:rsidRDefault="003F2CAB" w:rsidP="00997576">
      <w:pPr>
        <w:pStyle w:val="Prrafodelista"/>
        <w:tabs>
          <w:tab w:val="left" w:pos="465"/>
          <w:tab w:val="left" w:pos="1620"/>
        </w:tabs>
        <w:jc w:val="both"/>
        <w:rPr>
          <w:rFonts w:ascii="Arial" w:hAnsi="Arial" w:cs="Arial"/>
          <w:sz w:val="22"/>
          <w:szCs w:val="22"/>
          <w:lang w:val="es-MX"/>
        </w:rPr>
      </w:pPr>
    </w:p>
    <w:p w14:paraId="046D9EAD" w14:textId="77777777"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t>Los síntomas comunes en los hombres son:</w:t>
      </w:r>
    </w:p>
    <w:p w14:paraId="7F393D12" w14:textId="77777777" w:rsidR="003F2CAB" w:rsidRPr="00997576" w:rsidRDefault="003F2CAB" w:rsidP="00997576">
      <w:pPr>
        <w:pStyle w:val="Prrafodelista"/>
        <w:numPr>
          <w:ilvl w:val="0"/>
          <w:numId w:val="65"/>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Necesidad de orinar con frecuencia.</w:t>
      </w:r>
    </w:p>
    <w:p w14:paraId="51E8C543" w14:textId="77777777" w:rsidR="003F2CAB" w:rsidRPr="00997576" w:rsidRDefault="003F2CAB" w:rsidP="00997576">
      <w:pPr>
        <w:pStyle w:val="Prrafodelista"/>
        <w:numPr>
          <w:ilvl w:val="0"/>
          <w:numId w:val="65"/>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Ardor al orinar o después de la eyaculación.</w:t>
      </w:r>
    </w:p>
    <w:p w14:paraId="69E48091" w14:textId="465BE3B9" w:rsidR="003F2CAB" w:rsidRPr="00997576" w:rsidRDefault="003F2CAB" w:rsidP="00997576">
      <w:pPr>
        <w:pStyle w:val="Prrafodelista"/>
        <w:numPr>
          <w:ilvl w:val="0"/>
          <w:numId w:val="65"/>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Secreción de la uretra</w:t>
      </w:r>
    </w:p>
    <w:p w14:paraId="4E3C14AF" w14:textId="77777777" w:rsidR="003F2CAB" w:rsidRPr="00997576" w:rsidRDefault="003F2CAB" w:rsidP="00997576">
      <w:pPr>
        <w:tabs>
          <w:tab w:val="left" w:pos="465"/>
          <w:tab w:val="left" w:pos="1620"/>
        </w:tabs>
        <w:ind w:left="360"/>
        <w:jc w:val="both"/>
        <w:rPr>
          <w:rFonts w:ascii="Arial" w:hAnsi="Arial" w:cs="Arial"/>
          <w:lang w:val="es-MX"/>
        </w:rPr>
      </w:pPr>
    </w:p>
    <w:p w14:paraId="7E2523B9" w14:textId="172DF351"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t>Causas</w:t>
      </w:r>
    </w:p>
    <w:p w14:paraId="71D8635E"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 xml:space="preserve">Es causada por protozoos, como </w:t>
      </w:r>
      <w:proofErr w:type="spellStart"/>
      <w:r w:rsidRPr="00997576">
        <w:rPr>
          <w:rFonts w:ascii="Arial" w:hAnsi="Arial" w:cs="Arial"/>
          <w:sz w:val="22"/>
          <w:szCs w:val="22"/>
          <w:lang w:val="es-MX"/>
        </w:rPr>
        <w:t>Trichomonas</w:t>
      </w:r>
      <w:proofErr w:type="spellEnd"/>
      <w:r w:rsidRPr="00997576">
        <w:rPr>
          <w:rFonts w:ascii="Arial" w:hAnsi="Arial" w:cs="Arial"/>
          <w:sz w:val="22"/>
          <w:szCs w:val="22"/>
          <w:lang w:val="es-MX"/>
        </w:rPr>
        <w:t xml:space="preserve"> </w:t>
      </w:r>
      <w:proofErr w:type="spellStart"/>
      <w:r w:rsidRPr="00997576">
        <w:rPr>
          <w:rFonts w:ascii="Arial" w:hAnsi="Arial" w:cs="Arial"/>
          <w:sz w:val="22"/>
          <w:szCs w:val="22"/>
          <w:lang w:val="es-MX"/>
        </w:rPr>
        <w:t>vaginalis</w:t>
      </w:r>
      <w:proofErr w:type="spellEnd"/>
    </w:p>
    <w:p w14:paraId="15691466"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Se transmite de persona a persona a través del contacto sexual</w:t>
      </w:r>
    </w:p>
    <w:p w14:paraId="7B403B48"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En mujeres causa infecciones en uretra, vagina o ambas</w:t>
      </w:r>
    </w:p>
    <w:p w14:paraId="6A2F3C21" w14:textId="77777777" w:rsidR="003F2CAB" w:rsidRPr="00997576" w:rsidRDefault="003F2CAB" w:rsidP="00997576">
      <w:pPr>
        <w:pStyle w:val="Prrafodelista"/>
        <w:numPr>
          <w:ilvl w:val="0"/>
          <w:numId w:val="66"/>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En los hombres, la infección se produce solo en la uretra.</w:t>
      </w:r>
    </w:p>
    <w:p w14:paraId="3122AB4F" w14:textId="1989FEF0" w:rsidR="003F2CAB" w:rsidRPr="00997576" w:rsidRDefault="003F2CAB" w:rsidP="00997576">
      <w:pPr>
        <w:pStyle w:val="Prrafodelista"/>
        <w:numPr>
          <w:ilvl w:val="0"/>
          <w:numId w:val="66"/>
        </w:numPr>
        <w:tabs>
          <w:tab w:val="left" w:pos="465"/>
          <w:tab w:val="left" w:pos="1620"/>
        </w:tabs>
        <w:jc w:val="both"/>
        <w:rPr>
          <w:rFonts w:ascii="Arial" w:hAnsi="Arial" w:cs="Arial"/>
          <w:lang w:val="es-MX"/>
        </w:rPr>
      </w:pPr>
      <w:r w:rsidRPr="00997576">
        <w:rPr>
          <w:rFonts w:ascii="Arial" w:hAnsi="Arial" w:cs="Arial"/>
          <w:sz w:val="22"/>
          <w:szCs w:val="22"/>
          <w:lang w:val="es-MX"/>
        </w:rPr>
        <w:t>Una vez infectado, se propaga fácilmente a través del contacto</w:t>
      </w:r>
      <w:r w:rsidRPr="00997576">
        <w:rPr>
          <w:rFonts w:ascii="Arial" w:hAnsi="Arial" w:cs="Arial"/>
          <w:lang w:val="es-MX"/>
        </w:rPr>
        <w:t xml:space="preserve"> genital.</w:t>
      </w:r>
    </w:p>
    <w:p w14:paraId="5E05F48F" w14:textId="77777777" w:rsidR="003F2CAB" w:rsidRPr="00997576" w:rsidRDefault="003F2CAB" w:rsidP="003F2CAB">
      <w:pPr>
        <w:pStyle w:val="Prrafodelista"/>
        <w:tabs>
          <w:tab w:val="left" w:pos="465"/>
          <w:tab w:val="left" w:pos="1620"/>
        </w:tabs>
        <w:rPr>
          <w:rFonts w:ascii="Arial" w:hAnsi="Arial" w:cs="Arial"/>
          <w:lang w:val="es-MX"/>
        </w:rPr>
      </w:pPr>
    </w:p>
    <w:p w14:paraId="1A12D011" w14:textId="49F3D7BA" w:rsidR="003F2CAB" w:rsidRPr="00997576" w:rsidRDefault="00997576" w:rsidP="003F2CAB">
      <w:pPr>
        <w:tabs>
          <w:tab w:val="left" w:pos="465"/>
          <w:tab w:val="left" w:pos="1620"/>
        </w:tabs>
        <w:spacing w:after="0"/>
        <w:ind w:left="465"/>
        <w:rPr>
          <w:rFonts w:ascii="Arial" w:hAnsi="Arial" w:cs="Arial"/>
          <w:b/>
          <w:lang w:val="es-MX"/>
        </w:rPr>
      </w:pPr>
      <w:r>
        <w:rPr>
          <w:rFonts w:ascii="Arial" w:hAnsi="Arial" w:cs="Arial"/>
          <w:b/>
          <w:lang w:val="es-MX"/>
        </w:rPr>
        <w:t>C</w:t>
      </w:r>
      <w:r w:rsidR="003F2CAB" w:rsidRPr="00997576">
        <w:rPr>
          <w:rFonts w:ascii="Arial" w:hAnsi="Arial" w:cs="Arial"/>
          <w:b/>
          <w:lang w:val="es-MX"/>
        </w:rPr>
        <w:t>omplicaciones</w:t>
      </w:r>
    </w:p>
    <w:p w14:paraId="5EC4D1E6" w14:textId="77777777"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Alto riesgo de contraer la infección por el VIH y otras ITS</w:t>
      </w:r>
    </w:p>
    <w:p w14:paraId="3FB54776" w14:textId="77777777"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Dolor abdominal crónico</w:t>
      </w:r>
    </w:p>
    <w:p w14:paraId="28834AB7" w14:textId="77777777"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Infertilidad</w:t>
      </w:r>
    </w:p>
    <w:p w14:paraId="4A1F1123" w14:textId="4FD627F2" w:rsidR="003F2CAB" w:rsidRPr="00997576" w:rsidRDefault="003F2CAB" w:rsidP="00A30507">
      <w:pPr>
        <w:pStyle w:val="Prrafodelista"/>
        <w:numPr>
          <w:ilvl w:val="0"/>
          <w:numId w:val="67"/>
        </w:numPr>
        <w:tabs>
          <w:tab w:val="left" w:pos="465"/>
          <w:tab w:val="left" w:pos="1620"/>
        </w:tabs>
        <w:rPr>
          <w:rFonts w:ascii="Arial" w:hAnsi="Arial" w:cs="Arial"/>
          <w:lang w:val="es-MX"/>
        </w:rPr>
      </w:pPr>
      <w:r w:rsidRPr="00997576">
        <w:rPr>
          <w:rFonts w:ascii="Arial" w:hAnsi="Arial" w:cs="Arial"/>
          <w:lang w:val="es-MX"/>
        </w:rPr>
        <w:t>Obstrucción de las trompas de Falopio debido a cicatrices</w:t>
      </w:r>
    </w:p>
    <w:p w14:paraId="6F3C4104" w14:textId="5942684E" w:rsidR="003F2CAB" w:rsidRPr="00997576" w:rsidRDefault="003F2CAB" w:rsidP="00D46800">
      <w:pPr>
        <w:tabs>
          <w:tab w:val="left" w:pos="465"/>
          <w:tab w:val="left" w:pos="1620"/>
        </w:tabs>
        <w:spacing w:after="0"/>
        <w:ind w:left="465"/>
        <w:rPr>
          <w:rFonts w:ascii="Arial" w:hAnsi="Arial" w:cs="Arial"/>
          <w:b/>
          <w:lang w:val="es-MX"/>
        </w:rPr>
      </w:pPr>
    </w:p>
    <w:p w14:paraId="0181805C" w14:textId="77777777" w:rsidR="00997576" w:rsidRDefault="00997576" w:rsidP="00D46800">
      <w:pPr>
        <w:tabs>
          <w:tab w:val="left" w:pos="465"/>
          <w:tab w:val="left" w:pos="1620"/>
        </w:tabs>
        <w:spacing w:after="0"/>
        <w:ind w:left="465"/>
        <w:rPr>
          <w:rFonts w:ascii="Arial" w:hAnsi="Arial" w:cs="Arial"/>
          <w:b/>
          <w:lang w:val="es-MX"/>
        </w:rPr>
      </w:pPr>
    </w:p>
    <w:p w14:paraId="2E21612F" w14:textId="77777777" w:rsidR="00997576" w:rsidRDefault="00997576" w:rsidP="00D46800">
      <w:pPr>
        <w:tabs>
          <w:tab w:val="left" w:pos="465"/>
          <w:tab w:val="left" w:pos="1620"/>
        </w:tabs>
        <w:spacing w:after="0"/>
        <w:ind w:left="465"/>
        <w:rPr>
          <w:rFonts w:ascii="Arial" w:hAnsi="Arial" w:cs="Arial"/>
          <w:b/>
          <w:lang w:val="es-MX"/>
        </w:rPr>
      </w:pPr>
    </w:p>
    <w:p w14:paraId="1EFD37BD" w14:textId="77777777" w:rsidR="00997576" w:rsidRDefault="00997576" w:rsidP="00D46800">
      <w:pPr>
        <w:tabs>
          <w:tab w:val="left" w:pos="465"/>
          <w:tab w:val="left" w:pos="1620"/>
        </w:tabs>
        <w:spacing w:after="0"/>
        <w:ind w:left="465"/>
        <w:rPr>
          <w:rFonts w:ascii="Arial" w:hAnsi="Arial" w:cs="Arial"/>
          <w:b/>
          <w:lang w:val="es-MX"/>
        </w:rPr>
      </w:pPr>
    </w:p>
    <w:p w14:paraId="5F1A6F74" w14:textId="77777777" w:rsidR="00997576" w:rsidRDefault="00997576" w:rsidP="00D46800">
      <w:pPr>
        <w:tabs>
          <w:tab w:val="left" w:pos="465"/>
          <w:tab w:val="left" w:pos="1620"/>
        </w:tabs>
        <w:spacing w:after="0"/>
        <w:ind w:left="465"/>
        <w:rPr>
          <w:rFonts w:ascii="Arial" w:hAnsi="Arial" w:cs="Arial"/>
          <w:b/>
          <w:lang w:val="es-MX"/>
        </w:rPr>
      </w:pPr>
    </w:p>
    <w:p w14:paraId="7C8DB76F" w14:textId="734FFFEF"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lastRenderedPageBreak/>
        <w:t>Infección vaginal por levaduras:</w:t>
      </w:r>
    </w:p>
    <w:p w14:paraId="1DF6FDE0" w14:textId="2D6DBE33"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 xml:space="preserve">Durante la edad fértil, las infecciones por </w:t>
      </w:r>
      <w:r w:rsidR="006376C5" w:rsidRPr="00997576">
        <w:rPr>
          <w:rFonts w:ascii="Arial" w:hAnsi="Arial" w:cs="Arial"/>
          <w:sz w:val="22"/>
          <w:szCs w:val="22"/>
          <w:lang w:val="es-MX"/>
        </w:rPr>
        <w:t>Cándida</w:t>
      </w:r>
      <w:r w:rsidRPr="00997576">
        <w:rPr>
          <w:rFonts w:ascii="Arial" w:hAnsi="Arial" w:cs="Arial"/>
          <w:sz w:val="22"/>
          <w:szCs w:val="22"/>
          <w:lang w:val="es-MX"/>
        </w:rPr>
        <w:t xml:space="preserve"> </w:t>
      </w:r>
      <w:proofErr w:type="spellStart"/>
      <w:r w:rsidRPr="00997576">
        <w:rPr>
          <w:rFonts w:ascii="Arial" w:hAnsi="Arial" w:cs="Arial"/>
          <w:sz w:val="22"/>
          <w:szCs w:val="22"/>
          <w:lang w:val="es-MX"/>
        </w:rPr>
        <w:t>albicans</w:t>
      </w:r>
      <w:proofErr w:type="spellEnd"/>
      <w:r w:rsidRPr="00997576">
        <w:rPr>
          <w:rFonts w:ascii="Arial" w:hAnsi="Arial" w:cs="Arial"/>
          <w:sz w:val="22"/>
          <w:szCs w:val="22"/>
          <w:lang w:val="es-MX"/>
        </w:rPr>
        <w:t xml:space="preserve"> son muy frecuentes. Esta levadura se encuentra normalmente en la piel o en el intestino, desde donde puede propagarse a la vagina. Las infecciones por levaduras no se transmiten por vía sexual.</w:t>
      </w:r>
    </w:p>
    <w:p w14:paraId="277635CC"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7CFA8828" w14:textId="77777777" w:rsidR="003F2CAB" w:rsidRPr="00997576" w:rsidRDefault="003F2CAB" w:rsidP="00997576">
      <w:pPr>
        <w:tabs>
          <w:tab w:val="left" w:pos="465"/>
          <w:tab w:val="left" w:pos="1620"/>
        </w:tabs>
        <w:spacing w:after="0"/>
        <w:ind w:left="465"/>
        <w:jc w:val="both"/>
        <w:rPr>
          <w:rFonts w:ascii="Arial" w:hAnsi="Arial" w:cs="Arial"/>
          <w:b/>
          <w:lang w:val="es-MX"/>
        </w:rPr>
      </w:pPr>
      <w:r w:rsidRPr="00997576">
        <w:rPr>
          <w:rFonts w:ascii="Arial" w:hAnsi="Arial" w:cs="Arial"/>
          <w:b/>
          <w:lang w:val="es-MX"/>
        </w:rPr>
        <w:t>Las infecciones vaginales por levaduras afectan con mayor probabilidad a mujeres que</w:t>
      </w:r>
    </w:p>
    <w:p w14:paraId="3246577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4F95A66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Durante el embarazo</w:t>
      </w:r>
    </w:p>
    <w:p w14:paraId="3B1E80A9"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Sufren diabetes</w:t>
      </w:r>
    </w:p>
    <w:p w14:paraId="1C3A9DC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Tiene un sistema inmunológico debilitado, deprimido por fármacos (como los corticoesteroides o los antineoplásicos) o alterado por una enfermedad (como el sida)</w:t>
      </w:r>
    </w:p>
    <w:p w14:paraId="0FC4831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Utiliza un dispositivo intrauterino (DIU)</w:t>
      </w:r>
    </w:p>
    <w:p w14:paraId="00E6A783"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Usar ropa interior apretada que no permite que circule el aire</w:t>
      </w:r>
    </w:p>
    <w:p w14:paraId="2BB4F401"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Toma antibióticos</w:t>
      </w:r>
    </w:p>
    <w:p w14:paraId="580192AB"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Los antibióticos por vía oral suelen destruir las bacterias que normalmente impiden el crecimiento de las levaduras en la vagina. Por lo tanto, el uso de antibióticos aumenta el riesgo de desarrollar una infección por levaduras.</w:t>
      </w:r>
    </w:p>
    <w:p w14:paraId="4F649A5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61814F65"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Las infecciones por levaduras aparecen con más frecuencia justo antes de la menstruación.</w:t>
      </w:r>
    </w:p>
    <w:p w14:paraId="38CFCF7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17564EFD"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Después de la menopausia, las infecciones por levaduras son menos frecuentes, excepto en caso de seguir una terapia hormonal.</w:t>
      </w:r>
    </w:p>
    <w:p w14:paraId="6520FC13"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3D735FA3" w14:textId="77777777" w:rsidR="003F2CAB" w:rsidRPr="00997576" w:rsidRDefault="003F2CAB" w:rsidP="00997576">
      <w:pPr>
        <w:pStyle w:val="Prrafodelista"/>
        <w:numPr>
          <w:ilvl w:val="0"/>
          <w:numId w:val="68"/>
        </w:numPr>
        <w:tabs>
          <w:tab w:val="left" w:pos="465"/>
          <w:tab w:val="left" w:pos="1620"/>
        </w:tabs>
        <w:jc w:val="both"/>
        <w:rPr>
          <w:rFonts w:ascii="Arial" w:hAnsi="Arial" w:cs="Arial"/>
          <w:sz w:val="22"/>
          <w:szCs w:val="22"/>
          <w:lang w:val="es-MX"/>
        </w:rPr>
      </w:pPr>
      <w:r w:rsidRPr="00997576">
        <w:rPr>
          <w:rFonts w:ascii="Arial" w:hAnsi="Arial" w:cs="Arial"/>
          <w:sz w:val="22"/>
          <w:szCs w:val="22"/>
          <w:lang w:val="es-MX"/>
        </w:rPr>
        <w:t>Las parejas sexuales masculinas de mujeres con una infección vaginal por levaduras rara vez se infectan.</w:t>
      </w:r>
    </w:p>
    <w:p w14:paraId="0E28B7ED" w14:textId="77777777" w:rsidR="003F2CAB" w:rsidRPr="00997576" w:rsidRDefault="003F2CAB" w:rsidP="00997576">
      <w:pPr>
        <w:tabs>
          <w:tab w:val="left" w:pos="465"/>
          <w:tab w:val="left" w:pos="1620"/>
        </w:tabs>
        <w:spacing w:after="0"/>
        <w:ind w:left="465"/>
        <w:jc w:val="both"/>
        <w:rPr>
          <w:rFonts w:ascii="Arial" w:hAnsi="Arial" w:cs="Arial"/>
          <w:lang w:val="es-MX"/>
        </w:rPr>
      </w:pPr>
    </w:p>
    <w:p w14:paraId="4B24AC0E" w14:textId="77777777" w:rsidR="003F2CAB" w:rsidRPr="00997576" w:rsidRDefault="003F2CAB" w:rsidP="003F2CAB">
      <w:pPr>
        <w:tabs>
          <w:tab w:val="left" w:pos="465"/>
          <w:tab w:val="left" w:pos="1620"/>
        </w:tabs>
        <w:spacing w:after="0"/>
        <w:ind w:left="465"/>
        <w:rPr>
          <w:rFonts w:ascii="Arial" w:hAnsi="Arial" w:cs="Arial"/>
          <w:b/>
          <w:lang w:val="es-MX"/>
        </w:rPr>
      </w:pPr>
      <w:r w:rsidRPr="00997576">
        <w:rPr>
          <w:rFonts w:ascii="Arial" w:hAnsi="Arial" w:cs="Arial"/>
          <w:b/>
          <w:lang w:val="es-MX"/>
        </w:rPr>
        <w:t>Síntomas de la infección vaginal por levaduras</w:t>
      </w:r>
    </w:p>
    <w:p w14:paraId="58E96E53" w14:textId="77777777" w:rsidR="003F2CAB" w:rsidRPr="00997576" w:rsidRDefault="003F2CAB" w:rsidP="00A30507">
      <w:pPr>
        <w:pStyle w:val="Prrafodelista"/>
        <w:numPr>
          <w:ilvl w:val="0"/>
          <w:numId w:val="69"/>
        </w:numPr>
        <w:tabs>
          <w:tab w:val="left" w:pos="465"/>
          <w:tab w:val="left" w:pos="1620"/>
        </w:tabs>
        <w:rPr>
          <w:rFonts w:ascii="Arial" w:hAnsi="Arial" w:cs="Arial"/>
          <w:sz w:val="22"/>
          <w:szCs w:val="22"/>
          <w:lang w:val="es-MX"/>
        </w:rPr>
      </w:pPr>
      <w:r w:rsidRPr="00997576">
        <w:rPr>
          <w:rFonts w:ascii="Arial" w:hAnsi="Arial" w:cs="Arial"/>
          <w:sz w:val="22"/>
          <w:szCs w:val="22"/>
          <w:lang w:val="es-MX"/>
        </w:rPr>
        <w:t>La vagina y la vulva presentan prurito o quemazón, especialmente durante el coito. La zona genital puede estar enrojecida y tumefacta. Se produce una secreción blanca, a menudo espesa y parecida al requesón.</w:t>
      </w:r>
    </w:p>
    <w:p w14:paraId="0E3A4CCF" w14:textId="77777777" w:rsidR="003F2CAB" w:rsidRPr="00997576" w:rsidRDefault="003F2CAB" w:rsidP="003F2CAB">
      <w:pPr>
        <w:tabs>
          <w:tab w:val="left" w:pos="465"/>
          <w:tab w:val="left" w:pos="1620"/>
        </w:tabs>
        <w:spacing w:after="0"/>
        <w:ind w:left="465"/>
        <w:rPr>
          <w:rFonts w:ascii="Arial" w:hAnsi="Arial" w:cs="Arial"/>
          <w:lang w:val="es-MX"/>
        </w:rPr>
      </w:pPr>
    </w:p>
    <w:p w14:paraId="5907F93C" w14:textId="7AE71FB5" w:rsidR="003F2CAB" w:rsidRPr="00997576" w:rsidRDefault="003F2CAB" w:rsidP="00997576">
      <w:pPr>
        <w:pStyle w:val="Prrafodelista"/>
        <w:numPr>
          <w:ilvl w:val="0"/>
          <w:numId w:val="69"/>
        </w:numPr>
        <w:tabs>
          <w:tab w:val="left" w:pos="465"/>
          <w:tab w:val="left" w:pos="1620"/>
        </w:tabs>
        <w:ind w:left="465"/>
        <w:rPr>
          <w:rFonts w:ascii="Arial" w:hAnsi="Arial" w:cs="Arial"/>
          <w:sz w:val="22"/>
          <w:szCs w:val="22"/>
          <w:lang w:val="es-MX"/>
        </w:rPr>
      </w:pPr>
      <w:r w:rsidRPr="00997576">
        <w:rPr>
          <w:rFonts w:ascii="Arial" w:hAnsi="Arial" w:cs="Arial"/>
          <w:sz w:val="22"/>
          <w:szCs w:val="22"/>
          <w:lang w:val="es-MX"/>
        </w:rPr>
        <w:t>Los síntomas de las infecciones por levaduras pueden empeorar la semana antes del periodo menstrual.</w:t>
      </w:r>
    </w:p>
    <w:p w14:paraId="755B34CB" w14:textId="77777777" w:rsidR="002657C5" w:rsidRPr="00997576" w:rsidRDefault="002657C5" w:rsidP="00FB5B3B">
      <w:pPr>
        <w:pStyle w:val="Prrafodelista"/>
        <w:rPr>
          <w:rFonts w:ascii="Arial" w:hAnsi="Arial" w:cs="Arial"/>
          <w:sz w:val="22"/>
          <w:szCs w:val="22"/>
          <w:u w:val="single"/>
          <w:lang w:val="es-MX"/>
        </w:rPr>
      </w:pPr>
    </w:p>
    <w:p w14:paraId="0AB9CEC3" w14:textId="5CAEA6FC" w:rsidR="002657C5" w:rsidRPr="00997576" w:rsidRDefault="00FB5B3B" w:rsidP="00A30507">
      <w:pPr>
        <w:pStyle w:val="Prrafodelista"/>
        <w:numPr>
          <w:ilvl w:val="0"/>
          <w:numId w:val="36"/>
        </w:numPr>
        <w:spacing w:after="200" w:line="276" w:lineRule="auto"/>
        <w:rPr>
          <w:rFonts w:ascii="Arial" w:hAnsi="Arial" w:cs="Arial"/>
          <w:b/>
          <w:bCs/>
          <w:sz w:val="22"/>
          <w:szCs w:val="22"/>
        </w:rPr>
      </w:pPr>
      <w:r w:rsidRPr="00997576">
        <w:rPr>
          <w:rFonts w:ascii="Arial" w:hAnsi="Arial" w:cs="Arial"/>
          <w:b/>
          <w:bCs/>
          <w:sz w:val="22"/>
          <w:szCs w:val="22"/>
        </w:rPr>
        <w:t xml:space="preserve">Lee detenidamente los siguientes casos y luego realiza las actividades que se presentan a continuación que corresponden a cada uno de ellos. </w:t>
      </w:r>
    </w:p>
    <w:p w14:paraId="419F9AAA" w14:textId="28A019E6" w:rsidR="00FB5B3B" w:rsidRPr="00997576" w:rsidRDefault="00FB5B3B" w:rsidP="00FB5B3B">
      <w:pPr>
        <w:autoSpaceDE w:val="0"/>
        <w:autoSpaceDN w:val="0"/>
        <w:adjustRightInd w:val="0"/>
        <w:ind w:left="708"/>
        <w:rPr>
          <w:rFonts w:ascii="Arial" w:hAnsi="Arial" w:cs="Arial"/>
        </w:rPr>
      </w:pPr>
      <w:bookmarkStart w:id="0" w:name="_Hlk118404669"/>
      <w:r w:rsidRPr="00997576">
        <w:rPr>
          <w:rFonts w:ascii="Arial" w:hAnsi="Arial" w:cs="Arial"/>
          <w:b/>
          <w:bCs/>
          <w:u w:val="single"/>
        </w:rPr>
        <w:t>CASO 1</w:t>
      </w:r>
      <w:r w:rsidRPr="00997576">
        <w:rPr>
          <w:rFonts w:ascii="Arial" w:hAnsi="Arial" w:cs="Arial"/>
        </w:rPr>
        <w:t xml:space="preserve">: </w:t>
      </w:r>
      <w:bookmarkEnd w:id="0"/>
    </w:p>
    <w:p w14:paraId="691ED35B" w14:textId="7148755C" w:rsidR="00FB5B3B" w:rsidRPr="00997576" w:rsidRDefault="00FB5B3B" w:rsidP="0024379F">
      <w:pPr>
        <w:autoSpaceDE w:val="0"/>
        <w:autoSpaceDN w:val="0"/>
        <w:adjustRightInd w:val="0"/>
        <w:ind w:left="705"/>
        <w:jc w:val="both"/>
        <w:rPr>
          <w:rFonts w:ascii="Arial" w:hAnsi="Arial" w:cs="Arial"/>
          <w:b/>
          <w:bCs/>
          <w:i/>
          <w:iCs/>
          <w:sz w:val="20"/>
          <w:szCs w:val="20"/>
        </w:rPr>
      </w:pPr>
      <w:r w:rsidRPr="00997576">
        <w:rPr>
          <w:rFonts w:ascii="Arial" w:hAnsi="Arial" w:cs="Arial"/>
          <w:b/>
          <w:bCs/>
          <w:i/>
          <w:iCs/>
        </w:rPr>
        <w:t>Una mujer llega al consultorio con un estudio en el que se manifiesta que presenta un quiste de ovario, que es un saco lleno de líquido, en el interior del ovario o sobre su superficie. Los quistes son relativamente comunes; por lo general, no son cancerosos y suelen desaparecer espontáneamente. Los quistes cancerosos son más comunes en mujeres mayores de 40 años. Los quistes ováricos pueden causar dolor sordo; presión o sensación de plenitud en el abdomen; dolor durante el acto sexual; períodos</w:t>
      </w:r>
      <w:r w:rsidRPr="00997576">
        <w:rPr>
          <w:rFonts w:ascii="Arial" w:hAnsi="Arial" w:cs="Arial"/>
          <w:b/>
          <w:bCs/>
          <w:i/>
          <w:iCs/>
          <w:sz w:val="20"/>
          <w:szCs w:val="20"/>
        </w:rPr>
        <w:t xml:space="preserve"> menstruales dolorosos, </w:t>
      </w:r>
      <w:r w:rsidRPr="00997576">
        <w:rPr>
          <w:rFonts w:ascii="Arial" w:hAnsi="Arial" w:cs="Arial"/>
          <w:b/>
          <w:bCs/>
          <w:i/>
          <w:iCs/>
          <w:sz w:val="20"/>
          <w:szCs w:val="20"/>
        </w:rPr>
        <w:lastRenderedPageBreak/>
        <w:t>atrasados o irregulares; dolor agudo de aparición súbita en el abdomen inferior y sangrado vaginal. La mayoría de los quistes ováricos no requieren tratamiento, pero los que miden más de 5 cm deben ser extirpados quirúrgicamente.</w:t>
      </w:r>
    </w:p>
    <w:p w14:paraId="65E4D40C" w14:textId="77777777" w:rsidR="00577921" w:rsidRPr="00997576" w:rsidRDefault="00FB5B3B" w:rsidP="00A30507">
      <w:pPr>
        <w:pStyle w:val="Prrafodelista"/>
        <w:numPr>
          <w:ilvl w:val="0"/>
          <w:numId w:val="34"/>
        </w:numPr>
        <w:autoSpaceDE w:val="0"/>
        <w:autoSpaceDN w:val="0"/>
        <w:adjustRightInd w:val="0"/>
        <w:rPr>
          <w:rFonts w:ascii="Arial" w:hAnsi="Arial" w:cs="Arial"/>
        </w:rPr>
      </w:pPr>
      <w:r w:rsidRPr="00997576">
        <w:rPr>
          <w:rFonts w:ascii="Arial" w:hAnsi="Arial" w:cs="Arial"/>
        </w:rPr>
        <w:t>¿Qué características anatómicas y funcionales presentan los ovarios? ¿Dónde se ubican?</w:t>
      </w:r>
    </w:p>
    <w:p w14:paraId="5E9F39A0" w14:textId="474B67E8" w:rsidR="00FB5B3B" w:rsidRPr="00997576" w:rsidRDefault="00FB5B3B" w:rsidP="00577921">
      <w:pPr>
        <w:autoSpaceDE w:val="0"/>
        <w:autoSpaceDN w:val="0"/>
        <w:adjustRightInd w:val="0"/>
        <w:rPr>
          <w:rFonts w:ascii="Arial" w:hAnsi="Arial" w:cs="Arial"/>
        </w:rPr>
      </w:pPr>
      <w:r w:rsidRPr="00997576">
        <w:rPr>
          <w:rFonts w:ascii="Arial" w:hAnsi="Arial" w:cs="Arial"/>
        </w:rPr>
        <w:t xml:space="preserve"> </w:t>
      </w:r>
      <w:r w:rsidR="00577921" w:rsidRPr="00997576">
        <w:rPr>
          <w:rFonts w:ascii="Arial" w:hAnsi="Arial" w:cs="Arial"/>
        </w:rPr>
        <w:t>los ovarios son ubicados en la región pélvica, encontrándose uno a cada lado, sostenido por ligamentos, y comunicarse con el útero a través de las trompas de Falopio. Suelen tener unos 3 cm de largo, 1,5 cm de ancho y 1 cm de grosor y tienen forma de almendra.</w:t>
      </w:r>
    </w:p>
    <w:p w14:paraId="1D729AB9" w14:textId="0AAC0D42" w:rsidR="00FB5B3B" w:rsidRPr="00997576" w:rsidRDefault="00FB5B3B" w:rsidP="00A30507">
      <w:pPr>
        <w:pStyle w:val="Prrafodelista"/>
        <w:numPr>
          <w:ilvl w:val="0"/>
          <w:numId w:val="34"/>
        </w:numPr>
        <w:autoSpaceDE w:val="0"/>
        <w:autoSpaceDN w:val="0"/>
        <w:adjustRightInd w:val="0"/>
        <w:jc w:val="both"/>
        <w:rPr>
          <w:rFonts w:ascii="Arial" w:hAnsi="Arial" w:cs="Arial"/>
        </w:rPr>
      </w:pPr>
      <w:r w:rsidRPr="00997576">
        <w:rPr>
          <w:rFonts w:ascii="Arial" w:hAnsi="Arial" w:cs="Arial"/>
        </w:rPr>
        <w:t xml:space="preserve">Si una mujer posee numerosos quistes de ovarios, ¿disminuye su probabilidad de contraer enfermedades de transmisión sexual? ¿por qué? </w:t>
      </w:r>
    </w:p>
    <w:p w14:paraId="05856450" w14:textId="77777777" w:rsidR="00A07864" w:rsidRPr="00997576" w:rsidRDefault="00A07864" w:rsidP="00A07864">
      <w:pPr>
        <w:pStyle w:val="Prrafodelista"/>
        <w:autoSpaceDE w:val="0"/>
        <w:autoSpaceDN w:val="0"/>
        <w:adjustRightInd w:val="0"/>
        <w:ind w:left="1065"/>
        <w:jc w:val="both"/>
        <w:rPr>
          <w:rFonts w:ascii="Arial" w:hAnsi="Arial" w:cs="Arial"/>
        </w:rPr>
      </w:pPr>
    </w:p>
    <w:p w14:paraId="124A0041" w14:textId="215EEACD" w:rsidR="00A07864" w:rsidRPr="00997576" w:rsidRDefault="00A07864" w:rsidP="00A07864">
      <w:pPr>
        <w:autoSpaceDE w:val="0"/>
        <w:autoSpaceDN w:val="0"/>
        <w:adjustRightInd w:val="0"/>
        <w:jc w:val="both"/>
        <w:rPr>
          <w:rFonts w:ascii="Arial" w:hAnsi="Arial" w:cs="Arial"/>
        </w:rPr>
      </w:pPr>
      <w:r w:rsidRPr="00997576">
        <w:rPr>
          <w:rFonts w:ascii="Arial" w:hAnsi="Arial" w:cs="Arial"/>
        </w:rPr>
        <w:t>No, no disminuye su probabilidad de contraer enfermedades sexuales, porque simplemente un quiste de ovario es un saco lleno de líquido, que es relativamente común</w:t>
      </w:r>
    </w:p>
    <w:p w14:paraId="50A67EC0" w14:textId="51626DF3" w:rsidR="00FB5B3B" w:rsidRPr="00997576" w:rsidRDefault="00FB5B3B" w:rsidP="00A30507">
      <w:pPr>
        <w:pStyle w:val="Prrafodelista"/>
        <w:numPr>
          <w:ilvl w:val="0"/>
          <w:numId w:val="34"/>
        </w:numPr>
        <w:autoSpaceDE w:val="0"/>
        <w:autoSpaceDN w:val="0"/>
        <w:adjustRightInd w:val="0"/>
        <w:jc w:val="both"/>
        <w:rPr>
          <w:rFonts w:ascii="Arial" w:hAnsi="Arial" w:cs="Arial"/>
        </w:rPr>
      </w:pPr>
      <w:r w:rsidRPr="00997576">
        <w:rPr>
          <w:rFonts w:ascii="Arial" w:hAnsi="Arial" w:cs="Arial"/>
        </w:rPr>
        <w:t xml:space="preserve">Y dicha patología ¿disminuye la fertilidad de la mujer? ¿por qué? Explica teniendo en cuenta lo estudiado sobre fecundación. </w:t>
      </w:r>
    </w:p>
    <w:p w14:paraId="4820D4F3" w14:textId="0105A4DE" w:rsidR="00A07864" w:rsidRPr="00997576" w:rsidRDefault="00A07864" w:rsidP="00A07864">
      <w:pPr>
        <w:autoSpaceDE w:val="0"/>
        <w:autoSpaceDN w:val="0"/>
        <w:adjustRightInd w:val="0"/>
        <w:jc w:val="both"/>
        <w:rPr>
          <w:rFonts w:ascii="Arial" w:hAnsi="Arial" w:cs="Arial"/>
        </w:rPr>
      </w:pPr>
      <w:r w:rsidRPr="00997576">
        <w:rPr>
          <w:rFonts w:ascii="Arial" w:hAnsi="Arial" w:cs="Arial"/>
        </w:rPr>
        <w:t>Los quistes en los ovarios no son un impedimento a la hora de lograr el embarazo, aunque sí pueden convertirse en una dificultad, ya que la fertilidad sí puede verse afectada. Por una parte, la existencia de quistes conlleva que los folículos no tengan suficiente espacio y su desarrollo no se complete como debería.</w:t>
      </w:r>
    </w:p>
    <w:p w14:paraId="1E5979E6" w14:textId="0D4A0BCB" w:rsidR="00FB5B3B" w:rsidRPr="00997576" w:rsidRDefault="00FB5B3B" w:rsidP="00A30507">
      <w:pPr>
        <w:pStyle w:val="Prrafodelista"/>
        <w:numPr>
          <w:ilvl w:val="0"/>
          <w:numId w:val="34"/>
        </w:numPr>
        <w:autoSpaceDE w:val="0"/>
        <w:autoSpaceDN w:val="0"/>
        <w:adjustRightInd w:val="0"/>
        <w:jc w:val="both"/>
        <w:rPr>
          <w:rFonts w:ascii="Arial" w:hAnsi="Arial" w:cs="Arial"/>
          <w:sz w:val="22"/>
          <w:szCs w:val="22"/>
        </w:rPr>
      </w:pPr>
      <w:r w:rsidRPr="00997576">
        <w:rPr>
          <w:rFonts w:ascii="Arial" w:hAnsi="Arial" w:cs="Arial"/>
          <w:sz w:val="22"/>
          <w:szCs w:val="22"/>
        </w:rPr>
        <w:t xml:space="preserve">Si decidiera realizarse una ligadura de trompas de Falopio, ¿podría disminuir la formación de quistes en los ovarios? ¿Por qué? </w:t>
      </w:r>
    </w:p>
    <w:p w14:paraId="6CB30FE8" w14:textId="306BC726"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 xml:space="preserve">Si, podría disminuir la formación de quistes en el ovario, </w:t>
      </w:r>
      <w:r w:rsidR="00997576" w:rsidRPr="00997576">
        <w:rPr>
          <w:rFonts w:ascii="Arial" w:hAnsi="Arial" w:cs="Arial"/>
        </w:rPr>
        <w:t>ya que,</w:t>
      </w:r>
      <w:r w:rsidRPr="00997576">
        <w:rPr>
          <w:rFonts w:ascii="Arial" w:hAnsi="Arial" w:cs="Arial"/>
        </w:rPr>
        <w:t xml:space="preserve"> al ligarse las trompas, no hay una ovulación en el útero, por lo cual, no se formarán quistes generalmente.</w:t>
      </w:r>
    </w:p>
    <w:p w14:paraId="69A6207A" w14:textId="4A74BA8A" w:rsidR="00FB5B3B" w:rsidRPr="00997576" w:rsidRDefault="00FB5B3B" w:rsidP="00A30507">
      <w:pPr>
        <w:pStyle w:val="Prrafodelista"/>
        <w:numPr>
          <w:ilvl w:val="0"/>
          <w:numId w:val="34"/>
        </w:numPr>
        <w:autoSpaceDE w:val="0"/>
        <w:autoSpaceDN w:val="0"/>
        <w:adjustRightInd w:val="0"/>
        <w:jc w:val="both"/>
        <w:rPr>
          <w:rFonts w:ascii="Arial" w:hAnsi="Arial" w:cs="Arial"/>
          <w:sz w:val="22"/>
          <w:szCs w:val="22"/>
        </w:rPr>
      </w:pPr>
      <w:r w:rsidRPr="00997576">
        <w:rPr>
          <w:rFonts w:ascii="Arial" w:hAnsi="Arial" w:cs="Arial"/>
          <w:sz w:val="22"/>
          <w:szCs w:val="22"/>
        </w:rPr>
        <w:t xml:space="preserve">¿Qué tratamiento le recomiendas a dicha mujer para disminuir o evitar la formación de quistes? </w:t>
      </w:r>
    </w:p>
    <w:p w14:paraId="7B2529DA" w14:textId="77777777" w:rsidR="00A07864" w:rsidRPr="00997576" w:rsidRDefault="00A07864" w:rsidP="00A07864">
      <w:pPr>
        <w:pStyle w:val="Prrafodelista"/>
        <w:autoSpaceDE w:val="0"/>
        <w:autoSpaceDN w:val="0"/>
        <w:adjustRightInd w:val="0"/>
        <w:ind w:left="1065"/>
        <w:jc w:val="both"/>
        <w:rPr>
          <w:rFonts w:ascii="Arial" w:hAnsi="Arial" w:cs="Arial"/>
          <w:sz w:val="22"/>
          <w:szCs w:val="22"/>
        </w:rPr>
      </w:pPr>
    </w:p>
    <w:p w14:paraId="5C8BE6E2" w14:textId="77777777" w:rsidR="00A07864" w:rsidRPr="00997576" w:rsidRDefault="00A07864" w:rsidP="00A07864">
      <w:pPr>
        <w:autoSpaceDE w:val="0"/>
        <w:autoSpaceDN w:val="0"/>
        <w:adjustRightInd w:val="0"/>
        <w:ind w:left="705"/>
        <w:jc w:val="both"/>
        <w:rPr>
          <w:rFonts w:ascii="Arial" w:hAnsi="Arial" w:cs="Arial"/>
          <w:b/>
        </w:rPr>
      </w:pPr>
      <w:r w:rsidRPr="00997576">
        <w:rPr>
          <w:rFonts w:ascii="Arial" w:hAnsi="Arial" w:cs="Arial"/>
          <w:b/>
        </w:rPr>
        <w:t>¿Cuál es el tratamiento para los quistes de ovarios?</w:t>
      </w:r>
    </w:p>
    <w:p w14:paraId="7E256243" w14:textId="77777777"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Los quistes en los ovarios, en muchas mujeres, se detectan de manera accidental durante una revisión ginecológica. La gran mayoría no producen síntomas, por lo que una opción de tratamiento es solo la observación.</w:t>
      </w:r>
    </w:p>
    <w:p w14:paraId="7B378F56" w14:textId="77777777" w:rsidR="00A07864" w:rsidRPr="00997576" w:rsidRDefault="00A07864" w:rsidP="00A07864">
      <w:pPr>
        <w:autoSpaceDE w:val="0"/>
        <w:autoSpaceDN w:val="0"/>
        <w:adjustRightInd w:val="0"/>
        <w:ind w:left="705"/>
        <w:jc w:val="both"/>
        <w:rPr>
          <w:rFonts w:ascii="Arial" w:hAnsi="Arial" w:cs="Arial"/>
        </w:rPr>
      </w:pPr>
    </w:p>
    <w:p w14:paraId="154DE5A5" w14:textId="09A47032"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Es decir, cuando estas tumoraciones no provocan ningún daño, lo mejor es realizar un seguimiento periódico del quiste. De esta manera, se analiza si cambia de tamaño o si han aparecido síntomas nuevos. Por el contrario, cuando hay riesgos de complicaciones o sintomatología, existen alternativas.</w:t>
      </w:r>
    </w:p>
    <w:p w14:paraId="686FB75E" w14:textId="77777777" w:rsidR="00A07864" w:rsidRPr="00997576" w:rsidRDefault="00A07864" w:rsidP="00A07864">
      <w:pPr>
        <w:autoSpaceDE w:val="0"/>
        <w:autoSpaceDN w:val="0"/>
        <w:adjustRightInd w:val="0"/>
        <w:ind w:left="705"/>
        <w:jc w:val="both"/>
        <w:rPr>
          <w:rFonts w:ascii="Arial" w:hAnsi="Arial" w:cs="Arial"/>
          <w:b/>
        </w:rPr>
      </w:pPr>
      <w:r w:rsidRPr="00997576">
        <w:rPr>
          <w:rFonts w:ascii="Arial" w:hAnsi="Arial" w:cs="Arial"/>
          <w:b/>
        </w:rPr>
        <w:t>Tratamiento médico</w:t>
      </w:r>
    </w:p>
    <w:p w14:paraId="77D9AB79" w14:textId="7953A4D5"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A veces se recomiendan los anticonceptivos hormonales para tratar los quistes en los ovarios o evitar que reaparezcan. Lo que consiguen es inhibir la ovulación, por lo que no se forman nuevos. Sin embargo, no reducen el tamaño de los que ya existen.</w:t>
      </w:r>
    </w:p>
    <w:p w14:paraId="7649D700" w14:textId="0D378E15"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 xml:space="preserve">Además, los anticonceptivos hormonales, como las píldoras, presentan numerosos efectos secundarios. Un estudio publicado en la Revista Chilena de Obstetricia y </w:t>
      </w:r>
      <w:r w:rsidRPr="00997576">
        <w:rPr>
          <w:rFonts w:ascii="Arial" w:hAnsi="Arial" w:cs="Arial"/>
        </w:rPr>
        <w:lastRenderedPageBreak/>
        <w:t xml:space="preserve">Ginecología concluyó que no hay una diferencia sustancial entre el tratamiento con anticonceptivos orales y mantener una conducta expectante. </w:t>
      </w:r>
    </w:p>
    <w:p w14:paraId="27527999" w14:textId="77777777" w:rsidR="00A07864" w:rsidRPr="00997576" w:rsidRDefault="00A07864" w:rsidP="00A07864">
      <w:pPr>
        <w:autoSpaceDE w:val="0"/>
        <w:autoSpaceDN w:val="0"/>
        <w:adjustRightInd w:val="0"/>
        <w:ind w:left="705"/>
        <w:jc w:val="both"/>
        <w:rPr>
          <w:rFonts w:ascii="Arial" w:hAnsi="Arial" w:cs="Arial"/>
        </w:rPr>
      </w:pPr>
    </w:p>
    <w:p w14:paraId="09CA19DB" w14:textId="77777777" w:rsidR="00A07864" w:rsidRPr="00997576" w:rsidRDefault="00A07864" w:rsidP="00A07864">
      <w:pPr>
        <w:autoSpaceDE w:val="0"/>
        <w:autoSpaceDN w:val="0"/>
        <w:adjustRightInd w:val="0"/>
        <w:ind w:left="705"/>
        <w:jc w:val="both"/>
        <w:rPr>
          <w:rFonts w:ascii="Arial" w:hAnsi="Arial" w:cs="Arial"/>
          <w:b/>
        </w:rPr>
      </w:pPr>
      <w:r w:rsidRPr="00997576">
        <w:rPr>
          <w:rFonts w:ascii="Arial" w:hAnsi="Arial" w:cs="Arial"/>
          <w:b/>
        </w:rPr>
        <w:t>Tratamiento quirúrgico</w:t>
      </w:r>
    </w:p>
    <w:p w14:paraId="71AC6677" w14:textId="294EADF8" w:rsidR="00A07864" w:rsidRPr="00997576" w:rsidRDefault="00A07864" w:rsidP="00A07864">
      <w:pPr>
        <w:autoSpaceDE w:val="0"/>
        <w:autoSpaceDN w:val="0"/>
        <w:adjustRightInd w:val="0"/>
        <w:ind w:left="705"/>
        <w:jc w:val="both"/>
        <w:rPr>
          <w:rFonts w:ascii="Arial" w:hAnsi="Arial" w:cs="Arial"/>
        </w:rPr>
      </w:pPr>
      <w:r w:rsidRPr="00997576">
        <w:rPr>
          <w:rFonts w:ascii="Arial" w:hAnsi="Arial" w:cs="Arial"/>
        </w:rPr>
        <w:t>Cuando los quistes en los ovarios son de gran tamaño o crecen rápido, la mayoría de los médicos deciden eliminarlos mediante cirugía. Puede incluso tratarse de un proceso cancerígeno oculto, por lo que extirparlo es una de las mejores opciones.</w:t>
      </w:r>
    </w:p>
    <w:p w14:paraId="09D3FCFA" w14:textId="44ED28CC" w:rsidR="00FB5B3B" w:rsidRPr="00997576" w:rsidRDefault="00FB5B3B" w:rsidP="00A30507">
      <w:pPr>
        <w:pStyle w:val="Prrafodelista"/>
        <w:numPr>
          <w:ilvl w:val="0"/>
          <w:numId w:val="34"/>
        </w:numPr>
        <w:autoSpaceDE w:val="0"/>
        <w:autoSpaceDN w:val="0"/>
        <w:adjustRightInd w:val="0"/>
        <w:jc w:val="both"/>
        <w:rPr>
          <w:rFonts w:ascii="Arial" w:hAnsi="Arial" w:cs="Arial"/>
          <w:sz w:val="22"/>
          <w:szCs w:val="22"/>
        </w:rPr>
      </w:pPr>
      <w:r w:rsidRPr="00997576">
        <w:rPr>
          <w:rFonts w:ascii="Arial" w:hAnsi="Arial" w:cs="Arial"/>
          <w:sz w:val="22"/>
          <w:szCs w:val="22"/>
        </w:rPr>
        <w:t xml:space="preserve">En caso de </w:t>
      </w:r>
      <w:proofErr w:type="spellStart"/>
      <w:r w:rsidRPr="00997576">
        <w:rPr>
          <w:rFonts w:ascii="Arial" w:hAnsi="Arial" w:cs="Arial"/>
          <w:sz w:val="22"/>
          <w:szCs w:val="22"/>
        </w:rPr>
        <w:t>se</w:t>
      </w:r>
      <w:proofErr w:type="spellEnd"/>
      <w:r w:rsidRPr="00997576">
        <w:rPr>
          <w:rFonts w:ascii="Arial" w:hAnsi="Arial" w:cs="Arial"/>
          <w:sz w:val="22"/>
          <w:szCs w:val="22"/>
        </w:rPr>
        <w:t xml:space="preserve"> extirpados por quistes dañando parte del ovario derecho. ¿qué consecuencias podría ocasionar en dicha mujer? Mencione por lo menos 2. </w:t>
      </w:r>
    </w:p>
    <w:p w14:paraId="5942E6E9" w14:textId="77777777" w:rsidR="0029458A" w:rsidRPr="00997576" w:rsidRDefault="0029458A" w:rsidP="0029458A">
      <w:pPr>
        <w:pStyle w:val="Prrafodelista"/>
        <w:autoSpaceDE w:val="0"/>
        <w:autoSpaceDN w:val="0"/>
        <w:adjustRightInd w:val="0"/>
        <w:ind w:left="1065"/>
        <w:jc w:val="both"/>
        <w:rPr>
          <w:rFonts w:ascii="Arial" w:hAnsi="Arial" w:cs="Arial"/>
          <w:sz w:val="22"/>
          <w:szCs w:val="22"/>
        </w:rPr>
      </w:pPr>
    </w:p>
    <w:p w14:paraId="70A9B368" w14:textId="7B59F3DC" w:rsidR="0029458A" w:rsidRPr="00997576" w:rsidRDefault="0029458A" w:rsidP="00A30507">
      <w:pPr>
        <w:pStyle w:val="Prrafodelista"/>
        <w:numPr>
          <w:ilvl w:val="0"/>
          <w:numId w:val="70"/>
        </w:numPr>
        <w:autoSpaceDE w:val="0"/>
        <w:autoSpaceDN w:val="0"/>
        <w:adjustRightInd w:val="0"/>
        <w:jc w:val="both"/>
        <w:rPr>
          <w:rFonts w:ascii="Arial" w:hAnsi="Arial" w:cs="Arial"/>
          <w:sz w:val="22"/>
          <w:szCs w:val="22"/>
        </w:rPr>
      </w:pPr>
      <w:r w:rsidRPr="00997576">
        <w:rPr>
          <w:rFonts w:ascii="Arial" w:hAnsi="Arial" w:cs="Arial"/>
          <w:sz w:val="22"/>
          <w:szCs w:val="22"/>
        </w:rPr>
        <w:t>Podría ocasionar Torsión ovárica. Los quistes que se agrandan pueden provocar que el ovario se desplace. Esto aumenta la posibilidad de que se produzca una torsión dolorosa del ovario (torsión ovárica). Si esto sucede, puedes sentir un dolor pélvico fuerte e inesperado, o tener náuseas y vómitos. La torsión ovárica también puede reducir o interrumpir el flujo de sangre al ovario.</w:t>
      </w:r>
    </w:p>
    <w:p w14:paraId="7114F098" w14:textId="395490B2" w:rsidR="0029458A" w:rsidRPr="00997576" w:rsidRDefault="0029458A" w:rsidP="00A30507">
      <w:pPr>
        <w:pStyle w:val="Prrafodelista"/>
        <w:numPr>
          <w:ilvl w:val="0"/>
          <w:numId w:val="70"/>
        </w:numPr>
        <w:autoSpaceDE w:val="0"/>
        <w:autoSpaceDN w:val="0"/>
        <w:adjustRightInd w:val="0"/>
        <w:jc w:val="both"/>
        <w:rPr>
          <w:rFonts w:ascii="Arial" w:hAnsi="Arial" w:cs="Arial"/>
          <w:sz w:val="22"/>
          <w:szCs w:val="22"/>
        </w:rPr>
      </w:pPr>
      <w:r w:rsidRPr="00997576">
        <w:rPr>
          <w:rFonts w:ascii="Arial" w:hAnsi="Arial" w:cs="Arial"/>
          <w:sz w:val="22"/>
          <w:szCs w:val="22"/>
        </w:rPr>
        <w:t>Rotura de un quiste. Cuando un quiste se revienta (se rompe), puedes sentir un dolor intenso y presentar un sangrado en el interior de la pelvis. Cuanto más grande sea el quiste, mayor es el riesgo de que se rompa. Hacer actividades vigorosas que afecten la pelvis, como el sexo vaginal, también aumenta el riesgo de ruptura.</w:t>
      </w:r>
    </w:p>
    <w:p w14:paraId="4B30BAFC" w14:textId="77777777" w:rsidR="00FB5B3B" w:rsidRPr="00997576" w:rsidRDefault="00FB5B3B" w:rsidP="0024379F">
      <w:pPr>
        <w:pStyle w:val="Prrafodelista"/>
        <w:autoSpaceDE w:val="0"/>
        <w:autoSpaceDN w:val="0"/>
        <w:adjustRightInd w:val="0"/>
        <w:ind w:left="1065"/>
        <w:jc w:val="both"/>
        <w:rPr>
          <w:rFonts w:ascii="Arial" w:hAnsi="Arial" w:cs="Arial"/>
          <w:sz w:val="22"/>
          <w:szCs w:val="22"/>
        </w:rPr>
      </w:pPr>
    </w:p>
    <w:p w14:paraId="2B830DDA" w14:textId="27822E44" w:rsidR="00FB5B3B" w:rsidRPr="00997576" w:rsidRDefault="00FB5B3B" w:rsidP="00FB5B3B">
      <w:pPr>
        <w:autoSpaceDE w:val="0"/>
        <w:autoSpaceDN w:val="0"/>
        <w:adjustRightInd w:val="0"/>
        <w:ind w:left="705"/>
        <w:rPr>
          <w:rFonts w:ascii="Arial" w:hAnsi="Arial" w:cs="Arial"/>
          <w:b/>
          <w:bCs/>
          <w:u w:val="single"/>
        </w:rPr>
      </w:pPr>
      <w:r w:rsidRPr="00997576">
        <w:rPr>
          <w:rFonts w:ascii="Arial" w:hAnsi="Arial" w:cs="Arial"/>
          <w:b/>
          <w:bCs/>
          <w:u w:val="single"/>
        </w:rPr>
        <w:t xml:space="preserve">CASO 2:  </w:t>
      </w:r>
    </w:p>
    <w:p w14:paraId="249030E0" w14:textId="3C4E2FFE" w:rsidR="005B10B7" w:rsidRPr="00997576" w:rsidRDefault="00FB5B3B" w:rsidP="006376C5">
      <w:pPr>
        <w:autoSpaceDE w:val="0"/>
        <w:autoSpaceDN w:val="0"/>
        <w:adjustRightInd w:val="0"/>
        <w:ind w:left="708"/>
        <w:jc w:val="both"/>
        <w:rPr>
          <w:rFonts w:ascii="Arial" w:hAnsi="Arial" w:cs="Arial"/>
          <w:b/>
          <w:bCs/>
          <w:i/>
          <w:iCs/>
        </w:rPr>
      </w:pPr>
      <w:r w:rsidRPr="00997576">
        <w:rPr>
          <w:rFonts w:ascii="Arial" w:hAnsi="Arial" w:cs="Arial"/>
          <w:b/>
          <w:bCs/>
          <w:i/>
          <w:iCs/>
        </w:rPr>
        <w:t>Un hombre de 30 años se presenta ante su médico con diferentes consultas sobre la circuncisión.</w:t>
      </w:r>
      <w:r w:rsidR="006376C5">
        <w:rPr>
          <w:rFonts w:ascii="Arial" w:hAnsi="Arial" w:cs="Arial"/>
          <w:b/>
          <w:bCs/>
          <w:i/>
          <w:iCs/>
        </w:rPr>
        <w:t xml:space="preserve"> </w:t>
      </w:r>
      <w:r w:rsidRPr="00997576">
        <w:rPr>
          <w:rFonts w:ascii="Arial" w:hAnsi="Arial" w:cs="Arial"/>
          <w:b/>
          <w:bCs/>
          <w:i/>
          <w:iCs/>
        </w:rPr>
        <w:t xml:space="preserve">A lo cual, el profesional le comenta que, habitualmente, se efectúa algunos días después del nacimiento, y se realiza por razones sociales, culturales, religiosas y (raramente) clínicas. A pesar de que la mayoría de los profesionales de la salud no encontramos justificación médica para la circuncisión, algunos creen que aporta ciertos beneficios, como menor riesgo de infecciones urinarias, protección contra el cáncer de pene y, posiblemente, menor riesgo de contraer enfermedades de transmisión sexual. </w:t>
      </w:r>
    </w:p>
    <w:p w14:paraId="6CBF836F" w14:textId="2D087FC3"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¿Qué función cumple el prepucio? ¿Dónde se encuentra? </w:t>
      </w:r>
    </w:p>
    <w:p w14:paraId="3DBCC99B" w14:textId="77777777" w:rsidR="0029458A" w:rsidRPr="00997576" w:rsidRDefault="0029458A" w:rsidP="0029458A">
      <w:pPr>
        <w:pStyle w:val="Prrafodelista"/>
        <w:spacing w:after="200" w:line="276" w:lineRule="auto"/>
        <w:ind w:left="1065"/>
        <w:jc w:val="both"/>
        <w:rPr>
          <w:rFonts w:ascii="Arial" w:hAnsi="Arial" w:cs="Arial"/>
          <w:b/>
          <w:sz w:val="22"/>
          <w:szCs w:val="22"/>
        </w:rPr>
      </w:pPr>
      <w:r w:rsidRPr="00997576">
        <w:rPr>
          <w:rFonts w:ascii="Arial" w:hAnsi="Arial" w:cs="Arial"/>
          <w:b/>
          <w:sz w:val="22"/>
          <w:szCs w:val="22"/>
        </w:rPr>
        <w:t>¿Cuál es la función del prepucio?</w:t>
      </w:r>
    </w:p>
    <w:p w14:paraId="0E8F237E" w14:textId="77777777" w:rsidR="0029458A" w:rsidRPr="00997576" w:rsidRDefault="0029458A" w:rsidP="0029458A">
      <w:pPr>
        <w:pStyle w:val="Prrafodelista"/>
        <w:spacing w:after="200" w:line="276" w:lineRule="auto"/>
        <w:ind w:left="1065"/>
        <w:jc w:val="both"/>
        <w:rPr>
          <w:rFonts w:ascii="Arial" w:hAnsi="Arial" w:cs="Arial"/>
          <w:sz w:val="22"/>
          <w:szCs w:val="22"/>
        </w:rPr>
      </w:pPr>
      <w:r w:rsidRPr="00997576">
        <w:rPr>
          <w:rFonts w:ascii="Arial" w:hAnsi="Arial" w:cs="Arial"/>
          <w:sz w:val="22"/>
          <w:szCs w:val="22"/>
        </w:rPr>
        <w:t>Cuando el pene está flojo, el prepucio protege el glande. Durante una erección, la doble capa de piel actúa como un pliegue cutáneo de reserva: cuando la extremidad se vuelve rígida y se alarga, el prepucio se retrae sobre el glande.</w:t>
      </w:r>
    </w:p>
    <w:p w14:paraId="245146A2" w14:textId="77777777" w:rsidR="0029458A" w:rsidRPr="00997576" w:rsidRDefault="0029458A" w:rsidP="0029458A">
      <w:pPr>
        <w:pStyle w:val="Prrafodelista"/>
        <w:spacing w:after="200" w:line="276" w:lineRule="auto"/>
        <w:ind w:left="1065"/>
        <w:jc w:val="both"/>
        <w:rPr>
          <w:rFonts w:ascii="Arial" w:hAnsi="Arial" w:cs="Arial"/>
          <w:sz w:val="22"/>
          <w:szCs w:val="22"/>
        </w:rPr>
      </w:pPr>
    </w:p>
    <w:p w14:paraId="5D0F6E9F" w14:textId="77777777" w:rsidR="0029458A" w:rsidRPr="00997576" w:rsidRDefault="0029458A" w:rsidP="0029458A">
      <w:pPr>
        <w:pStyle w:val="Prrafodelista"/>
        <w:spacing w:after="200" w:line="276" w:lineRule="auto"/>
        <w:ind w:left="1065"/>
        <w:jc w:val="both"/>
        <w:rPr>
          <w:rFonts w:ascii="Arial" w:hAnsi="Arial" w:cs="Arial"/>
          <w:b/>
          <w:sz w:val="22"/>
          <w:szCs w:val="22"/>
        </w:rPr>
      </w:pPr>
      <w:r w:rsidRPr="00997576">
        <w:rPr>
          <w:rFonts w:ascii="Arial" w:hAnsi="Arial" w:cs="Arial"/>
          <w:b/>
          <w:sz w:val="22"/>
          <w:szCs w:val="22"/>
        </w:rPr>
        <w:t>¿Dónde se encuentra el prepucio?</w:t>
      </w:r>
    </w:p>
    <w:p w14:paraId="3413A553" w14:textId="77777777" w:rsidR="0029458A" w:rsidRPr="00997576" w:rsidRDefault="0029458A" w:rsidP="0029458A">
      <w:pPr>
        <w:pStyle w:val="Prrafodelista"/>
        <w:spacing w:after="200" w:line="276" w:lineRule="auto"/>
        <w:ind w:left="1065"/>
        <w:jc w:val="both"/>
        <w:rPr>
          <w:rFonts w:ascii="Arial" w:hAnsi="Arial" w:cs="Arial"/>
          <w:sz w:val="22"/>
          <w:szCs w:val="22"/>
        </w:rPr>
      </w:pPr>
      <w:r w:rsidRPr="00997576">
        <w:rPr>
          <w:rFonts w:ascii="Arial" w:hAnsi="Arial" w:cs="Arial"/>
          <w:sz w:val="22"/>
          <w:szCs w:val="22"/>
        </w:rPr>
        <w:t>El prepucio, que suele moverse con facilidad, se encuentra en la punta del pene y cubre aquí el glande.</w:t>
      </w:r>
    </w:p>
    <w:p w14:paraId="0A221C29" w14:textId="70BA39A4"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¿Una de las infecciones urinarias podría generarse por un parásito como la ladilla? ¿Por qué? </w:t>
      </w:r>
    </w:p>
    <w:p w14:paraId="162C57BC" w14:textId="77777777" w:rsidR="00997576" w:rsidRDefault="0029458A" w:rsidP="00997576">
      <w:pPr>
        <w:spacing w:after="200" w:line="276" w:lineRule="auto"/>
        <w:ind w:left="705"/>
        <w:jc w:val="both"/>
        <w:rPr>
          <w:rFonts w:ascii="Arial" w:hAnsi="Arial" w:cs="Arial"/>
        </w:rPr>
      </w:pPr>
      <w:r w:rsidRPr="00997576">
        <w:rPr>
          <w:rFonts w:ascii="Arial" w:hAnsi="Arial" w:cs="Arial"/>
        </w:rPr>
        <w:t>Las ladillas son unos insectos similares a los piojos que infectan el vello del pubis y otras zonas del cuerpo. Se transmiten sólo por contacto íntimo, y para eliminarlas deben tratarse el infectado y sus parejas sexuales.</w:t>
      </w:r>
    </w:p>
    <w:p w14:paraId="599EF47C" w14:textId="3EF9F4AD" w:rsidR="00FB5B3B" w:rsidRPr="00997576" w:rsidRDefault="00FB5B3B" w:rsidP="00997576">
      <w:pPr>
        <w:spacing w:after="200" w:line="276" w:lineRule="auto"/>
        <w:ind w:left="705"/>
        <w:jc w:val="both"/>
        <w:rPr>
          <w:rFonts w:ascii="Arial" w:hAnsi="Arial" w:cs="Arial"/>
        </w:rPr>
      </w:pPr>
      <w:r w:rsidRPr="00997576">
        <w:rPr>
          <w:rFonts w:ascii="Arial" w:hAnsi="Arial" w:cs="Arial"/>
        </w:rPr>
        <w:lastRenderedPageBreak/>
        <w:t xml:space="preserve">¿Qué tipo de infecciones de transmisión sexual, se previene con este método quirúrgico? ¿Por qué?  Mencione por lo menos 2 y describa solo UNA de ellas. </w:t>
      </w:r>
    </w:p>
    <w:p w14:paraId="4E9153DB" w14:textId="2AD738EA" w:rsidR="0029458A" w:rsidRPr="00997576" w:rsidRDefault="0029458A" w:rsidP="0029458A">
      <w:pPr>
        <w:spacing w:after="200" w:line="276" w:lineRule="auto"/>
        <w:ind w:left="705"/>
        <w:jc w:val="both"/>
        <w:rPr>
          <w:rFonts w:ascii="Arial" w:hAnsi="Arial" w:cs="Arial"/>
        </w:rPr>
      </w:pPr>
      <w:r w:rsidRPr="00997576">
        <w:rPr>
          <w:rFonts w:ascii="Arial" w:hAnsi="Arial" w:cs="Arial"/>
        </w:rPr>
        <w:t>Disminuye el riesgo de adquirir infecciones de transmisión sexual como el papiloma virus y otras enfermedades ulcerosas como el chancro y la sífilis. Protege contra el cáncer de pene.</w:t>
      </w:r>
    </w:p>
    <w:p w14:paraId="1DAF2FE4" w14:textId="17319ABA" w:rsidR="00C441DB" w:rsidRPr="00997576" w:rsidRDefault="00C441DB" w:rsidP="0029458A">
      <w:pPr>
        <w:spacing w:after="200" w:line="276" w:lineRule="auto"/>
        <w:ind w:left="705"/>
        <w:jc w:val="both"/>
        <w:rPr>
          <w:rFonts w:ascii="Arial" w:hAnsi="Arial" w:cs="Arial"/>
        </w:rPr>
      </w:pPr>
      <w:r w:rsidRPr="00997576">
        <w:rPr>
          <w:rFonts w:ascii="Arial" w:hAnsi="Arial" w:cs="Arial"/>
        </w:rPr>
        <w:t xml:space="preserve">El VPH es la infección de transmisión sexual (ITS) más común. El VPH es un virus distinto al del VIH y VHS (herpes). El VPH es tan común que casi todos los hombres y todas las </w:t>
      </w:r>
      <w:r w:rsidR="00997576" w:rsidRPr="00997576">
        <w:rPr>
          <w:rFonts w:ascii="Arial" w:hAnsi="Arial" w:cs="Arial"/>
        </w:rPr>
        <w:t>mujeres sexualmente activas</w:t>
      </w:r>
      <w:r w:rsidRPr="00997576">
        <w:rPr>
          <w:rFonts w:ascii="Arial" w:hAnsi="Arial" w:cs="Arial"/>
        </w:rPr>
        <w:t xml:space="preserve"> lo contraen en algún momento de su vida. Hay muchos tipos distintos de VPH. Algunos tipos pueden causar problemas de salud como verrugas genitales y cánceres. Pero hay una vacuna que puede evitar que estos problemas de salud ocurran.</w:t>
      </w:r>
    </w:p>
    <w:p w14:paraId="42161D9A" w14:textId="49E7AD5A"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El hombre que posee la circuncisión, ¿podría presentar menos porcentaje de fertilidad que un hombre que no la posea? Explique brevemente </w:t>
      </w:r>
    </w:p>
    <w:p w14:paraId="57F22EEF" w14:textId="319712CE" w:rsidR="00C441DB" w:rsidRPr="00997576" w:rsidRDefault="00C441DB" w:rsidP="00C441DB">
      <w:pPr>
        <w:spacing w:after="200" w:line="276" w:lineRule="auto"/>
        <w:ind w:left="705"/>
        <w:jc w:val="both"/>
        <w:rPr>
          <w:rFonts w:ascii="Arial" w:hAnsi="Arial" w:cs="Arial"/>
        </w:rPr>
      </w:pPr>
      <w:r w:rsidRPr="00997576">
        <w:rPr>
          <w:rFonts w:ascii="Arial" w:hAnsi="Arial" w:cs="Arial"/>
        </w:rPr>
        <w:t>No, no tiene efecto en la fertilidad masculina.</w:t>
      </w:r>
    </w:p>
    <w:p w14:paraId="657A6DA4" w14:textId="3290FC2A"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En caso de que un hombre circuncidado también se haya realizado la vasectomía, ¿disminuye aún más las posibilidades de contagio de enfermedades de transmisión sexual? ¿Por qué? </w:t>
      </w:r>
    </w:p>
    <w:p w14:paraId="7F26B870" w14:textId="0C681C73" w:rsidR="00C441DB" w:rsidRPr="00997576" w:rsidRDefault="00C441DB" w:rsidP="00C441DB">
      <w:pPr>
        <w:spacing w:after="200" w:line="276" w:lineRule="auto"/>
        <w:ind w:left="705"/>
        <w:jc w:val="both"/>
        <w:rPr>
          <w:rFonts w:ascii="Arial" w:hAnsi="Arial" w:cs="Arial"/>
        </w:rPr>
      </w:pPr>
      <w:r w:rsidRPr="00997576">
        <w:rPr>
          <w:rFonts w:ascii="Arial" w:hAnsi="Arial" w:cs="Arial"/>
        </w:rPr>
        <w:t>No, no disminuye la probabilidad de contagio</w:t>
      </w:r>
    </w:p>
    <w:p w14:paraId="3FAB5CCA" w14:textId="0C115765" w:rsidR="00FB5B3B" w:rsidRPr="00997576" w:rsidRDefault="00FB5B3B" w:rsidP="00A30507">
      <w:pPr>
        <w:pStyle w:val="Prrafodelista"/>
        <w:numPr>
          <w:ilvl w:val="0"/>
          <w:numId w:val="33"/>
        </w:numPr>
        <w:spacing w:after="200" w:line="276" w:lineRule="auto"/>
        <w:jc w:val="both"/>
        <w:rPr>
          <w:rFonts w:ascii="Arial" w:hAnsi="Arial" w:cs="Arial"/>
          <w:sz w:val="22"/>
          <w:szCs w:val="22"/>
        </w:rPr>
      </w:pPr>
      <w:r w:rsidRPr="00997576">
        <w:rPr>
          <w:rFonts w:ascii="Arial" w:hAnsi="Arial" w:cs="Arial"/>
          <w:sz w:val="22"/>
          <w:szCs w:val="22"/>
        </w:rPr>
        <w:t xml:space="preserve">Explique brevemente por qué dicha cirugía previene el cáncer de pene. </w:t>
      </w:r>
    </w:p>
    <w:p w14:paraId="075C3BB8" w14:textId="77777777" w:rsidR="00FB5B3B" w:rsidRPr="00997576" w:rsidRDefault="00FB5B3B" w:rsidP="00FB5B3B">
      <w:pPr>
        <w:pStyle w:val="Prrafodelista"/>
        <w:spacing w:after="200" w:line="276" w:lineRule="auto"/>
        <w:ind w:left="1065"/>
        <w:rPr>
          <w:rFonts w:ascii="Arial" w:hAnsi="Arial" w:cs="Arial"/>
        </w:rPr>
      </w:pPr>
    </w:p>
    <w:p w14:paraId="2C1384EE" w14:textId="77777777" w:rsidR="00FB5B3B" w:rsidRPr="006376C5" w:rsidRDefault="00FB5B3B" w:rsidP="00A30507">
      <w:pPr>
        <w:pStyle w:val="Prrafodelista"/>
        <w:numPr>
          <w:ilvl w:val="0"/>
          <w:numId w:val="32"/>
        </w:numPr>
        <w:autoSpaceDE w:val="0"/>
        <w:autoSpaceDN w:val="0"/>
        <w:adjustRightInd w:val="0"/>
        <w:rPr>
          <w:rFonts w:ascii="Arial" w:hAnsi="Arial" w:cs="Arial"/>
          <w:b/>
          <w:bCs/>
          <w:sz w:val="22"/>
          <w:szCs w:val="22"/>
          <w:u w:val="single"/>
        </w:rPr>
      </w:pPr>
      <w:r w:rsidRPr="006376C5">
        <w:rPr>
          <w:rFonts w:ascii="Arial" w:hAnsi="Arial" w:cs="Arial"/>
          <w:b/>
          <w:bCs/>
          <w:sz w:val="22"/>
          <w:szCs w:val="22"/>
          <w:u w:val="single"/>
        </w:rPr>
        <w:t xml:space="preserve">Teniendo en cuenta lo estudiado responde: </w:t>
      </w:r>
    </w:p>
    <w:p w14:paraId="4E442AAE" w14:textId="362CA0C9"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¿Qué es la colposcopia y el PAP?</w:t>
      </w:r>
    </w:p>
    <w:p w14:paraId="69210A3F" w14:textId="4B136DAC" w:rsidR="00C441DB" w:rsidRPr="006376C5" w:rsidRDefault="00C441DB" w:rsidP="00C441DB">
      <w:pPr>
        <w:autoSpaceDE w:val="0"/>
        <w:autoSpaceDN w:val="0"/>
        <w:adjustRightInd w:val="0"/>
        <w:jc w:val="both"/>
        <w:rPr>
          <w:rFonts w:ascii="Arial" w:hAnsi="Arial" w:cs="Arial"/>
        </w:rPr>
      </w:pPr>
      <w:r w:rsidRPr="006376C5">
        <w:rPr>
          <w:rFonts w:ascii="Arial" w:hAnsi="Arial" w:cs="Arial"/>
        </w:rPr>
        <w:t xml:space="preserve">El </w:t>
      </w:r>
      <w:proofErr w:type="spellStart"/>
      <w:r w:rsidRPr="006376C5">
        <w:rPr>
          <w:rFonts w:ascii="Arial" w:hAnsi="Arial" w:cs="Arial"/>
        </w:rPr>
        <w:t>pap</w:t>
      </w:r>
      <w:proofErr w:type="spellEnd"/>
      <w:r w:rsidRPr="006376C5">
        <w:rPr>
          <w:rFonts w:ascii="Arial" w:hAnsi="Arial" w:cs="Arial"/>
        </w:rPr>
        <w:t xml:space="preserve"> y la </w:t>
      </w:r>
      <w:proofErr w:type="spellStart"/>
      <w:r w:rsidRPr="006376C5">
        <w:rPr>
          <w:rFonts w:ascii="Arial" w:hAnsi="Arial" w:cs="Arial"/>
        </w:rPr>
        <w:t>colpo</w:t>
      </w:r>
      <w:proofErr w:type="spellEnd"/>
      <w:r w:rsidRPr="006376C5">
        <w:rPr>
          <w:rFonts w:ascii="Arial" w:hAnsi="Arial" w:cs="Arial"/>
        </w:rPr>
        <w:t xml:space="preserve"> son dos exámenes utilizados para la detección de enfermedades benignas y para prevenir principalmente las enfermedades malignas (cáncer) del cuello del útero.</w:t>
      </w:r>
    </w:p>
    <w:p w14:paraId="0C3EFA03" w14:textId="77777777" w:rsidR="00C441D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 xml:space="preserve">¿Cuál es la diferencia entre enfermedades virales y bacterianas de transmisión sexual? </w:t>
      </w:r>
    </w:p>
    <w:p w14:paraId="28263C3D" w14:textId="3C5F4B87" w:rsidR="00FB5B3B" w:rsidRPr="006376C5" w:rsidRDefault="00FB5B3B" w:rsidP="00C441DB">
      <w:pPr>
        <w:pStyle w:val="Prrafodelista"/>
        <w:autoSpaceDE w:val="0"/>
        <w:autoSpaceDN w:val="0"/>
        <w:adjustRightInd w:val="0"/>
        <w:ind w:left="1080"/>
        <w:jc w:val="both"/>
        <w:rPr>
          <w:rFonts w:ascii="Arial" w:hAnsi="Arial" w:cs="Arial"/>
          <w:sz w:val="22"/>
          <w:szCs w:val="22"/>
        </w:rPr>
      </w:pPr>
      <w:r w:rsidRPr="006376C5">
        <w:rPr>
          <w:rFonts w:ascii="Arial" w:hAnsi="Arial" w:cs="Arial"/>
          <w:sz w:val="22"/>
          <w:szCs w:val="22"/>
        </w:rPr>
        <w:t xml:space="preserve">Mencione 2 diferencias y 1 ejemplo de cada una. </w:t>
      </w:r>
    </w:p>
    <w:p w14:paraId="2EE13E74" w14:textId="77777777" w:rsidR="00C441DB" w:rsidRPr="006376C5" w:rsidRDefault="00C441DB" w:rsidP="00C441DB">
      <w:pPr>
        <w:pStyle w:val="Prrafodelista"/>
        <w:autoSpaceDE w:val="0"/>
        <w:autoSpaceDN w:val="0"/>
        <w:adjustRightInd w:val="0"/>
        <w:ind w:left="1080"/>
        <w:jc w:val="both"/>
        <w:rPr>
          <w:rFonts w:ascii="Arial" w:hAnsi="Arial" w:cs="Arial"/>
          <w:sz w:val="22"/>
          <w:szCs w:val="22"/>
        </w:rPr>
      </w:pPr>
    </w:p>
    <w:p w14:paraId="44991CAC" w14:textId="641CB4BA" w:rsidR="00C441DB" w:rsidRPr="006376C5" w:rsidRDefault="006376C5" w:rsidP="00C441DB">
      <w:pPr>
        <w:autoSpaceDE w:val="0"/>
        <w:autoSpaceDN w:val="0"/>
        <w:adjustRightInd w:val="0"/>
        <w:jc w:val="both"/>
        <w:rPr>
          <w:rFonts w:ascii="Arial" w:hAnsi="Arial" w:cs="Arial"/>
        </w:rPr>
      </w:pPr>
      <w:r>
        <w:rPr>
          <w:rFonts w:ascii="Arial" w:hAnsi="Arial" w:cs="Arial"/>
        </w:rPr>
        <w:t>T</w:t>
      </w:r>
      <w:r w:rsidR="00C441DB" w:rsidRPr="006376C5">
        <w:rPr>
          <w:rFonts w:ascii="Arial" w:hAnsi="Arial" w:cs="Arial"/>
        </w:rPr>
        <w:t>anto las infecciones bacterianas como las virales se presentan de manera difere</w:t>
      </w:r>
      <w:r>
        <w:rPr>
          <w:rFonts w:ascii="Arial" w:hAnsi="Arial" w:cs="Arial"/>
        </w:rPr>
        <w:t xml:space="preserve">nte según el órgano afectado. </w:t>
      </w:r>
      <w:r w:rsidRPr="006376C5">
        <w:rPr>
          <w:rFonts w:ascii="Arial" w:hAnsi="Arial" w:cs="Arial"/>
        </w:rPr>
        <w:t>La</w:t>
      </w:r>
      <w:r w:rsidR="00C441DB" w:rsidRPr="006376C5">
        <w:rPr>
          <w:rFonts w:ascii="Arial" w:hAnsi="Arial" w:cs="Arial"/>
        </w:rPr>
        <w:t xml:space="preserve"> diferencia clave entre la infección viral y bacteriana es que las infecciones bacterianas aumentan los conteos de neutrófilos y eosinófilos, mientras que los virus aumentan el conteo de linfocitos.</w:t>
      </w:r>
    </w:p>
    <w:p w14:paraId="5DE1C0A2" w14:textId="22985B78"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¿Cómo reducen los anticonceptivos orales la probabilidad de embarazo?</w:t>
      </w:r>
    </w:p>
    <w:p w14:paraId="49F9CC9B" w14:textId="1D80EA0E" w:rsidR="00C441DB" w:rsidRPr="006376C5" w:rsidRDefault="00C441DB" w:rsidP="00C441DB">
      <w:pPr>
        <w:autoSpaceDE w:val="0"/>
        <w:autoSpaceDN w:val="0"/>
        <w:adjustRightInd w:val="0"/>
        <w:jc w:val="both"/>
        <w:rPr>
          <w:rFonts w:ascii="Arial" w:hAnsi="Arial" w:cs="Arial"/>
        </w:rPr>
      </w:pPr>
      <w:r w:rsidRPr="006376C5">
        <w:rPr>
          <w:rFonts w:ascii="Arial" w:hAnsi="Arial" w:cs="Arial"/>
        </w:rPr>
        <w:t xml:space="preserve">Si se toman pastillas todos los días a la misma hora, y cada paquete se inicia a tiempo, los anticonceptivos orales son 99% efectivo en </w:t>
      </w:r>
      <w:r w:rsidR="006376C5" w:rsidRPr="006376C5">
        <w:rPr>
          <w:rFonts w:ascii="Arial" w:hAnsi="Arial" w:cs="Arial"/>
        </w:rPr>
        <w:t>previniendo</w:t>
      </w:r>
      <w:r w:rsidRPr="006376C5">
        <w:rPr>
          <w:rFonts w:ascii="Arial" w:hAnsi="Arial" w:cs="Arial"/>
        </w:rPr>
        <w:t xml:space="preserve"> el embarazo. En promedio, los anticonceptivos orales son 93-97% efectivo, porque las mujeres a menudo pierden píldoras o no empezar un nuevo paquete a tiempo.</w:t>
      </w:r>
    </w:p>
    <w:p w14:paraId="38A7E3D7" w14:textId="7344D438"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¿Cómo protegen algunos métodos anticonceptivos contra las enfermedades de transmisión sexual?</w:t>
      </w:r>
    </w:p>
    <w:p w14:paraId="595A1008" w14:textId="77777777" w:rsidR="00C441DB" w:rsidRPr="006376C5" w:rsidRDefault="00C441DB" w:rsidP="00C441DB">
      <w:pPr>
        <w:autoSpaceDE w:val="0"/>
        <w:autoSpaceDN w:val="0"/>
        <w:adjustRightInd w:val="0"/>
        <w:jc w:val="both"/>
        <w:rPr>
          <w:rFonts w:ascii="Arial" w:hAnsi="Arial" w:cs="Arial"/>
        </w:rPr>
      </w:pPr>
      <w:r w:rsidRPr="006376C5">
        <w:rPr>
          <w:rFonts w:ascii="Arial" w:hAnsi="Arial" w:cs="Arial"/>
        </w:rPr>
        <w:t>¿Cómo funcionan las diferentes opciones de métodos anticonceptivos?</w:t>
      </w:r>
    </w:p>
    <w:p w14:paraId="1D4CDDA3" w14:textId="41C5A193"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lastRenderedPageBreak/>
        <w:t>Los diversos tipos de anticonceptivos funcionan de diferentes maneras. Los métodos anticonceptivos pueden:</w:t>
      </w:r>
    </w:p>
    <w:p w14:paraId="28DF6559"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Impedir que los espermatozoides lleguen al óvulo</w:t>
      </w:r>
    </w:p>
    <w:p w14:paraId="1D3FC47A"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Inactivar o dañar los espermatozoides</w:t>
      </w:r>
    </w:p>
    <w:p w14:paraId="32613830"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Impedir que se libere un óvulo cada mes</w:t>
      </w:r>
    </w:p>
    <w:p w14:paraId="56B5684C" w14:textId="7777777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Alterar el revestimiento del útero, para que el óvulo fecundado no se adhiera a él</w:t>
      </w:r>
    </w:p>
    <w:p w14:paraId="328E70CA" w14:textId="7F219ED7" w:rsidR="00C441DB" w:rsidRPr="006376C5" w:rsidRDefault="00C441DB" w:rsidP="00A30507">
      <w:pPr>
        <w:pStyle w:val="Prrafodelista"/>
        <w:numPr>
          <w:ilvl w:val="0"/>
          <w:numId w:val="71"/>
        </w:numPr>
        <w:autoSpaceDE w:val="0"/>
        <w:autoSpaceDN w:val="0"/>
        <w:adjustRightInd w:val="0"/>
        <w:jc w:val="both"/>
        <w:rPr>
          <w:rFonts w:ascii="Arial" w:hAnsi="Arial" w:cs="Arial"/>
          <w:sz w:val="22"/>
          <w:szCs w:val="22"/>
        </w:rPr>
      </w:pPr>
      <w:r w:rsidRPr="006376C5">
        <w:rPr>
          <w:rFonts w:ascii="Arial" w:hAnsi="Arial" w:cs="Arial"/>
          <w:sz w:val="22"/>
          <w:szCs w:val="22"/>
        </w:rPr>
        <w:t>Espesar el moco cervical para que los espermatozoides no puedan atravesarlo fácilmente</w:t>
      </w:r>
    </w:p>
    <w:p w14:paraId="1BDC728B" w14:textId="7C0BCB2C"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 xml:space="preserve">En caso de tener que optar por un método de prevención de enfermedades de transmisión sexual ¿por cuál te inclinarías? ¿por qué? </w:t>
      </w:r>
    </w:p>
    <w:p w14:paraId="6B7E5071" w14:textId="06171843" w:rsidR="00A30507" w:rsidRPr="006376C5" w:rsidRDefault="00A30507" w:rsidP="00A30507">
      <w:pPr>
        <w:autoSpaceDE w:val="0"/>
        <w:autoSpaceDN w:val="0"/>
        <w:adjustRightInd w:val="0"/>
        <w:ind w:left="720"/>
        <w:jc w:val="both"/>
        <w:rPr>
          <w:rFonts w:ascii="Arial" w:hAnsi="Arial" w:cs="Arial"/>
        </w:rPr>
      </w:pPr>
      <w:r w:rsidRPr="006376C5">
        <w:rPr>
          <w:rFonts w:ascii="Arial" w:hAnsi="Arial" w:cs="Arial"/>
        </w:rPr>
        <w:t>Tendría relaciones sexuales responsablemente, sabiendo con quien estoy y tomando todas las medidas de prevención.</w:t>
      </w:r>
    </w:p>
    <w:p w14:paraId="73230440" w14:textId="3F0A81A8" w:rsidR="00FB5B3B" w:rsidRPr="006376C5" w:rsidRDefault="00FB5B3B" w:rsidP="00A30507">
      <w:pPr>
        <w:pStyle w:val="Prrafodelista"/>
        <w:numPr>
          <w:ilvl w:val="0"/>
          <w:numId w:val="35"/>
        </w:numPr>
        <w:autoSpaceDE w:val="0"/>
        <w:autoSpaceDN w:val="0"/>
        <w:adjustRightInd w:val="0"/>
        <w:jc w:val="both"/>
        <w:rPr>
          <w:rFonts w:ascii="Arial" w:hAnsi="Arial" w:cs="Arial"/>
          <w:sz w:val="22"/>
          <w:szCs w:val="22"/>
        </w:rPr>
      </w:pPr>
      <w:r w:rsidRPr="006376C5">
        <w:rPr>
          <w:rFonts w:ascii="Arial" w:hAnsi="Arial" w:cs="Arial"/>
          <w:sz w:val="22"/>
          <w:szCs w:val="22"/>
        </w:rPr>
        <w:t xml:space="preserve">¿Y por un método anticonceptivo? ¿cuál? ¿Por qué? </w:t>
      </w:r>
    </w:p>
    <w:p w14:paraId="111CE729" w14:textId="3EC68ED9" w:rsidR="00A30507" w:rsidRPr="006376C5" w:rsidRDefault="00A30507" w:rsidP="00A30507">
      <w:pPr>
        <w:pStyle w:val="Prrafodelista"/>
        <w:autoSpaceDE w:val="0"/>
        <w:autoSpaceDN w:val="0"/>
        <w:adjustRightInd w:val="0"/>
        <w:ind w:left="1080"/>
        <w:jc w:val="both"/>
        <w:rPr>
          <w:rFonts w:ascii="Arial" w:hAnsi="Arial" w:cs="Arial"/>
          <w:sz w:val="22"/>
          <w:szCs w:val="22"/>
        </w:rPr>
      </w:pPr>
      <w:r w:rsidRPr="006376C5">
        <w:rPr>
          <w:rFonts w:ascii="Arial" w:hAnsi="Arial" w:cs="Arial"/>
          <w:sz w:val="22"/>
          <w:szCs w:val="22"/>
        </w:rPr>
        <w:t xml:space="preserve">Yo utilizaría el </w:t>
      </w:r>
      <w:r w:rsidRPr="004D0185">
        <w:rPr>
          <w:rFonts w:ascii="Arial" w:hAnsi="Arial" w:cs="Arial"/>
          <w:sz w:val="22"/>
          <w:szCs w:val="22"/>
          <w:highlight w:val="yellow"/>
        </w:rPr>
        <w:t>chip</w:t>
      </w:r>
      <w:r w:rsidR="004D0185">
        <w:rPr>
          <w:rFonts w:ascii="Arial" w:hAnsi="Arial" w:cs="Arial"/>
          <w:sz w:val="22"/>
          <w:szCs w:val="22"/>
        </w:rPr>
        <w:t xml:space="preserve"> </w:t>
      </w:r>
      <w:proofErr w:type="gramStart"/>
      <w:r w:rsidR="004D0185">
        <w:rPr>
          <w:rFonts w:ascii="Arial" w:hAnsi="Arial" w:cs="Arial"/>
          <w:color w:val="FF0000"/>
          <w:sz w:val="22"/>
          <w:szCs w:val="22"/>
        </w:rPr>
        <w:t xml:space="preserve">Implante </w:t>
      </w:r>
      <w:r w:rsidRPr="006376C5">
        <w:rPr>
          <w:rFonts w:ascii="Arial" w:hAnsi="Arial" w:cs="Arial"/>
          <w:sz w:val="22"/>
          <w:szCs w:val="22"/>
        </w:rPr>
        <w:t xml:space="preserve"> anticonceptivo</w:t>
      </w:r>
      <w:proofErr w:type="gramEnd"/>
      <w:r w:rsidRPr="006376C5">
        <w:rPr>
          <w:rFonts w:ascii="Arial" w:hAnsi="Arial" w:cs="Arial"/>
          <w:sz w:val="22"/>
          <w:szCs w:val="22"/>
        </w:rPr>
        <w:t xml:space="preserve">, es bastante </w:t>
      </w:r>
      <w:r w:rsidR="006376C5" w:rsidRPr="006376C5">
        <w:rPr>
          <w:rFonts w:ascii="Arial" w:hAnsi="Arial" w:cs="Arial"/>
          <w:sz w:val="22"/>
          <w:szCs w:val="22"/>
        </w:rPr>
        <w:t>eficaz</w:t>
      </w:r>
      <w:r w:rsidRPr="006376C5">
        <w:rPr>
          <w:rFonts w:ascii="Arial" w:hAnsi="Arial" w:cs="Arial"/>
          <w:sz w:val="22"/>
          <w:szCs w:val="22"/>
        </w:rPr>
        <w:t>.</w:t>
      </w:r>
    </w:p>
    <w:p w14:paraId="72C6A808" w14:textId="6262E948" w:rsidR="00FB5B3B" w:rsidRDefault="00FB5B3B" w:rsidP="0024379F">
      <w:pPr>
        <w:pStyle w:val="Prrafodelista"/>
        <w:jc w:val="both"/>
        <w:rPr>
          <w:rFonts w:ascii="Arial" w:hAnsi="Arial" w:cs="Arial"/>
          <w:sz w:val="22"/>
          <w:szCs w:val="22"/>
          <w:lang w:val="es-MX"/>
        </w:rPr>
      </w:pPr>
    </w:p>
    <w:p w14:paraId="079C4FD1" w14:textId="12AEC48B" w:rsidR="004D0185" w:rsidRDefault="004D0185" w:rsidP="0024379F">
      <w:pPr>
        <w:pStyle w:val="Prrafodelista"/>
        <w:jc w:val="both"/>
        <w:rPr>
          <w:rFonts w:ascii="Arial" w:hAnsi="Arial" w:cs="Arial"/>
          <w:sz w:val="22"/>
          <w:szCs w:val="22"/>
          <w:lang w:val="es-MX"/>
        </w:rPr>
      </w:pPr>
    </w:p>
    <w:p w14:paraId="55B6C423" w14:textId="5F8F6308" w:rsidR="004D0185" w:rsidRDefault="004D0185" w:rsidP="0024379F">
      <w:pPr>
        <w:pStyle w:val="Prrafodelista"/>
        <w:jc w:val="both"/>
        <w:rPr>
          <w:rFonts w:ascii="Arial" w:hAnsi="Arial" w:cs="Arial"/>
          <w:sz w:val="22"/>
          <w:szCs w:val="22"/>
          <w:lang w:val="es-MX"/>
        </w:rPr>
      </w:pPr>
    </w:p>
    <w:p w14:paraId="1AD70E76" w14:textId="47529591" w:rsidR="004D0185" w:rsidRDefault="004D0185" w:rsidP="0024379F">
      <w:pPr>
        <w:pStyle w:val="Prrafodelista"/>
        <w:jc w:val="both"/>
        <w:rPr>
          <w:rFonts w:ascii="Arial" w:hAnsi="Arial" w:cs="Arial"/>
          <w:sz w:val="22"/>
          <w:szCs w:val="22"/>
          <w:lang w:val="es-MX"/>
        </w:rPr>
      </w:pPr>
    </w:p>
    <w:p w14:paraId="4640A734" w14:textId="395B5354" w:rsidR="004D0185" w:rsidRDefault="004D0185" w:rsidP="0024379F">
      <w:pPr>
        <w:pStyle w:val="Prrafodelista"/>
        <w:jc w:val="both"/>
        <w:rPr>
          <w:rFonts w:ascii="Arial" w:hAnsi="Arial" w:cs="Arial"/>
          <w:sz w:val="22"/>
          <w:szCs w:val="22"/>
          <w:lang w:val="es-MX"/>
        </w:rPr>
      </w:pPr>
    </w:p>
    <w:p w14:paraId="7F988465" w14:textId="191C1074" w:rsidR="004D0185" w:rsidRDefault="004D0185" w:rsidP="0024379F">
      <w:pPr>
        <w:pStyle w:val="Prrafodelista"/>
        <w:jc w:val="both"/>
        <w:rPr>
          <w:rFonts w:ascii="Arial" w:hAnsi="Arial" w:cs="Arial"/>
          <w:sz w:val="22"/>
          <w:szCs w:val="22"/>
          <w:lang w:val="es-MX"/>
        </w:rPr>
      </w:pPr>
    </w:p>
    <w:p w14:paraId="64AFEC0F" w14:textId="4BFFE4F3" w:rsidR="004D0185" w:rsidRDefault="004D0185" w:rsidP="0024379F">
      <w:pPr>
        <w:pStyle w:val="Prrafodelista"/>
        <w:jc w:val="both"/>
        <w:rPr>
          <w:rFonts w:ascii="Arial" w:hAnsi="Arial" w:cs="Arial"/>
          <w:sz w:val="22"/>
          <w:szCs w:val="22"/>
          <w:lang w:val="es-MX"/>
        </w:rPr>
      </w:pPr>
    </w:p>
    <w:p w14:paraId="32FF0E87" w14:textId="6A056F9B" w:rsidR="004D0185" w:rsidRDefault="004D0185" w:rsidP="0024379F">
      <w:pPr>
        <w:pStyle w:val="Prrafodelista"/>
        <w:jc w:val="both"/>
        <w:rPr>
          <w:rFonts w:ascii="Arial" w:hAnsi="Arial" w:cs="Arial"/>
          <w:b/>
          <w:bCs/>
          <w:color w:val="FF0000"/>
          <w:sz w:val="22"/>
          <w:szCs w:val="22"/>
          <w:u w:val="single"/>
          <w:lang w:val="es-MX"/>
        </w:rPr>
      </w:pPr>
      <w:r w:rsidRPr="004D0185">
        <w:rPr>
          <w:rFonts w:ascii="Arial" w:hAnsi="Arial" w:cs="Arial"/>
          <w:b/>
          <w:bCs/>
          <w:color w:val="FF0000"/>
          <w:sz w:val="22"/>
          <w:szCs w:val="22"/>
          <w:u w:val="single"/>
          <w:lang w:val="es-MX"/>
        </w:rPr>
        <w:t xml:space="preserve">Devolución: </w:t>
      </w:r>
    </w:p>
    <w:p w14:paraId="6D976C3E" w14:textId="77777777" w:rsidR="004D0185" w:rsidRPr="004D0185" w:rsidRDefault="004D0185" w:rsidP="0024379F">
      <w:pPr>
        <w:pStyle w:val="Prrafodelista"/>
        <w:jc w:val="both"/>
        <w:rPr>
          <w:rFonts w:ascii="Arial" w:hAnsi="Arial" w:cs="Arial"/>
          <w:b/>
          <w:bCs/>
          <w:color w:val="FF0000"/>
          <w:sz w:val="22"/>
          <w:szCs w:val="22"/>
          <w:u w:val="single"/>
          <w:lang w:val="es-MX"/>
        </w:rPr>
      </w:pPr>
    </w:p>
    <w:p w14:paraId="1D2280DE" w14:textId="6F54FCDF" w:rsidR="004D0185" w:rsidRDefault="004D0185" w:rsidP="0024379F">
      <w:pPr>
        <w:pStyle w:val="Prrafodelista"/>
        <w:jc w:val="both"/>
        <w:rPr>
          <w:rFonts w:ascii="Arial" w:hAnsi="Arial" w:cs="Arial"/>
          <w:color w:val="FF0000"/>
          <w:sz w:val="22"/>
          <w:szCs w:val="22"/>
          <w:lang w:val="es-MX"/>
        </w:rPr>
      </w:pPr>
      <w:r>
        <w:rPr>
          <w:rFonts w:ascii="Arial" w:hAnsi="Arial" w:cs="Arial"/>
          <w:color w:val="FF0000"/>
          <w:sz w:val="22"/>
          <w:szCs w:val="22"/>
          <w:lang w:val="es-MX"/>
        </w:rPr>
        <w:t xml:space="preserve">La guía está muy completa, pero en varias de las respuestas solo es una copia de Google, cuidado, lo importante es que durante el desarrollo de la guía hayas adquirido los contenidos básicos que se desarrollaron durante el año y puedas, sobre todo, aplicarlos en situaciones de la vida cotidiana. </w:t>
      </w:r>
    </w:p>
    <w:p w14:paraId="2A75D799" w14:textId="05DCC14E" w:rsidR="004D0185" w:rsidRDefault="004D0185" w:rsidP="0024379F">
      <w:pPr>
        <w:pStyle w:val="Prrafodelista"/>
        <w:jc w:val="both"/>
        <w:rPr>
          <w:rFonts w:ascii="Arial" w:hAnsi="Arial" w:cs="Arial"/>
          <w:color w:val="FF0000"/>
          <w:sz w:val="22"/>
          <w:szCs w:val="22"/>
          <w:lang w:val="es-MX"/>
        </w:rPr>
      </w:pPr>
    </w:p>
    <w:p w14:paraId="00F09413" w14:textId="4C09BB56" w:rsidR="004D0185" w:rsidRPr="004D0185" w:rsidRDefault="004D0185" w:rsidP="0024379F">
      <w:pPr>
        <w:pStyle w:val="Prrafodelista"/>
        <w:jc w:val="both"/>
        <w:rPr>
          <w:rFonts w:ascii="Arial" w:hAnsi="Arial" w:cs="Arial"/>
          <w:b/>
          <w:bCs/>
          <w:color w:val="FF0000"/>
          <w:sz w:val="22"/>
          <w:szCs w:val="22"/>
          <w:lang w:val="es-MX"/>
        </w:rPr>
      </w:pPr>
      <w:r w:rsidRPr="004D0185">
        <w:rPr>
          <w:rFonts w:ascii="Arial" w:hAnsi="Arial" w:cs="Arial"/>
          <w:b/>
          <w:bCs/>
          <w:color w:val="FF0000"/>
          <w:sz w:val="22"/>
          <w:szCs w:val="22"/>
          <w:lang w:val="es-MX"/>
        </w:rPr>
        <w:t xml:space="preserve">Calificación: 8 (ocho) </w:t>
      </w:r>
    </w:p>
    <w:sectPr w:rsidR="004D0185" w:rsidRPr="004D018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2C7"/>
    <w:multiLevelType w:val="hybridMultilevel"/>
    <w:tmpl w:val="0F4AE110"/>
    <w:lvl w:ilvl="0" w:tplc="18CEEB2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4E149DC"/>
    <w:multiLevelType w:val="hybridMultilevel"/>
    <w:tmpl w:val="EDBAA072"/>
    <w:lvl w:ilvl="0" w:tplc="669A812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A2D00A6"/>
    <w:multiLevelType w:val="hybridMultilevel"/>
    <w:tmpl w:val="CE646D94"/>
    <w:lvl w:ilvl="0" w:tplc="5232C998">
      <w:start w:val="1"/>
      <w:numFmt w:val="lowerLetter"/>
      <w:lvlText w:val="%1)"/>
      <w:lvlJc w:val="left"/>
      <w:pPr>
        <w:ind w:left="1211" w:hanging="360"/>
      </w:pPr>
      <w:rPr>
        <w:rFonts w:hint="default"/>
        <w:b/>
        <w:bCs/>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3" w15:restartNumberingAfterBreak="0">
    <w:nsid w:val="0B17132F"/>
    <w:multiLevelType w:val="hybridMultilevel"/>
    <w:tmpl w:val="631EEED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0C0D7867"/>
    <w:multiLevelType w:val="hybridMultilevel"/>
    <w:tmpl w:val="F1B0B7C2"/>
    <w:lvl w:ilvl="0" w:tplc="34DC3B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570D9D"/>
    <w:multiLevelType w:val="hybridMultilevel"/>
    <w:tmpl w:val="9D6479C2"/>
    <w:lvl w:ilvl="0" w:tplc="610EAD2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0F487360"/>
    <w:multiLevelType w:val="hybridMultilevel"/>
    <w:tmpl w:val="18A8496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7" w15:restartNumberingAfterBreak="0">
    <w:nsid w:val="10F07308"/>
    <w:multiLevelType w:val="hybridMultilevel"/>
    <w:tmpl w:val="724E84A4"/>
    <w:lvl w:ilvl="0" w:tplc="2C0A0001">
      <w:start w:val="1"/>
      <w:numFmt w:val="bullet"/>
      <w:lvlText w:val=""/>
      <w:lvlJc w:val="left"/>
      <w:pPr>
        <w:ind w:left="1765" w:hanging="360"/>
      </w:pPr>
      <w:rPr>
        <w:rFonts w:ascii="Symbol" w:hAnsi="Symbol" w:hint="default"/>
      </w:rPr>
    </w:lvl>
    <w:lvl w:ilvl="1" w:tplc="2C0A0003" w:tentative="1">
      <w:start w:val="1"/>
      <w:numFmt w:val="bullet"/>
      <w:lvlText w:val="o"/>
      <w:lvlJc w:val="left"/>
      <w:pPr>
        <w:ind w:left="2485" w:hanging="360"/>
      </w:pPr>
      <w:rPr>
        <w:rFonts w:ascii="Courier New" w:hAnsi="Courier New" w:cs="Courier New" w:hint="default"/>
      </w:rPr>
    </w:lvl>
    <w:lvl w:ilvl="2" w:tplc="2C0A0005" w:tentative="1">
      <w:start w:val="1"/>
      <w:numFmt w:val="bullet"/>
      <w:lvlText w:val=""/>
      <w:lvlJc w:val="left"/>
      <w:pPr>
        <w:ind w:left="3205" w:hanging="360"/>
      </w:pPr>
      <w:rPr>
        <w:rFonts w:ascii="Wingdings" w:hAnsi="Wingdings" w:hint="default"/>
      </w:rPr>
    </w:lvl>
    <w:lvl w:ilvl="3" w:tplc="2C0A0001" w:tentative="1">
      <w:start w:val="1"/>
      <w:numFmt w:val="bullet"/>
      <w:lvlText w:val=""/>
      <w:lvlJc w:val="left"/>
      <w:pPr>
        <w:ind w:left="3925" w:hanging="360"/>
      </w:pPr>
      <w:rPr>
        <w:rFonts w:ascii="Symbol" w:hAnsi="Symbol" w:hint="default"/>
      </w:rPr>
    </w:lvl>
    <w:lvl w:ilvl="4" w:tplc="2C0A0003" w:tentative="1">
      <w:start w:val="1"/>
      <w:numFmt w:val="bullet"/>
      <w:lvlText w:val="o"/>
      <w:lvlJc w:val="left"/>
      <w:pPr>
        <w:ind w:left="4645" w:hanging="360"/>
      </w:pPr>
      <w:rPr>
        <w:rFonts w:ascii="Courier New" w:hAnsi="Courier New" w:cs="Courier New" w:hint="default"/>
      </w:rPr>
    </w:lvl>
    <w:lvl w:ilvl="5" w:tplc="2C0A0005" w:tentative="1">
      <w:start w:val="1"/>
      <w:numFmt w:val="bullet"/>
      <w:lvlText w:val=""/>
      <w:lvlJc w:val="left"/>
      <w:pPr>
        <w:ind w:left="5365" w:hanging="360"/>
      </w:pPr>
      <w:rPr>
        <w:rFonts w:ascii="Wingdings" w:hAnsi="Wingdings" w:hint="default"/>
      </w:rPr>
    </w:lvl>
    <w:lvl w:ilvl="6" w:tplc="2C0A0001" w:tentative="1">
      <w:start w:val="1"/>
      <w:numFmt w:val="bullet"/>
      <w:lvlText w:val=""/>
      <w:lvlJc w:val="left"/>
      <w:pPr>
        <w:ind w:left="6085" w:hanging="360"/>
      </w:pPr>
      <w:rPr>
        <w:rFonts w:ascii="Symbol" w:hAnsi="Symbol" w:hint="default"/>
      </w:rPr>
    </w:lvl>
    <w:lvl w:ilvl="7" w:tplc="2C0A0003" w:tentative="1">
      <w:start w:val="1"/>
      <w:numFmt w:val="bullet"/>
      <w:lvlText w:val="o"/>
      <w:lvlJc w:val="left"/>
      <w:pPr>
        <w:ind w:left="6805" w:hanging="360"/>
      </w:pPr>
      <w:rPr>
        <w:rFonts w:ascii="Courier New" w:hAnsi="Courier New" w:cs="Courier New" w:hint="default"/>
      </w:rPr>
    </w:lvl>
    <w:lvl w:ilvl="8" w:tplc="2C0A0005" w:tentative="1">
      <w:start w:val="1"/>
      <w:numFmt w:val="bullet"/>
      <w:lvlText w:val=""/>
      <w:lvlJc w:val="left"/>
      <w:pPr>
        <w:ind w:left="7525" w:hanging="360"/>
      </w:pPr>
      <w:rPr>
        <w:rFonts w:ascii="Wingdings" w:hAnsi="Wingdings" w:hint="default"/>
      </w:rPr>
    </w:lvl>
  </w:abstractNum>
  <w:abstractNum w:abstractNumId="8" w15:restartNumberingAfterBreak="0">
    <w:nsid w:val="11AC1A34"/>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92012"/>
    <w:multiLevelType w:val="hybridMultilevel"/>
    <w:tmpl w:val="598A7DB0"/>
    <w:lvl w:ilvl="0" w:tplc="79A656C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124D58F0"/>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02DCB"/>
    <w:multiLevelType w:val="hybridMultilevel"/>
    <w:tmpl w:val="15941392"/>
    <w:lvl w:ilvl="0" w:tplc="3D984E4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15:restartNumberingAfterBreak="0">
    <w:nsid w:val="1A7A680E"/>
    <w:multiLevelType w:val="multilevel"/>
    <w:tmpl w:val="78247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B82450"/>
    <w:multiLevelType w:val="hybridMultilevel"/>
    <w:tmpl w:val="BBF0823A"/>
    <w:lvl w:ilvl="0" w:tplc="C312365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C87196F"/>
    <w:multiLevelType w:val="hybridMultilevel"/>
    <w:tmpl w:val="F942F9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1ED75E64"/>
    <w:multiLevelType w:val="hybridMultilevel"/>
    <w:tmpl w:val="A364D73A"/>
    <w:lvl w:ilvl="0" w:tplc="275E9BA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22EC5DDF"/>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C28CA"/>
    <w:multiLevelType w:val="multilevel"/>
    <w:tmpl w:val="2AEC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E5185"/>
    <w:multiLevelType w:val="multilevel"/>
    <w:tmpl w:val="29DA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86EF7"/>
    <w:multiLevelType w:val="multilevel"/>
    <w:tmpl w:val="9300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E4A16"/>
    <w:multiLevelType w:val="hybridMultilevel"/>
    <w:tmpl w:val="272C0FE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B3C5CBB"/>
    <w:multiLevelType w:val="hybridMultilevel"/>
    <w:tmpl w:val="1570D312"/>
    <w:lvl w:ilvl="0" w:tplc="0A608530">
      <w:numFmt w:val="bullet"/>
      <w:lvlText w:val="-"/>
      <w:lvlJc w:val="left"/>
      <w:pPr>
        <w:ind w:left="1440" w:hanging="360"/>
      </w:pPr>
      <w:rPr>
        <w:rFonts w:ascii="Arial" w:eastAsiaTheme="minorHAnsi"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2EED6C60"/>
    <w:multiLevelType w:val="hybridMultilevel"/>
    <w:tmpl w:val="18F26D18"/>
    <w:lvl w:ilvl="0" w:tplc="5F6AFF2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3" w15:restartNumberingAfterBreak="0">
    <w:nsid w:val="33697314"/>
    <w:multiLevelType w:val="hybridMultilevel"/>
    <w:tmpl w:val="53E27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3E6301F"/>
    <w:multiLevelType w:val="hybridMultilevel"/>
    <w:tmpl w:val="E90C0E28"/>
    <w:lvl w:ilvl="0" w:tplc="3570912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5" w15:restartNumberingAfterBreak="0">
    <w:nsid w:val="34D639B1"/>
    <w:multiLevelType w:val="hybridMultilevel"/>
    <w:tmpl w:val="619C27C2"/>
    <w:lvl w:ilvl="0" w:tplc="F55EC3DC">
      <w:start w:val="1"/>
      <w:numFmt w:val="lowerLetter"/>
      <w:lvlText w:val="%1)"/>
      <w:lvlJc w:val="left"/>
      <w:pPr>
        <w:ind w:left="1080" w:hanging="360"/>
      </w:pPr>
      <w:rPr>
        <w:rFonts w:hint="default"/>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6" w15:restartNumberingAfterBreak="0">
    <w:nsid w:val="35177340"/>
    <w:multiLevelType w:val="multilevel"/>
    <w:tmpl w:val="81CE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B35D04"/>
    <w:multiLevelType w:val="hybridMultilevel"/>
    <w:tmpl w:val="4786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85B400D"/>
    <w:multiLevelType w:val="multilevel"/>
    <w:tmpl w:val="0300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DE49C5"/>
    <w:multiLevelType w:val="hybridMultilevel"/>
    <w:tmpl w:val="B0006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A1B646B"/>
    <w:multiLevelType w:val="hybridMultilevel"/>
    <w:tmpl w:val="6E52B38C"/>
    <w:lvl w:ilvl="0" w:tplc="7AB042B2">
      <w:start w:val="1"/>
      <w:numFmt w:val="decimal"/>
      <w:lvlText w:val="%1-"/>
      <w:lvlJc w:val="left"/>
      <w:pPr>
        <w:ind w:left="720" w:hanging="360"/>
      </w:pPr>
      <w:rPr>
        <w:rFonts w:hint="default"/>
        <w:b/>
        <w:bCs/>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3B100E7D"/>
    <w:multiLevelType w:val="hybridMultilevel"/>
    <w:tmpl w:val="3DD44CC0"/>
    <w:lvl w:ilvl="0" w:tplc="018CD08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2" w15:restartNumberingAfterBreak="0">
    <w:nsid w:val="3CE42475"/>
    <w:multiLevelType w:val="hybridMultilevel"/>
    <w:tmpl w:val="4672F800"/>
    <w:lvl w:ilvl="0" w:tplc="7D76BE7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3" w15:restartNumberingAfterBreak="0">
    <w:nsid w:val="3E3B28B5"/>
    <w:multiLevelType w:val="hybridMultilevel"/>
    <w:tmpl w:val="FE640A52"/>
    <w:lvl w:ilvl="0" w:tplc="21E6DD78">
      <w:start w:val="1"/>
      <w:numFmt w:val="decimal"/>
      <w:lvlText w:val="%1-"/>
      <w:lvlJc w:val="left"/>
      <w:pPr>
        <w:ind w:left="720" w:hanging="360"/>
      </w:pPr>
      <w:rPr>
        <w:rFonts w:ascii="Arial" w:hAnsi="Arial" w:cs="Arial" w:hint="default"/>
        <w:color w:val="222222"/>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3ECF4269"/>
    <w:multiLevelType w:val="hybridMultilevel"/>
    <w:tmpl w:val="D15A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FBD7CC0"/>
    <w:multiLevelType w:val="hybridMultilevel"/>
    <w:tmpl w:val="64F43C2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3FDB6C70"/>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010C6D"/>
    <w:multiLevelType w:val="hybridMultilevel"/>
    <w:tmpl w:val="4A784CF0"/>
    <w:lvl w:ilvl="0" w:tplc="93BABF88">
      <w:start w:val="1"/>
      <w:numFmt w:val="bullet"/>
      <w:lvlText w:val="-"/>
      <w:lvlJc w:val="left"/>
      <w:pPr>
        <w:ind w:left="1080" w:hanging="360"/>
      </w:pPr>
      <w:rPr>
        <w:rFonts w:ascii="Calibri" w:eastAsiaTheme="minorHAnsi" w:hAnsi="Calibri" w:cs="Calibr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8" w15:restartNumberingAfterBreak="0">
    <w:nsid w:val="41772260"/>
    <w:multiLevelType w:val="multilevel"/>
    <w:tmpl w:val="DDA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C03AB8"/>
    <w:multiLevelType w:val="hybridMultilevel"/>
    <w:tmpl w:val="6CF46C1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49AB6AE3"/>
    <w:multiLevelType w:val="hybridMultilevel"/>
    <w:tmpl w:val="956A8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D8C3F54"/>
    <w:multiLevelType w:val="hybridMultilevel"/>
    <w:tmpl w:val="04C2DD94"/>
    <w:lvl w:ilvl="0" w:tplc="85C2FD0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2" w15:restartNumberingAfterBreak="0">
    <w:nsid w:val="4FA23A51"/>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ED79EC"/>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D34C35"/>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3D689E"/>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869746E"/>
    <w:multiLevelType w:val="hybridMultilevel"/>
    <w:tmpl w:val="6E0E7AD6"/>
    <w:lvl w:ilvl="0" w:tplc="072A1F10">
      <w:start w:val="1"/>
      <w:numFmt w:val="decimal"/>
      <w:lvlText w:val="%1-"/>
      <w:lvlJc w:val="left"/>
      <w:pPr>
        <w:ind w:left="720" w:hanging="360"/>
      </w:pPr>
      <w:rPr>
        <w:rFonts w:hint="default"/>
        <w:b/>
        <w:bCs/>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15:restartNumberingAfterBreak="0">
    <w:nsid w:val="58AE541A"/>
    <w:multiLevelType w:val="multilevel"/>
    <w:tmpl w:val="76B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02537B"/>
    <w:multiLevelType w:val="hybridMultilevel"/>
    <w:tmpl w:val="D1DEDFE4"/>
    <w:lvl w:ilvl="0" w:tplc="1A64D9F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9" w15:restartNumberingAfterBreak="0">
    <w:nsid w:val="5D4E46C7"/>
    <w:multiLevelType w:val="hybridMultilevel"/>
    <w:tmpl w:val="72D0F404"/>
    <w:lvl w:ilvl="0" w:tplc="3DF8D2F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5D706B93"/>
    <w:multiLevelType w:val="hybridMultilevel"/>
    <w:tmpl w:val="744CF38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51" w15:restartNumberingAfterBreak="0">
    <w:nsid w:val="5E6765D9"/>
    <w:multiLevelType w:val="hybridMultilevel"/>
    <w:tmpl w:val="C43E2D62"/>
    <w:lvl w:ilvl="0" w:tplc="C52A548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2" w15:restartNumberingAfterBreak="0">
    <w:nsid w:val="5F9F2A77"/>
    <w:multiLevelType w:val="hybridMultilevel"/>
    <w:tmpl w:val="683408A2"/>
    <w:lvl w:ilvl="0" w:tplc="7520BF3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3" w15:restartNumberingAfterBreak="0">
    <w:nsid w:val="60EF7958"/>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71018B"/>
    <w:multiLevelType w:val="hybridMultilevel"/>
    <w:tmpl w:val="E2B8369E"/>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55" w15:restartNumberingAfterBreak="0">
    <w:nsid w:val="654F66BB"/>
    <w:multiLevelType w:val="multilevel"/>
    <w:tmpl w:val="9BB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C6288C"/>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261009"/>
    <w:multiLevelType w:val="hybridMultilevel"/>
    <w:tmpl w:val="384E76E6"/>
    <w:lvl w:ilvl="0" w:tplc="316ECDB6">
      <w:start w:val="1"/>
      <w:numFmt w:val="lowerLetter"/>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8" w15:restartNumberingAfterBreak="0">
    <w:nsid w:val="67DC21B7"/>
    <w:multiLevelType w:val="hybridMultilevel"/>
    <w:tmpl w:val="CD70DCF6"/>
    <w:lvl w:ilvl="0" w:tplc="EC6802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687C3A22"/>
    <w:multiLevelType w:val="hybridMultilevel"/>
    <w:tmpl w:val="18E2FD88"/>
    <w:lvl w:ilvl="0" w:tplc="A2EA58CA">
      <w:start w:val="1"/>
      <w:numFmt w:val="lowerLetter"/>
      <w:lvlText w:val="%1)"/>
      <w:lvlJc w:val="left"/>
      <w:pPr>
        <w:ind w:left="1065" w:hanging="360"/>
      </w:pPr>
      <w:rPr>
        <w:rFonts w:hint="default"/>
        <w:b/>
        <w:bCs/>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60" w15:restartNumberingAfterBreak="0">
    <w:nsid w:val="69F36516"/>
    <w:multiLevelType w:val="hybridMultilevel"/>
    <w:tmpl w:val="FCF26FB6"/>
    <w:lvl w:ilvl="0" w:tplc="37E48BB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6C8D2CFF"/>
    <w:multiLevelType w:val="hybridMultilevel"/>
    <w:tmpl w:val="DD2C90F6"/>
    <w:lvl w:ilvl="0" w:tplc="94560C4E">
      <w:start w:val="1"/>
      <w:numFmt w:val="decimal"/>
      <w:lvlText w:val="%1-"/>
      <w:lvlJc w:val="left"/>
      <w:pPr>
        <w:ind w:left="1080" w:hanging="360"/>
      </w:pPr>
      <w:rPr>
        <w:rFonts w:hint="default"/>
        <w:b/>
        <w:bC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2" w15:restartNumberingAfterBreak="0">
    <w:nsid w:val="6EA33FFB"/>
    <w:multiLevelType w:val="hybridMultilevel"/>
    <w:tmpl w:val="67E08806"/>
    <w:lvl w:ilvl="0" w:tplc="B5842720">
      <w:start w:val="1"/>
      <w:numFmt w:val="lowerLetter"/>
      <w:lvlText w:val="%1)"/>
      <w:lvlJc w:val="left"/>
      <w:pPr>
        <w:ind w:left="1080" w:hanging="360"/>
      </w:pPr>
      <w:rPr>
        <w:rFonts w:hint="default"/>
        <w:b/>
        <w:color w:val="auto"/>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3" w15:restartNumberingAfterBreak="0">
    <w:nsid w:val="704B4F09"/>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7164E1"/>
    <w:multiLevelType w:val="hybridMultilevel"/>
    <w:tmpl w:val="461E7468"/>
    <w:lvl w:ilvl="0" w:tplc="8C40EC3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15:restartNumberingAfterBreak="0">
    <w:nsid w:val="7280786F"/>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CA439E"/>
    <w:multiLevelType w:val="hybridMultilevel"/>
    <w:tmpl w:val="9664F35E"/>
    <w:lvl w:ilvl="0" w:tplc="2C0A0017">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67" w15:restartNumberingAfterBreak="0">
    <w:nsid w:val="75910A9D"/>
    <w:multiLevelType w:val="hybridMultilevel"/>
    <w:tmpl w:val="BFFCD116"/>
    <w:lvl w:ilvl="0" w:tplc="2F1823C0">
      <w:start w:val="2"/>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8" w15:restartNumberingAfterBreak="0">
    <w:nsid w:val="75F20410"/>
    <w:multiLevelType w:val="hybridMultilevel"/>
    <w:tmpl w:val="199E1AD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765434D9"/>
    <w:multiLevelType w:val="multilevel"/>
    <w:tmpl w:val="F29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6B26C7"/>
    <w:multiLevelType w:val="hybridMultilevel"/>
    <w:tmpl w:val="D3BAFCD2"/>
    <w:lvl w:ilvl="0" w:tplc="0C0A0001">
      <w:start w:val="1"/>
      <w:numFmt w:val="bullet"/>
      <w:lvlText w:val=""/>
      <w:lvlJc w:val="left"/>
      <w:pPr>
        <w:ind w:left="585" w:hanging="360"/>
      </w:pPr>
      <w:rPr>
        <w:rFonts w:ascii="Symbol" w:hAnsi="Symbo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71" w15:restartNumberingAfterBreak="0">
    <w:nsid w:val="7CDF4939"/>
    <w:multiLevelType w:val="hybridMultilevel"/>
    <w:tmpl w:val="AB4C1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67A50"/>
    <w:multiLevelType w:val="hybridMultilevel"/>
    <w:tmpl w:val="50320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1"/>
  </w:num>
  <w:num w:numId="2">
    <w:abstractNumId w:val="32"/>
  </w:num>
  <w:num w:numId="3">
    <w:abstractNumId w:val="46"/>
  </w:num>
  <w:num w:numId="4">
    <w:abstractNumId w:val="62"/>
  </w:num>
  <w:num w:numId="5">
    <w:abstractNumId w:val="22"/>
  </w:num>
  <w:num w:numId="6">
    <w:abstractNumId w:val="11"/>
  </w:num>
  <w:num w:numId="7">
    <w:abstractNumId w:val="48"/>
  </w:num>
  <w:num w:numId="8">
    <w:abstractNumId w:val="5"/>
  </w:num>
  <w:num w:numId="9">
    <w:abstractNumId w:val="9"/>
  </w:num>
  <w:num w:numId="10">
    <w:abstractNumId w:val="1"/>
  </w:num>
  <w:num w:numId="11">
    <w:abstractNumId w:val="35"/>
  </w:num>
  <w:num w:numId="12">
    <w:abstractNumId w:val="41"/>
  </w:num>
  <w:num w:numId="13">
    <w:abstractNumId w:val="52"/>
  </w:num>
  <w:num w:numId="14">
    <w:abstractNumId w:val="31"/>
  </w:num>
  <w:num w:numId="15">
    <w:abstractNumId w:val="24"/>
  </w:num>
  <w:num w:numId="16">
    <w:abstractNumId w:val="49"/>
  </w:num>
  <w:num w:numId="17">
    <w:abstractNumId w:val="25"/>
  </w:num>
  <w:num w:numId="18">
    <w:abstractNumId w:val="3"/>
  </w:num>
  <w:num w:numId="19">
    <w:abstractNumId w:val="7"/>
  </w:num>
  <w:num w:numId="20">
    <w:abstractNumId w:val="64"/>
  </w:num>
  <w:num w:numId="21">
    <w:abstractNumId w:val="58"/>
  </w:num>
  <w:num w:numId="22">
    <w:abstractNumId w:val="51"/>
  </w:num>
  <w:num w:numId="23">
    <w:abstractNumId w:val="20"/>
  </w:num>
  <w:num w:numId="24">
    <w:abstractNumId w:val="39"/>
  </w:num>
  <w:num w:numId="25">
    <w:abstractNumId w:val="33"/>
  </w:num>
  <w:num w:numId="26">
    <w:abstractNumId w:val="68"/>
  </w:num>
  <w:num w:numId="27">
    <w:abstractNumId w:val="37"/>
  </w:num>
  <w:num w:numId="28">
    <w:abstractNumId w:val="67"/>
  </w:num>
  <w:num w:numId="29">
    <w:abstractNumId w:val="60"/>
  </w:num>
  <w:num w:numId="30">
    <w:abstractNumId w:val="15"/>
  </w:num>
  <w:num w:numId="31">
    <w:abstractNumId w:val="0"/>
  </w:num>
  <w:num w:numId="32">
    <w:abstractNumId w:val="30"/>
  </w:num>
  <w:num w:numId="33">
    <w:abstractNumId w:val="59"/>
  </w:num>
  <w:num w:numId="34">
    <w:abstractNumId w:val="2"/>
  </w:num>
  <w:num w:numId="35">
    <w:abstractNumId w:val="57"/>
  </w:num>
  <w:num w:numId="36">
    <w:abstractNumId w:val="66"/>
  </w:num>
  <w:num w:numId="37">
    <w:abstractNumId w:val="4"/>
  </w:num>
  <w:num w:numId="38">
    <w:abstractNumId w:val="13"/>
  </w:num>
  <w:num w:numId="39">
    <w:abstractNumId w:val="14"/>
  </w:num>
  <w:num w:numId="40">
    <w:abstractNumId w:val="47"/>
  </w:num>
  <w:num w:numId="41">
    <w:abstractNumId w:val="27"/>
  </w:num>
  <w:num w:numId="42">
    <w:abstractNumId w:val="29"/>
  </w:num>
  <w:num w:numId="43">
    <w:abstractNumId w:val="72"/>
  </w:num>
  <w:num w:numId="44">
    <w:abstractNumId w:val="71"/>
  </w:num>
  <w:num w:numId="45">
    <w:abstractNumId w:val="23"/>
  </w:num>
  <w:num w:numId="46">
    <w:abstractNumId w:val="12"/>
  </w:num>
  <w:num w:numId="47">
    <w:abstractNumId w:val="17"/>
  </w:num>
  <w:num w:numId="48">
    <w:abstractNumId w:val="55"/>
  </w:num>
  <w:num w:numId="49">
    <w:abstractNumId w:val="28"/>
  </w:num>
  <w:num w:numId="50">
    <w:abstractNumId w:val="38"/>
  </w:num>
  <w:num w:numId="51">
    <w:abstractNumId w:val="40"/>
  </w:num>
  <w:num w:numId="52">
    <w:abstractNumId w:val="70"/>
  </w:num>
  <w:num w:numId="53">
    <w:abstractNumId w:val="54"/>
  </w:num>
  <w:num w:numId="54">
    <w:abstractNumId w:val="18"/>
  </w:num>
  <w:num w:numId="55">
    <w:abstractNumId w:val="19"/>
  </w:num>
  <w:num w:numId="56">
    <w:abstractNumId w:val="34"/>
  </w:num>
  <w:num w:numId="57">
    <w:abstractNumId w:val="50"/>
  </w:num>
  <w:num w:numId="58">
    <w:abstractNumId w:val="6"/>
  </w:num>
  <w:num w:numId="59">
    <w:abstractNumId w:val="8"/>
  </w:num>
  <w:num w:numId="60">
    <w:abstractNumId w:val="53"/>
  </w:num>
  <w:num w:numId="61">
    <w:abstractNumId w:val="45"/>
  </w:num>
  <w:num w:numId="62">
    <w:abstractNumId w:val="42"/>
  </w:num>
  <w:num w:numId="63">
    <w:abstractNumId w:val="56"/>
  </w:num>
  <w:num w:numId="64">
    <w:abstractNumId w:val="16"/>
  </w:num>
  <w:num w:numId="65">
    <w:abstractNumId w:val="63"/>
  </w:num>
  <w:num w:numId="66">
    <w:abstractNumId w:val="10"/>
  </w:num>
  <w:num w:numId="67">
    <w:abstractNumId w:val="43"/>
  </w:num>
  <w:num w:numId="68">
    <w:abstractNumId w:val="36"/>
  </w:num>
  <w:num w:numId="69">
    <w:abstractNumId w:val="69"/>
  </w:num>
  <w:num w:numId="70">
    <w:abstractNumId w:val="65"/>
  </w:num>
  <w:num w:numId="71">
    <w:abstractNumId w:val="44"/>
  </w:num>
  <w:num w:numId="72">
    <w:abstractNumId w:val="26"/>
  </w:num>
  <w:num w:numId="73">
    <w:abstractNumId w:val="2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79"/>
    <w:rsid w:val="00020D36"/>
    <w:rsid w:val="000464F3"/>
    <w:rsid w:val="00087E6D"/>
    <w:rsid w:val="000A3E3B"/>
    <w:rsid w:val="000D0C08"/>
    <w:rsid w:val="000D4093"/>
    <w:rsid w:val="0011563B"/>
    <w:rsid w:val="001170F7"/>
    <w:rsid w:val="00121CFB"/>
    <w:rsid w:val="001465D1"/>
    <w:rsid w:val="0020091B"/>
    <w:rsid w:val="0021662C"/>
    <w:rsid w:val="0024379F"/>
    <w:rsid w:val="002657C5"/>
    <w:rsid w:val="0029458A"/>
    <w:rsid w:val="002B2BAA"/>
    <w:rsid w:val="002E6695"/>
    <w:rsid w:val="00304226"/>
    <w:rsid w:val="00364DCA"/>
    <w:rsid w:val="003733E6"/>
    <w:rsid w:val="00375B36"/>
    <w:rsid w:val="00382AFC"/>
    <w:rsid w:val="00382B83"/>
    <w:rsid w:val="003F2CAB"/>
    <w:rsid w:val="004079BD"/>
    <w:rsid w:val="00414B09"/>
    <w:rsid w:val="00444E8B"/>
    <w:rsid w:val="004A5F15"/>
    <w:rsid w:val="004D0185"/>
    <w:rsid w:val="004E6421"/>
    <w:rsid w:val="004F1616"/>
    <w:rsid w:val="004F5A79"/>
    <w:rsid w:val="00536F7F"/>
    <w:rsid w:val="005635F2"/>
    <w:rsid w:val="00577921"/>
    <w:rsid w:val="005815D8"/>
    <w:rsid w:val="005B10B7"/>
    <w:rsid w:val="005B688D"/>
    <w:rsid w:val="005D52BB"/>
    <w:rsid w:val="005F1B6A"/>
    <w:rsid w:val="0061582A"/>
    <w:rsid w:val="006376C5"/>
    <w:rsid w:val="00640ED0"/>
    <w:rsid w:val="00646016"/>
    <w:rsid w:val="00703441"/>
    <w:rsid w:val="00750430"/>
    <w:rsid w:val="007F6D18"/>
    <w:rsid w:val="00803683"/>
    <w:rsid w:val="00804C8D"/>
    <w:rsid w:val="008C7B38"/>
    <w:rsid w:val="008D653B"/>
    <w:rsid w:val="008E22DC"/>
    <w:rsid w:val="008F04D9"/>
    <w:rsid w:val="00925D17"/>
    <w:rsid w:val="00936479"/>
    <w:rsid w:val="00997576"/>
    <w:rsid w:val="00A07864"/>
    <w:rsid w:val="00A165B1"/>
    <w:rsid w:val="00A30507"/>
    <w:rsid w:val="00A77B8E"/>
    <w:rsid w:val="00A81014"/>
    <w:rsid w:val="00A82AE5"/>
    <w:rsid w:val="00AB68E9"/>
    <w:rsid w:val="00AE6D09"/>
    <w:rsid w:val="00B25649"/>
    <w:rsid w:val="00B64D36"/>
    <w:rsid w:val="00B930FC"/>
    <w:rsid w:val="00BA0F7C"/>
    <w:rsid w:val="00BB315A"/>
    <w:rsid w:val="00BF1114"/>
    <w:rsid w:val="00C228F2"/>
    <w:rsid w:val="00C441DB"/>
    <w:rsid w:val="00C878E9"/>
    <w:rsid w:val="00CC0B87"/>
    <w:rsid w:val="00D132E1"/>
    <w:rsid w:val="00D46800"/>
    <w:rsid w:val="00D622CE"/>
    <w:rsid w:val="00D81C86"/>
    <w:rsid w:val="00D82EA7"/>
    <w:rsid w:val="00E325BF"/>
    <w:rsid w:val="00E804C3"/>
    <w:rsid w:val="00F002EB"/>
    <w:rsid w:val="00F10233"/>
    <w:rsid w:val="00F52348"/>
    <w:rsid w:val="00F73731"/>
    <w:rsid w:val="00FB5B3B"/>
    <w:rsid w:val="00FD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8550"/>
  <w15:chartTrackingRefBased/>
  <w15:docId w15:val="{137FD628-AD53-4020-A14F-2964A314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82AE5"/>
    <w:pPr>
      <w:spacing w:after="0" w:line="240" w:lineRule="auto"/>
      <w:ind w:left="720"/>
      <w:contextualSpacing/>
    </w:pPr>
    <w:rPr>
      <w:rFonts w:ascii="Times New Roman" w:eastAsia="Times New Roman" w:hAnsi="Times New Roman" w:cs="Times New Roman"/>
      <w:sz w:val="20"/>
      <w:szCs w:val="20"/>
      <w:lang w:eastAsia="es-MX"/>
    </w:rPr>
  </w:style>
  <w:style w:type="table" w:styleId="Tablaconcuadrcula">
    <w:name w:val="Table Grid"/>
    <w:basedOn w:val="Tablanormal"/>
    <w:uiPriority w:val="39"/>
    <w:rsid w:val="00F73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B688D"/>
    <w:rPr>
      <w:b/>
      <w:bCs/>
    </w:rPr>
  </w:style>
  <w:style w:type="character" w:styleId="Hipervnculo">
    <w:name w:val="Hyperlink"/>
    <w:basedOn w:val="Fuentedeprrafopredeter"/>
    <w:uiPriority w:val="99"/>
    <w:unhideWhenUsed/>
    <w:rsid w:val="005635F2"/>
    <w:rPr>
      <w:color w:val="0563C1" w:themeColor="hyperlink"/>
      <w:u w:val="single"/>
    </w:rPr>
  </w:style>
  <w:style w:type="paragraph" w:styleId="NormalWeb">
    <w:name w:val="Normal (Web)"/>
    <w:basedOn w:val="Normal"/>
    <w:uiPriority w:val="99"/>
    <w:semiHidden/>
    <w:unhideWhenUsed/>
    <w:rsid w:val="0024379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64D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4DCA"/>
    <w:rPr>
      <w:rFonts w:ascii="Segoe UI" w:hAnsi="Segoe UI" w:cs="Segoe UI"/>
      <w:sz w:val="18"/>
      <w:szCs w:val="18"/>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39487">
      <w:bodyDiv w:val="1"/>
      <w:marLeft w:val="0"/>
      <w:marRight w:val="0"/>
      <w:marTop w:val="0"/>
      <w:marBottom w:val="0"/>
      <w:divBdr>
        <w:top w:val="none" w:sz="0" w:space="0" w:color="auto"/>
        <w:left w:val="none" w:sz="0" w:space="0" w:color="auto"/>
        <w:bottom w:val="none" w:sz="0" w:space="0" w:color="auto"/>
        <w:right w:val="none" w:sz="0" w:space="0" w:color="auto"/>
      </w:divBdr>
    </w:div>
    <w:div w:id="401216325">
      <w:bodyDiv w:val="1"/>
      <w:marLeft w:val="0"/>
      <w:marRight w:val="0"/>
      <w:marTop w:val="0"/>
      <w:marBottom w:val="0"/>
      <w:divBdr>
        <w:top w:val="none" w:sz="0" w:space="0" w:color="auto"/>
        <w:left w:val="none" w:sz="0" w:space="0" w:color="auto"/>
        <w:bottom w:val="none" w:sz="0" w:space="0" w:color="auto"/>
        <w:right w:val="none" w:sz="0" w:space="0" w:color="auto"/>
      </w:divBdr>
    </w:div>
    <w:div w:id="411706193">
      <w:bodyDiv w:val="1"/>
      <w:marLeft w:val="0"/>
      <w:marRight w:val="0"/>
      <w:marTop w:val="0"/>
      <w:marBottom w:val="0"/>
      <w:divBdr>
        <w:top w:val="none" w:sz="0" w:space="0" w:color="auto"/>
        <w:left w:val="none" w:sz="0" w:space="0" w:color="auto"/>
        <w:bottom w:val="none" w:sz="0" w:space="0" w:color="auto"/>
        <w:right w:val="none" w:sz="0" w:space="0" w:color="auto"/>
      </w:divBdr>
    </w:div>
    <w:div w:id="414908575">
      <w:bodyDiv w:val="1"/>
      <w:marLeft w:val="0"/>
      <w:marRight w:val="0"/>
      <w:marTop w:val="0"/>
      <w:marBottom w:val="0"/>
      <w:divBdr>
        <w:top w:val="none" w:sz="0" w:space="0" w:color="auto"/>
        <w:left w:val="none" w:sz="0" w:space="0" w:color="auto"/>
        <w:bottom w:val="none" w:sz="0" w:space="0" w:color="auto"/>
        <w:right w:val="none" w:sz="0" w:space="0" w:color="auto"/>
      </w:divBdr>
    </w:div>
    <w:div w:id="446778942">
      <w:bodyDiv w:val="1"/>
      <w:marLeft w:val="0"/>
      <w:marRight w:val="0"/>
      <w:marTop w:val="0"/>
      <w:marBottom w:val="0"/>
      <w:divBdr>
        <w:top w:val="none" w:sz="0" w:space="0" w:color="auto"/>
        <w:left w:val="none" w:sz="0" w:space="0" w:color="auto"/>
        <w:bottom w:val="none" w:sz="0" w:space="0" w:color="auto"/>
        <w:right w:val="none" w:sz="0" w:space="0" w:color="auto"/>
      </w:divBdr>
    </w:div>
    <w:div w:id="484585111">
      <w:bodyDiv w:val="1"/>
      <w:marLeft w:val="0"/>
      <w:marRight w:val="0"/>
      <w:marTop w:val="0"/>
      <w:marBottom w:val="0"/>
      <w:divBdr>
        <w:top w:val="none" w:sz="0" w:space="0" w:color="auto"/>
        <w:left w:val="none" w:sz="0" w:space="0" w:color="auto"/>
        <w:bottom w:val="none" w:sz="0" w:space="0" w:color="auto"/>
        <w:right w:val="none" w:sz="0" w:space="0" w:color="auto"/>
      </w:divBdr>
    </w:div>
    <w:div w:id="538275588">
      <w:bodyDiv w:val="1"/>
      <w:marLeft w:val="0"/>
      <w:marRight w:val="0"/>
      <w:marTop w:val="0"/>
      <w:marBottom w:val="0"/>
      <w:divBdr>
        <w:top w:val="none" w:sz="0" w:space="0" w:color="auto"/>
        <w:left w:val="none" w:sz="0" w:space="0" w:color="auto"/>
        <w:bottom w:val="none" w:sz="0" w:space="0" w:color="auto"/>
        <w:right w:val="none" w:sz="0" w:space="0" w:color="auto"/>
      </w:divBdr>
    </w:div>
    <w:div w:id="616840361">
      <w:bodyDiv w:val="1"/>
      <w:marLeft w:val="0"/>
      <w:marRight w:val="0"/>
      <w:marTop w:val="0"/>
      <w:marBottom w:val="0"/>
      <w:divBdr>
        <w:top w:val="none" w:sz="0" w:space="0" w:color="auto"/>
        <w:left w:val="none" w:sz="0" w:space="0" w:color="auto"/>
        <w:bottom w:val="none" w:sz="0" w:space="0" w:color="auto"/>
        <w:right w:val="none" w:sz="0" w:space="0" w:color="auto"/>
      </w:divBdr>
      <w:divsChild>
        <w:div w:id="510491060">
          <w:marLeft w:val="0"/>
          <w:marRight w:val="0"/>
          <w:marTop w:val="0"/>
          <w:marBottom w:val="0"/>
          <w:divBdr>
            <w:top w:val="single" w:sz="6" w:space="0" w:color="DDDDDD"/>
            <w:left w:val="none" w:sz="0" w:space="0" w:color="auto"/>
            <w:bottom w:val="none" w:sz="0" w:space="0" w:color="auto"/>
            <w:right w:val="none" w:sz="0" w:space="0" w:color="auto"/>
          </w:divBdr>
          <w:divsChild>
            <w:div w:id="282002149">
              <w:marLeft w:val="0"/>
              <w:marRight w:val="0"/>
              <w:marTop w:val="0"/>
              <w:marBottom w:val="0"/>
              <w:divBdr>
                <w:top w:val="none" w:sz="0" w:space="0" w:color="auto"/>
                <w:left w:val="none" w:sz="0" w:space="0" w:color="auto"/>
                <w:bottom w:val="none" w:sz="0" w:space="0" w:color="auto"/>
                <w:right w:val="none" w:sz="0" w:space="0" w:color="auto"/>
              </w:divBdr>
              <w:divsChild>
                <w:div w:id="1792357216">
                  <w:marLeft w:val="0"/>
                  <w:marRight w:val="0"/>
                  <w:marTop w:val="0"/>
                  <w:marBottom w:val="0"/>
                  <w:divBdr>
                    <w:top w:val="none" w:sz="0" w:space="0" w:color="auto"/>
                    <w:left w:val="none" w:sz="0" w:space="0" w:color="auto"/>
                    <w:bottom w:val="none" w:sz="0" w:space="0" w:color="auto"/>
                    <w:right w:val="none" w:sz="0" w:space="0" w:color="auto"/>
                  </w:divBdr>
                  <w:divsChild>
                    <w:div w:id="397829010">
                      <w:marLeft w:val="0"/>
                      <w:marRight w:val="0"/>
                      <w:marTop w:val="0"/>
                      <w:marBottom w:val="0"/>
                      <w:divBdr>
                        <w:top w:val="none" w:sz="0" w:space="0" w:color="auto"/>
                        <w:left w:val="none" w:sz="0" w:space="0" w:color="auto"/>
                        <w:bottom w:val="none" w:sz="0" w:space="0" w:color="auto"/>
                        <w:right w:val="none" w:sz="0" w:space="0" w:color="auto"/>
                      </w:divBdr>
                      <w:divsChild>
                        <w:div w:id="1035158103">
                          <w:marLeft w:val="0"/>
                          <w:marRight w:val="0"/>
                          <w:marTop w:val="0"/>
                          <w:marBottom w:val="0"/>
                          <w:divBdr>
                            <w:top w:val="none" w:sz="0" w:space="0" w:color="auto"/>
                            <w:left w:val="none" w:sz="0" w:space="0" w:color="auto"/>
                            <w:bottom w:val="none" w:sz="0" w:space="0" w:color="auto"/>
                            <w:right w:val="none" w:sz="0" w:space="0" w:color="auto"/>
                          </w:divBdr>
                          <w:divsChild>
                            <w:div w:id="1649825059">
                              <w:marLeft w:val="0"/>
                              <w:marRight w:val="0"/>
                              <w:marTop w:val="0"/>
                              <w:marBottom w:val="0"/>
                              <w:divBdr>
                                <w:top w:val="none" w:sz="0" w:space="0" w:color="auto"/>
                                <w:left w:val="none" w:sz="0" w:space="0" w:color="auto"/>
                                <w:bottom w:val="none" w:sz="0" w:space="0" w:color="auto"/>
                                <w:right w:val="none" w:sz="0" w:space="0" w:color="auto"/>
                              </w:divBdr>
                              <w:divsChild>
                                <w:div w:id="107354987">
                                  <w:marLeft w:val="0"/>
                                  <w:marRight w:val="0"/>
                                  <w:marTop w:val="0"/>
                                  <w:marBottom w:val="0"/>
                                  <w:divBdr>
                                    <w:top w:val="none" w:sz="0" w:space="0" w:color="auto"/>
                                    <w:left w:val="none" w:sz="0" w:space="0" w:color="auto"/>
                                    <w:bottom w:val="none" w:sz="0" w:space="0" w:color="auto"/>
                                    <w:right w:val="none" w:sz="0" w:space="0" w:color="auto"/>
                                  </w:divBdr>
                                  <w:divsChild>
                                    <w:div w:id="1508474612">
                                      <w:marLeft w:val="0"/>
                                      <w:marRight w:val="0"/>
                                      <w:marTop w:val="0"/>
                                      <w:marBottom w:val="0"/>
                                      <w:divBdr>
                                        <w:top w:val="none" w:sz="0" w:space="0" w:color="auto"/>
                                        <w:left w:val="none" w:sz="0" w:space="0" w:color="auto"/>
                                        <w:bottom w:val="none" w:sz="0" w:space="0" w:color="auto"/>
                                        <w:right w:val="none" w:sz="0" w:space="0" w:color="auto"/>
                                      </w:divBdr>
                                      <w:divsChild>
                                        <w:div w:id="1157958539">
                                          <w:marLeft w:val="0"/>
                                          <w:marRight w:val="0"/>
                                          <w:marTop w:val="0"/>
                                          <w:marBottom w:val="0"/>
                                          <w:divBdr>
                                            <w:top w:val="none" w:sz="0" w:space="0" w:color="auto"/>
                                            <w:left w:val="none" w:sz="0" w:space="0" w:color="auto"/>
                                            <w:bottom w:val="none" w:sz="0" w:space="0" w:color="auto"/>
                                            <w:right w:val="none" w:sz="0" w:space="0" w:color="auto"/>
                                          </w:divBdr>
                                          <w:divsChild>
                                            <w:div w:id="537165424">
                                              <w:marLeft w:val="0"/>
                                              <w:marRight w:val="0"/>
                                              <w:marTop w:val="0"/>
                                              <w:marBottom w:val="0"/>
                                              <w:divBdr>
                                                <w:top w:val="none" w:sz="0" w:space="0" w:color="auto"/>
                                                <w:left w:val="none" w:sz="0" w:space="0" w:color="auto"/>
                                                <w:bottom w:val="none" w:sz="0" w:space="0" w:color="auto"/>
                                                <w:right w:val="none" w:sz="0" w:space="0" w:color="auto"/>
                                              </w:divBdr>
                                              <w:divsChild>
                                                <w:div w:id="3786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355834">
          <w:marLeft w:val="0"/>
          <w:marRight w:val="0"/>
          <w:marTop w:val="0"/>
          <w:marBottom w:val="0"/>
          <w:divBdr>
            <w:top w:val="single" w:sz="6" w:space="0" w:color="DDDDDD"/>
            <w:left w:val="none" w:sz="0" w:space="0" w:color="auto"/>
            <w:bottom w:val="none" w:sz="0" w:space="0" w:color="auto"/>
            <w:right w:val="none" w:sz="0" w:space="0" w:color="auto"/>
          </w:divBdr>
          <w:divsChild>
            <w:div w:id="519317051">
              <w:marLeft w:val="0"/>
              <w:marRight w:val="0"/>
              <w:marTop w:val="0"/>
              <w:marBottom w:val="0"/>
              <w:divBdr>
                <w:top w:val="none" w:sz="0" w:space="0" w:color="auto"/>
                <w:left w:val="none" w:sz="0" w:space="0" w:color="auto"/>
                <w:bottom w:val="none" w:sz="0" w:space="0" w:color="auto"/>
                <w:right w:val="none" w:sz="0" w:space="0" w:color="auto"/>
              </w:divBdr>
              <w:divsChild>
                <w:div w:id="1981642484">
                  <w:marLeft w:val="0"/>
                  <w:marRight w:val="0"/>
                  <w:marTop w:val="0"/>
                  <w:marBottom w:val="0"/>
                  <w:divBdr>
                    <w:top w:val="none" w:sz="0" w:space="0" w:color="auto"/>
                    <w:left w:val="none" w:sz="0" w:space="0" w:color="auto"/>
                    <w:bottom w:val="none" w:sz="0" w:space="0" w:color="auto"/>
                    <w:right w:val="none" w:sz="0" w:space="0" w:color="auto"/>
                  </w:divBdr>
                  <w:divsChild>
                    <w:div w:id="840852113">
                      <w:marLeft w:val="0"/>
                      <w:marRight w:val="0"/>
                      <w:marTop w:val="0"/>
                      <w:marBottom w:val="0"/>
                      <w:divBdr>
                        <w:top w:val="none" w:sz="0" w:space="0" w:color="auto"/>
                        <w:left w:val="none" w:sz="0" w:space="0" w:color="auto"/>
                        <w:bottom w:val="none" w:sz="0" w:space="0" w:color="auto"/>
                        <w:right w:val="none" w:sz="0" w:space="0" w:color="auto"/>
                      </w:divBdr>
                      <w:divsChild>
                        <w:div w:id="181092808">
                          <w:marLeft w:val="0"/>
                          <w:marRight w:val="0"/>
                          <w:marTop w:val="0"/>
                          <w:marBottom w:val="0"/>
                          <w:divBdr>
                            <w:top w:val="none" w:sz="0" w:space="0" w:color="auto"/>
                            <w:left w:val="none" w:sz="0" w:space="0" w:color="auto"/>
                            <w:bottom w:val="none" w:sz="0" w:space="0" w:color="auto"/>
                            <w:right w:val="none" w:sz="0" w:space="0" w:color="auto"/>
                          </w:divBdr>
                          <w:divsChild>
                            <w:div w:id="2067071814">
                              <w:marLeft w:val="0"/>
                              <w:marRight w:val="0"/>
                              <w:marTop w:val="0"/>
                              <w:marBottom w:val="0"/>
                              <w:divBdr>
                                <w:top w:val="none" w:sz="0" w:space="0" w:color="auto"/>
                                <w:left w:val="none" w:sz="0" w:space="0" w:color="auto"/>
                                <w:bottom w:val="none" w:sz="0" w:space="0" w:color="auto"/>
                                <w:right w:val="none" w:sz="0" w:space="0" w:color="auto"/>
                              </w:divBdr>
                              <w:divsChild>
                                <w:div w:id="1600262107">
                                  <w:marLeft w:val="0"/>
                                  <w:marRight w:val="0"/>
                                  <w:marTop w:val="0"/>
                                  <w:marBottom w:val="0"/>
                                  <w:divBdr>
                                    <w:top w:val="none" w:sz="0" w:space="0" w:color="auto"/>
                                    <w:left w:val="none" w:sz="0" w:space="0" w:color="auto"/>
                                    <w:bottom w:val="none" w:sz="0" w:space="0" w:color="auto"/>
                                    <w:right w:val="none" w:sz="0" w:space="0" w:color="auto"/>
                                  </w:divBdr>
                                  <w:divsChild>
                                    <w:div w:id="1560625936">
                                      <w:marLeft w:val="0"/>
                                      <w:marRight w:val="0"/>
                                      <w:marTop w:val="0"/>
                                      <w:marBottom w:val="0"/>
                                      <w:divBdr>
                                        <w:top w:val="none" w:sz="0" w:space="0" w:color="auto"/>
                                        <w:left w:val="none" w:sz="0" w:space="0" w:color="DDDDDD"/>
                                        <w:bottom w:val="none" w:sz="0" w:space="8" w:color="DDDDDD"/>
                                        <w:right w:val="none" w:sz="0" w:space="0" w:color="DDDDDD"/>
                                      </w:divBdr>
                                      <w:divsChild>
                                        <w:div w:id="1599294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848324663">
                                  <w:marLeft w:val="0"/>
                                  <w:marRight w:val="0"/>
                                  <w:marTop w:val="0"/>
                                  <w:marBottom w:val="0"/>
                                  <w:divBdr>
                                    <w:top w:val="none" w:sz="0" w:space="0" w:color="auto"/>
                                    <w:left w:val="none" w:sz="0" w:space="0" w:color="auto"/>
                                    <w:bottom w:val="none" w:sz="0" w:space="0" w:color="auto"/>
                                    <w:right w:val="none" w:sz="0" w:space="0" w:color="auto"/>
                                  </w:divBdr>
                                  <w:divsChild>
                                    <w:div w:id="931166069">
                                      <w:marLeft w:val="0"/>
                                      <w:marRight w:val="0"/>
                                      <w:marTop w:val="0"/>
                                      <w:marBottom w:val="0"/>
                                      <w:divBdr>
                                        <w:top w:val="none" w:sz="0" w:space="0" w:color="auto"/>
                                        <w:left w:val="none" w:sz="0" w:space="0" w:color="auto"/>
                                        <w:bottom w:val="none" w:sz="0" w:space="0" w:color="auto"/>
                                        <w:right w:val="none" w:sz="0" w:space="0" w:color="auto"/>
                                      </w:divBdr>
                                      <w:divsChild>
                                        <w:div w:id="245573703">
                                          <w:marLeft w:val="0"/>
                                          <w:marRight w:val="0"/>
                                          <w:marTop w:val="0"/>
                                          <w:marBottom w:val="0"/>
                                          <w:divBdr>
                                            <w:top w:val="none" w:sz="0" w:space="0" w:color="auto"/>
                                            <w:left w:val="none" w:sz="0" w:space="0" w:color="auto"/>
                                            <w:bottom w:val="none" w:sz="0" w:space="0" w:color="auto"/>
                                            <w:right w:val="none" w:sz="0" w:space="0" w:color="auto"/>
                                          </w:divBdr>
                                          <w:divsChild>
                                            <w:div w:id="1476027850">
                                              <w:marLeft w:val="0"/>
                                              <w:marRight w:val="0"/>
                                              <w:marTop w:val="0"/>
                                              <w:marBottom w:val="0"/>
                                              <w:divBdr>
                                                <w:top w:val="none" w:sz="0" w:space="0" w:color="auto"/>
                                                <w:left w:val="none" w:sz="0" w:space="0" w:color="auto"/>
                                                <w:bottom w:val="none" w:sz="0" w:space="0" w:color="auto"/>
                                                <w:right w:val="none" w:sz="0" w:space="0" w:color="auto"/>
                                              </w:divBdr>
                                              <w:divsChild>
                                                <w:div w:id="17593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190821">
          <w:marLeft w:val="0"/>
          <w:marRight w:val="0"/>
          <w:marTop w:val="0"/>
          <w:marBottom w:val="0"/>
          <w:divBdr>
            <w:top w:val="single" w:sz="6" w:space="0" w:color="DDDDDD"/>
            <w:left w:val="none" w:sz="0" w:space="0" w:color="auto"/>
            <w:bottom w:val="none" w:sz="0" w:space="0" w:color="auto"/>
            <w:right w:val="none" w:sz="0" w:space="0" w:color="auto"/>
          </w:divBdr>
          <w:divsChild>
            <w:div w:id="1519391633">
              <w:marLeft w:val="0"/>
              <w:marRight w:val="0"/>
              <w:marTop w:val="0"/>
              <w:marBottom w:val="0"/>
              <w:divBdr>
                <w:top w:val="none" w:sz="0" w:space="0" w:color="auto"/>
                <w:left w:val="none" w:sz="0" w:space="0" w:color="auto"/>
                <w:bottom w:val="none" w:sz="0" w:space="0" w:color="auto"/>
                <w:right w:val="none" w:sz="0" w:space="0" w:color="auto"/>
              </w:divBdr>
              <w:divsChild>
                <w:div w:id="1876691551">
                  <w:marLeft w:val="0"/>
                  <w:marRight w:val="0"/>
                  <w:marTop w:val="0"/>
                  <w:marBottom w:val="0"/>
                  <w:divBdr>
                    <w:top w:val="none" w:sz="0" w:space="0" w:color="auto"/>
                    <w:left w:val="none" w:sz="0" w:space="0" w:color="auto"/>
                    <w:bottom w:val="none" w:sz="0" w:space="0" w:color="auto"/>
                    <w:right w:val="none" w:sz="0" w:space="0" w:color="auto"/>
                  </w:divBdr>
                  <w:divsChild>
                    <w:div w:id="1496916924">
                      <w:marLeft w:val="0"/>
                      <w:marRight w:val="0"/>
                      <w:marTop w:val="0"/>
                      <w:marBottom w:val="0"/>
                      <w:divBdr>
                        <w:top w:val="none" w:sz="0" w:space="0" w:color="auto"/>
                        <w:left w:val="none" w:sz="0" w:space="0" w:color="auto"/>
                        <w:bottom w:val="none" w:sz="0" w:space="0" w:color="auto"/>
                        <w:right w:val="none" w:sz="0" w:space="0" w:color="auto"/>
                      </w:divBdr>
                      <w:divsChild>
                        <w:div w:id="436873538">
                          <w:marLeft w:val="0"/>
                          <w:marRight w:val="0"/>
                          <w:marTop w:val="0"/>
                          <w:marBottom w:val="0"/>
                          <w:divBdr>
                            <w:top w:val="none" w:sz="0" w:space="0" w:color="auto"/>
                            <w:left w:val="none" w:sz="0" w:space="0" w:color="auto"/>
                            <w:bottom w:val="none" w:sz="0" w:space="0" w:color="auto"/>
                            <w:right w:val="none" w:sz="0" w:space="0" w:color="auto"/>
                          </w:divBdr>
                          <w:divsChild>
                            <w:div w:id="2112235033">
                              <w:marLeft w:val="0"/>
                              <w:marRight w:val="0"/>
                              <w:marTop w:val="0"/>
                              <w:marBottom w:val="0"/>
                              <w:divBdr>
                                <w:top w:val="none" w:sz="0" w:space="0" w:color="auto"/>
                                <w:left w:val="none" w:sz="0" w:space="0" w:color="auto"/>
                                <w:bottom w:val="none" w:sz="0" w:space="0" w:color="auto"/>
                                <w:right w:val="none" w:sz="0" w:space="0" w:color="auto"/>
                              </w:divBdr>
                              <w:divsChild>
                                <w:div w:id="769087731">
                                  <w:marLeft w:val="0"/>
                                  <w:marRight w:val="0"/>
                                  <w:marTop w:val="0"/>
                                  <w:marBottom w:val="0"/>
                                  <w:divBdr>
                                    <w:top w:val="none" w:sz="0" w:space="0" w:color="auto"/>
                                    <w:left w:val="none" w:sz="0" w:space="0" w:color="auto"/>
                                    <w:bottom w:val="none" w:sz="0" w:space="0" w:color="auto"/>
                                    <w:right w:val="none" w:sz="0" w:space="0" w:color="auto"/>
                                  </w:divBdr>
                                  <w:divsChild>
                                    <w:div w:id="1704282812">
                                      <w:marLeft w:val="0"/>
                                      <w:marRight w:val="0"/>
                                      <w:marTop w:val="0"/>
                                      <w:marBottom w:val="0"/>
                                      <w:divBdr>
                                        <w:top w:val="none" w:sz="0" w:space="0" w:color="auto"/>
                                        <w:left w:val="none" w:sz="0" w:space="0" w:color="DDDDDD"/>
                                        <w:bottom w:val="none" w:sz="0" w:space="8" w:color="DDDDDD"/>
                                        <w:right w:val="none" w:sz="0" w:space="0" w:color="DDDDDD"/>
                                      </w:divBdr>
                                      <w:divsChild>
                                        <w:div w:id="12879299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360544966">
                                  <w:marLeft w:val="0"/>
                                  <w:marRight w:val="0"/>
                                  <w:marTop w:val="0"/>
                                  <w:marBottom w:val="0"/>
                                  <w:divBdr>
                                    <w:top w:val="none" w:sz="0" w:space="0" w:color="auto"/>
                                    <w:left w:val="none" w:sz="0" w:space="0" w:color="auto"/>
                                    <w:bottom w:val="none" w:sz="0" w:space="0" w:color="auto"/>
                                    <w:right w:val="none" w:sz="0" w:space="0" w:color="auto"/>
                                  </w:divBdr>
                                  <w:divsChild>
                                    <w:div w:id="1153834555">
                                      <w:marLeft w:val="0"/>
                                      <w:marRight w:val="0"/>
                                      <w:marTop w:val="0"/>
                                      <w:marBottom w:val="0"/>
                                      <w:divBdr>
                                        <w:top w:val="none" w:sz="0" w:space="0" w:color="auto"/>
                                        <w:left w:val="none" w:sz="0" w:space="0" w:color="auto"/>
                                        <w:bottom w:val="none" w:sz="0" w:space="0" w:color="auto"/>
                                        <w:right w:val="none" w:sz="0" w:space="0" w:color="auto"/>
                                      </w:divBdr>
                                      <w:divsChild>
                                        <w:div w:id="432672123">
                                          <w:marLeft w:val="0"/>
                                          <w:marRight w:val="0"/>
                                          <w:marTop w:val="0"/>
                                          <w:marBottom w:val="0"/>
                                          <w:divBdr>
                                            <w:top w:val="none" w:sz="0" w:space="0" w:color="auto"/>
                                            <w:left w:val="none" w:sz="0" w:space="0" w:color="auto"/>
                                            <w:bottom w:val="none" w:sz="0" w:space="0" w:color="auto"/>
                                            <w:right w:val="none" w:sz="0" w:space="0" w:color="auto"/>
                                          </w:divBdr>
                                          <w:divsChild>
                                            <w:div w:id="682704224">
                                              <w:marLeft w:val="0"/>
                                              <w:marRight w:val="0"/>
                                              <w:marTop w:val="0"/>
                                              <w:marBottom w:val="0"/>
                                              <w:divBdr>
                                                <w:top w:val="none" w:sz="0" w:space="0" w:color="auto"/>
                                                <w:left w:val="none" w:sz="0" w:space="0" w:color="auto"/>
                                                <w:bottom w:val="none" w:sz="0" w:space="0" w:color="auto"/>
                                                <w:right w:val="none" w:sz="0" w:space="0" w:color="auto"/>
                                              </w:divBdr>
                                              <w:divsChild>
                                                <w:div w:id="9534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0776605">
      <w:bodyDiv w:val="1"/>
      <w:marLeft w:val="0"/>
      <w:marRight w:val="0"/>
      <w:marTop w:val="0"/>
      <w:marBottom w:val="0"/>
      <w:divBdr>
        <w:top w:val="none" w:sz="0" w:space="0" w:color="auto"/>
        <w:left w:val="none" w:sz="0" w:space="0" w:color="auto"/>
        <w:bottom w:val="none" w:sz="0" w:space="0" w:color="auto"/>
        <w:right w:val="none" w:sz="0" w:space="0" w:color="auto"/>
      </w:divBdr>
      <w:divsChild>
        <w:div w:id="397557379">
          <w:marLeft w:val="0"/>
          <w:marRight w:val="0"/>
          <w:marTop w:val="0"/>
          <w:marBottom w:val="0"/>
          <w:divBdr>
            <w:top w:val="none" w:sz="0" w:space="0" w:color="auto"/>
            <w:left w:val="none" w:sz="0" w:space="0" w:color="DDDDDD"/>
            <w:bottom w:val="none" w:sz="0" w:space="8" w:color="DDDDDD"/>
            <w:right w:val="none" w:sz="0" w:space="0" w:color="DDDDDD"/>
          </w:divBdr>
          <w:divsChild>
            <w:div w:id="592205854">
              <w:marLeft w:val="0"/>
              <w:marRight w:val="240"/>
              <w:marTop w:val="0"/>
              <w:marBottom w:val="0"/>
              <w:divBdr>
                <w:top w:val="none" w:sz="0" w:space="0" w:color="auto"/>
                <w:left w:val="none" w:sz="0" w:space="0" w:color="auto"/>
                <w:bottom w:val="none" w:sz="0" w:space="0" w:color="auto"/>
                <w:right w:val="none" w:sz="0" w:space="0" w:color="auto"/>
              </w:divBdr>
            </w:div>
          </w:divsChild>
        </w:div>
        <w:div w:id="125048194">
          <w:marLeft w:val="0"/>
          <w:marRight w:val="0"/>
          <w:marTop w:val="0"/>
          <w:marBottom w:val="0"/>
          <w:divBdr>
            <w:top w:val="none" w:sz="0" w:space="0" w:color="auto"/>
            <w:left w:val="none" w:sz="0" w:space="0" w:color="auto"/>
            <w:bottom w:val="none" w:sz="0" w:space="0" w:color="auto"/>
            <w:right w:val="none" w:sz="0" w:space="0" w:color="auto"/>
          </w:divBdr>
          <w:divsChild>
            <w:div w:id="1002778407">
              <w:marLeft w:val="0"/>
              <w:marRight w:val="0"/>
              <w:marTop w:val="0"/>
              <w:marBottom w:val="0"/>
              <w:divBdr>
                <w:top w:val="none" w:sz="0" w:space="0" w:color="auto"/>
                <w:left w:val="none" w:sz="0" w:space="0" w:color="auto"/>
                <w:bottom w:val="none" w:sz="0" w:space="0" w:color="auto"/>
                <w:right w:val="none" w:sz="0" w:space="0" w:color="auto"/>
              </w:divBdr>
              <w:divsChild>
                <w:div w:id="536044693">
                  <w:marLeft w:val="0"/>
                  <w:marRight w:val="0"/>
                  <w:marTop w:val="0"/>
                  <w:marBottom w:val="0"/>
                  <w:divBdr>
                    <w:top w:val="none" w:sz="0" w:space="0" w:color="auto"/>
                    <w:left w:val="none" w:sz="0" w:space="0" w:color="auto"/>
                    <w:bottom w:val="none" w:sz="0" w:space="0" w:color="auto"/>
                    <w:right w:val="none" w:sz="0" w:space="0" w:color="auto"/>
                  </w:divBdr>
                  <w:divsChild>
                    <w:div w:id="7754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05908">
      <w:bodyDiv w:val="1"/>
      <w:marLeft w:val="0"/>
      <w:marRight w:val="0"/>
      <w:marTop w:val="0"/>
      <w:marBottom w:val="0"/>
      <w:divBdr>
        <w:top w:val="none" w:sz="0" w:space="0" w:color="auto"/>
        <w:left w:val="none" w:sz="0" w:space="0" w:color="auto"/>
        <w:bottom w:val="none" w:sz="0" w:space="0" w:color="auto"/>
        <w:right w:val="none" w:sz="0" w:space="0" w:color="auto"/>
      </w:divBdr>
    </w:div>
    <w:div w:id="1201238280">
      <w:bodyDiv w:val="1"/>
      <w:marLeft w:val="0"/>
      <w:marRight w:val="0"/>
      <w:marTop w:val="0"/>
      <w:marBottom w:val="0"/>
      <w:divBdr>
        <w:top w:val="none" w:sz="0" w:space="0" w:color="auto"/>
        <w:left w:val="none" w:sz="0" w:space="0" w:color="auto"/>
        <w:bottom w:val="none" w:sz="0" w:space="0" w:color="auto"/>
        <w:right w:val="none" w:sz="0" w:space="0" w:color="auto"/>
      </w:divBdr>
    </w:div>
    <w:div w:id="1214345061">
      <w:bodyDiv w:val="1"/>
      <w:marLeft w:val="0"/>
      <w:marRight w:val="0"/>
      <w:marTop w:val="0"/>
      <w:marBottom w:val="0"/>
      <w:divBdr>
        <w:top w:val="none" w:sz="0" w:space="0" w:color="auto"/>
        <w:left w:val="none" w:sz="0" w:space="0" w:color="auto"/>
        <w:bottom w:val="none" w:sz="0" w:space="0" w:color="auto"/>
        <w:right w:val="none" w:sz="0" w:space="0" w:color="auto"/>
      </w:divBdr>
    </w:div>
    <w:div w:id="1305040847">
      <w:bodyDiv w:val="1"/>
      <w:marLeft w:val="0"/>
      <w:marRight w:val="0"/>
      <w:marTop w:val="0"/>
      <w:marBottom w:val="0"/>
      <w:divBdr>
        <w:top w:val="none" w:sz="0" w:space="0" w:color="auto"/>
        <w:left w:val="none" w:sz="0" w:space="0" w:color="auto"/>
        <w:bottom w:val="none" w:sz="0" w:space="0" w:color="auto"/>
        <w:right w:val="none" w:sz="0" w:space="0" w:color="auto"/>
      </w:divBdr>
    </w:div>
    <w:div w:id="1487478778">
      <w:bodyDiv w:val="1"/>
      <w:marLeft w:val="0"/>
      <w:marRight w:val="0"/>
      <w:marTop w:val="0"/>
      <w:marBottom w:val="0"/>
      <w:divBdr>
        <w:top w:val="none" w:sz="0" w:space="0" w:color="auto"/>
        <w:left w:val="none" w:sz="0" w:space="0" w:color="auto"/>
        <w:bottom w:val="none" w:sz="0" w:space="0" w:color="auto"/>
        <w:right w:val="none" w:sz="0" w:space="0" w:color="auto"/>
      </w:divBdr>
    </w:div>
    <w:div w:id="1528564696">
      <w:bodyDiv w:val="1"/>
      <w:marLeft w:val="0"/>
      <w:marRight w:val="0"/>
      <w:marTop w:val="0"/>
      <w:marBottom w:val="0"/>
      <w:divBdr>
        <w:top w:val="none" w:sz="0" w:space="0" w:color="auto"/>
        <w:left w:val="none" w:sz="0" w:space="0" w:color="auto"/>
        <w:bottom w:val="none" w:sz="0" w:space="0" w:color="auto"/>
        <w:right w:val="none" w:sz="0" w:space="0" w:color="auto"/>
      </w:divBdr>
    </w:div>
    <w:div w:id="1663582651">
      <w:bodyDiv w:val="1"/>
      <w:marLeft w:val="0"/>
      <w:marRight w:val="0"/>
      <w:marTop w:val="0"/>
      <w:marBottom w:val="0"/>
      <w:divBdr>
        <w:top w:val="none" w:sz="0" w:space="0" w:color="auto"/>
        <w:left w:val="none" w:sz="0" w:space="0" w:color="auto"/>
        <w:bottom w:val="none" w:sz="0" w:space="0" w:color="auto"/>
        <w:right w:val="none" w:sz="0" w:space="0" w:color="auto"/>
      </w:divBdr>
    </w:div>
    <w:div w:id="1728532964">
      <w:bodyDiv w:val="1"/>
      <w:marLeft w:val="0"/>
      <w:marRight w:val="0"/>
      <w:marTop w:val="0"/>
      <w:marBottom w:val="0"/>
      <w:divBdr>
        <w:top w:val="none" w:sz="0" w:space="0" w:color="auto"/>
        <w:left w:val="none" w:sz="0" w:space="0" w:color="auto"/>
        <w:bottom w:val="none" w:sz="0" w:space="0" w:color="auto"/>
        <w:right w:val="none" w:sz="0" w:space="0" w:color="auto"/>
      </w:divBdr>
    </w:div>
    <w:div w:id="1874072984">
      <w:bodyDiv w:val="1"/>
      <w:marLeft w:val="0"/>
      <w:marRight w:val="0"/>
      <w:marTop w:val="0"/>
      <w:marBottom w:val="0"/>
      <w:divBdr>
        <w:top w:val="none" w:sz="0" w:space="0" w:color="auto"/>
        <w:left w:val="none" w:sz="0" w:space="0" w:color="auto"/>
        <w:bottom w:val="none" w:sz="0" w:space="0" w:color="auto"/>
        <w:right w:val="none" w:sz="0" w:space="0" w:color="auto"/>
      </w:divBdr>
    </w:div>
    <w:div w:id="209462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uiGzs5XUWo" TargetMode="External"/><Relationship Id="rId18" Type="http://schemas.openxmlformats.org/officeDocument/2006/relationships/image" Target="media/image13.png"/><Relationship Id="rId26" Type="http://schemas.openxmlformats.org/officeDocument/2006/relationships/hyperlink" Target="https://cuidateplus.marca.com/sexualidad/diccionario/utero.html" TargetMode="External"/><Relationship Id="rId39" Type="http://schemas.openxmlformats.org/officeDocument/2006/relationships/hyperlink" Target="https://www.clinicasabortos.mx/cancer-de-ovario" TargetMode="External"/><Relationship Id="rId21" Type="http://schemas.openxmlformats.org/officeDocument/2006/relationships/image" Target="media/image16.jpg"/><Relationship Id="rId34" Type="http://schemas.openxmlformats.org/officeDocument/2006/relationships/hyperlink" Target="https://www.clinicasabortos.mx/relaciones-sexuales"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hyperlink" Target="https://cuidateplus.marca.com/reproduccion/fertilidad/diccionario/ovulo.html" TargetMode="External"/><Relationship Id="rId11" Type="http://schemas.openxmlformats.org/officeDocument/2006/relationships/image" Target="media/image7.jpeg"/><Relationship Id="rId24" Type="http://schemas.openxmlformats.org/officeDocument/2006/relationships/image" Target="media/image19.jpg"/><Relationship Id="rId32" Type="http://schemas.openxmlformats.org/officeDocument/2006/relationships/image" Target="media/image22.jpeg"/><Relationship Id="rId37" Type="http://schemas.openxmlformats.org/officeDocument/2006/relationships/hyperlink" Target="https://www.clinicasabortos.mx/endometriosis" TargetMode="External"/><Relationship Id="rId40" Type="http://schemas.openxmlformats.org/officeDocument/2006/relationships/hyperlink" Target="https://www.clinicasabortos.mx/cancer-ginecologico" TargetMode="External"/><Relationship Id="rId45" Type="http://schemas.openxmlformats.org/officeDocument/2006/relationships/image" Target="media/image26.jpe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1.jp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yperlink" Target="https://cuidateplus.marca.com/sexualidad/diccionario/menarquia.html" TargetMode="External"/><Relationship Id="rId30" Type="http://schemas.openxmlformats.org/officeDocument/2006/relationships/hyperlink" Target="https://cuidateplus.marca.com/reproduccion/embarazo/diccionario/feto.html" TargetMode="External"/><Relationship Id="rId35" Type="http://schemas.openxmlformats.org/officeDocument/2006/relationships/hyperlink" Target="https://www.clinicasabortos.mx/gonorrea" TargetMode="Externa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4.jpe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clinicasabortos.mx/enfermedad-pelvica-inflamatoria" TargetMode="External"/><Relationship Id="rId38" Type="http://schemas.openxmlformats.org/officeDocument/2006/relationships/hyperlink" Target="https://www.clinicasabortos.mx/quistes-en-los-ovarios" TargetMode="External"/><Relationship Id="rId46" Type="http://schemas.openxmlformats.org/officeDocument/2006/relationships/image" Target="media/image27.jpeg"/><Relationship Id="rId20" Type="http://schemas.openxmlformats.org/officeDocument/2006/relationships/image" Target="media/image15.jpeg"/><Relationship Id="rId41" Type="http://schemas.openxmlformats.org/officeDocument/2006/relationships/hyperlink" Target="https://www.clinicasabortos.mx/utero-en-retroversion"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hyperlink" Target="https://cuidateplus.marca.com/reproduccion/fertilidad/diccionario/fertilidad.html" TargetMode="External"/><Relationship Id="rId36" Type="http://schemas.openxmlformats.org/officeDocument/2006/relationships/hyperlink" Target="https://www.clinicasabortos.mx/clamidia" TargetMode="External"/><Relationship Id="rId49"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43</Pages>
  <Words>9906</Words>
  <Characters>54486</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dc:creator>
  <cp:keywords/>
  <dc:description/>
  <cp:lastModifiedBy>Alejandra</cp:lastModifiedBy>
  <cp:revision>3</cp:revision>
  <cp:lastPrinted>2023-02-14T16:39:00Z</cp:lastPrinted>
  <dcterms:created xsi:type="dcterms:W3CDTF">2023-02-21T14:36:00Z</dcterms:created>
  <dcterms:modified xsi:type="dcterms:W3CDTF">2023-02-21T14:43:00Z</dcterms:modified>
</cp:coreProperties>
</file>