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E6C" w:rsidRPr="00B85DF6" w:rsidRDefault="00060DAD" w:rsidP="0060712B">
      <w:pPr>
        <w:spacing w:line="480" w:lineRule="auto"/>
        <w:jc w:val="both"/>
        <w:rPr>
          <w:rFonts w:asciiTheme="majorHAnsi" w:hAnsiTheme="majorHAnsi" w:cstheme="majorHAnsi"/>
          <w:b/>
          <w:sz w:val="24"/>
          <w:szCs w:val="24"/>
          <w:u w:val="single"/>
        </w:rPr>
      </w:pPr>
      <w:r w:rsidRPr="001F3E6C">
        <w:rPr>
          <w:rFonts w:asciiTheme="majorHAnsi" w:hAnsiTheme="majorHAnsi" w:cstheme="majorHAnsi"/>
          <w:sz w:val="24"/>
          <w:szCs w:val="24"/>
        </w:rPr>
        <w:t xml:space="preserve">                  </w:t>
      </w:r>
      <w:r w:rsidR="0060712B" w:rsidRPr="00B85DF6">
        <w:rPr>
          <w:rFonts w:asciiTheme="majorHAnsi" w:hAnsiTheme="majorHAnsi" w:cstheme="majorHAnsi"/>
          <w:b/>
          <w:sz w:val="24"/>
          <w:szCs w:val="24"/>
          <w:u w:val="single"/>
        </w:rPr>
        <w:t>COLEGIO SAN JOSÉ</w:t>
      </w:r>
    </w:p>
    <w:p w:rsidR="001F3E6C" w:rsidRPr="00B85DF6" w:rsidRDefault="0060712B" w:rsidP="0060712B">
      <w:pPr>
        <w:spacing w:line="480" w:lineRule="auto"/>
        <w:jc w:val="both"/>
        <w:rPr>
          <w:rFonts w:asciiTheme="majorHAnsi" w:hAnsiTheme="majorHAnsi" w:cstheme="majorHAnsi"/>
          <w:b/>
          <w:i/>
          <w:sz w:val="24"/>
          <w:szCs w:val="24"/>
        </w:rPr>
      </w:pPr>
      <w:r w:rsidRPr="00B85DF6">
        <w:rPr>
          <w:rFonts w:asciiTheme="majorHAnsi" w:hAnsiTheme="majorHAnsi" w:cstheme="majorHAnsi"/>
          <w:b/>
          <w:i/>
          <w:sz w:val="24"/>
          <w:szCs w:val="24"/>
        </w:rPr>
        <w:t>MATERIA: MÚSICA</w:t>
      </w:r>
    </w:p>
    <w:p w:rsidR="003A4574" w:rsidRPr="00B85DF6" w:rsidRDefault="0060712B" w:rsidP="0060712B">
      <w:pPr>
        <w:spacing w:line="480" w:lineRule="auto"/>
        <w:jc w:val="both"/>
        <w:rPr>
          <w:rFonts w:asciiTheme="majorHAnsi" w:hAnsiTheme="majorHAnsi" w:cstheme="majorHAnsi"/>
          <w:b/>
          <w:sz w:val="24"/>
          <w:szCs w:val="24"/>
        </w:rPr>
      </w:pPr>
      <w:r w:rsidRPr="00B85DF6">
        <w:rPr>
          <w:rFonts w:asciiTheme="majorHAnsi" w:hAnsiTheme="majorHAnsi" w:cstheme="majorHAnsi"/>
          <w:b/>
          <w:sz w:val="24"/>
          <w:szCs w:val="24"/>
        </w:rPr>
        <w:t>PROFESOR: PATRICIA POBLETE</w:t>
      </w:r>
    </w:p>
    <w:p w:rsidR="003A4574" w:rsidRPr="00060DAD" w:rsidRDefault="0060712B" w:rsidP="0060712B">
      <w:pPr>
        <w:spacing w:line="480" w:lineRule="auto"/>
        <w:jc w:val="both"/>
        <w:rPr>
          <w:rFonts w:asciiTheme="majorHAnsi" w:hAnsiTheme="majorHAnsi" w:cstheme="majorHAnsi"/>
          <w:sz w:val="24"/>
          <w:szCs w:val="24"/>
          <w:u w:val="single"/>
        </w:rPr>
      </w:pPr>
      <w:r w:rsidRPr="00060DAD">
        <w:rPr>
          <w:rFonts w:asciiTheme="majorHAnsi" w:hAnsiTheme="majorHAnsi" w:cstheme="majorHAnsi"/>
          <w:b/>
          <w:sz w:val="24"/>
          <w:szCs w:val="24"/>
          <w:u w:val="single"/>
        </w:rPr>
        <w:t>GUÍA N°1</w:t>
      </w:r>
      <w:r w:rsidR="00060DAD" w:rsidRPr="00060DAD">
        <w:rPr>
          <w:rFonts w:asciiTheme="majorHAnsi" w:hAnsiTheme="majorHAnsi" w:cstheme="majorHAnsi"/>
          <w:b/>
          <w:sz w:val="24"/>
          <w:szCs w:val="24"/>
          <w:u w:val="single"/>
        </w:rPr>
        <w:t xml:space="preserve">: </w:t>
      </w:r>
      <w:r w:rsidR="00060DAD" w:rsidRPr="00060DAD">
        <w:rPr>
          <w:rFonts w:asciiTheme="majorHAnsi" w:hAnsiTheme="majorHAnsi" w:cstheme="majorHAnsi"/>
          <w:sz w:val="24"/>
          <w:szCs w:val="24"/>
          <w:u w:val="single"/>
        </w:rPr>
        <w:t xml:space="preserve"> sonido y ruido, cualidades del sonido, sonidos del entorno.</w:t>
      </w:r>
    </w:p>
    <w:p w:rsidR="00060DAD" w:rsidRPr="00B85DF6" w:rsidRDefault="00060DAD" w:rsidP="00A117BF">
      <w:pPr>
        <w:pStyle w:val="Prrafodelista"/>
        <w:numPr>
          <w:ilvl w:val="0"/>
          <w:numId w:val="1"/>
        </w:numPr>
        <w:spacing w:line="480" w:lineRule="auto"/>
        <w:jc w:val="both"/>
        <w:rPr>
          <w:rFonts w:asciiTheme="majorHAnsi" w:hAnsiTheme="majorHAnsi" w:cstheme="majorHAnsi"/>
          <w:sz w:val="24"/>
          <w:szCs w:val="24"/>
        </w:rPr>
      </w:pPr>
      <w:r w:rsidRPr="00B85DF6">
        <w:rPr>
          <w:rFonts w:asciiTheme="majorHAnsi" w:hAnsiTheme="majorHAnsi" w:cstheme="majorHAnsi"/>
          <w:sz w:val="24"/>
          <w:szCs w:val="24"/>
        </w:rPr>
        <w:t xml:space="preserve">¿Qué es el sonido? </w:t>
      </w:r>
      <w:r w:rsidR="00D00266" w:rsidRPr="00B85DF6">
        <w:rPr>
          <w:rFonts w:asciiTheme="majorHAnsi" w:hAnsiTheme="majorHAnsi" w:cstheme="majorHAnsi"/>
          <w:sz w:val="24"/>
          <w:szCs w:val="24"/>
        </w:rPr>
        <w:t>¿</w:t>
      </w:r>
      <w:proofErr w:type="spellStart"/>
      <w:r w:rsidR="00D00266" w:rsidRPr="00B85DF6">
        <w:rPr>
          <w:rFonts w:asciiTheme="majorHAnsi" w:hAnsiTheme="majorHAnsi" w:cstheme="majorHAnsi"/>
          <w:sz w:val="24"/>
          <w:szCs w:val="24"/>
        </w:rPr>
        <w:t>Que</w:t>
      </w:r>
      <w:proofErr w:type="spellEnd"/>
      <w:r w:rsidR="00D00266" w:rsidRPr="00B85DF6">
        <w:rPr>
          <w:rFonts w:asciiTheme="majorHAnsi" w:hAnsiTheme="majorHAnsi" w:cstheme="majorHAnsi"/>
          <w:sz w:val="24"/>
          <w:szCs w:val="24"/>
        </w:rPr>
        <w:t xml:space="preserve"> es el ruido?</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nombra las diferencias entre sonido y ruido, además, busca 5 ejemplos de cada uno.</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¿cómo podemos cuidar nuestra salud auditiva? nombra ejemplos.</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 xml:space="preserve"> dibuja las ondas sonoras del sonido y las del ruido (o pega imágenes).</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¿qué es el nivel sonoro? ¿cómo se expresa su medida?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¿Qué es la contaminación sonora y que es la ecología acústica?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¿cuáles son las causas de la contaminación sonora?</w:t>
      </w:r>
    </w:p>
    <w:p w:rsidR="00060DAD"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¿cuáles son las consecuencias de la contaminación sonora?</w:t>
      </w:r>
    </w:p>
    <w:p w:rsidR="00060DAD" w:rsidRDefault="00060DAD" w:rsidP="0060712B">
      <w:pPr>
        <w:pStyle w:val="Prrafodelista"/>
        <w:numPr>
          <w:ilvl w:val="0"/>
          <w:numId w:val="1"/>
        </w:numPr>
        <w:spacing w:line="480" w:lineRule="auto"/>
        <w:jc w:val="both"/>
        <w:rPr>
          <w:rFonts w:asciiTheme="majorHAnsi" w:hAnsiTheme="majorHAnsi" w:cstheme="majorHAnsi"/>
          <w:sz w:val="24"/>
          <w:szCs w:val="24"/>
        </w:rPr>
      </w:pPr>
      <w:r w:rsidRPr="00060DAD">
        <w:rPr>
          <w:rFonts w:asciiTheme="majorHAnsi" w:hAnsiTheme="majorHAnsi" w:cstheme="majorHAnsi"/>
          <w:sz w:val="24"/>
          <w:szCs w:val="24"/>
        </w:rPr>
        <w:t>¿qué se puede hacer para prevenir dicha contaminación?</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¿qué efectos negativos puede producir el ruido en nuestra salud?</w:t>
      </w:r>
    </w:p>
    <w:p w:rsidR="00D00266" w:rsidRDefault="00D00266" w:rsidP="0060712B">
      <w:pPr>
        <w:pStyle w:val="Prrafodelista"/>
        <w:numPr>
          <w:ilvl w:val="0"/>
          <w:numId w:val="1"/>
        </w:numPr>
        <w:spacing w:line="480" w:lineRule="auto"/>
        <w:jc w:val="both"/>
        <w:rPr>
          <w:rFonts w:asciiTheme="majorHAnsi" w:hAnsiTheme="majorHAnsi" w:cstheme="majorHAnsi"/>
          <w:sz w:val="24"/>
          <w:szCs w:val="24"/>
        </w:rPr>
      </w:pPr>
      <w:r>
        <w:rPr>
          <w:rFonts w:asciiTheme="majorHAnsi" w:hAnsiTheme="majorHAnsi" w:cstheme="majorHAnsi"/>
          <w:sz w:val="24"/>
          <w:szCs w:val="24"/>
        </w:rPr>
        <w:t>Nombre los atributos del sonido.</w:t>
      </w:r>
    </w:p>
    <w:p w:rsidR="003A4574" w:rsidRPr="00060DAD" w:rsidRDefault="00060DAD" w:rsidP="0060712B">
      <w:pPr>
        <w:pStyle w:val="Prrafodelista"/>
        <w:numPr>
          <w:ilvl w:val="0"/>
          <w:numId w:val="1"/>
        </w:numPr>
        <w:spacing w:line="480" w:lineRule="auto"/>
        <w:jc w:val="both"/>
        <w:rPr>
          <w:rFonts w:asciiTheme="majorHAnsi" w:hAnsiTheme="majorHAnsi" w:cstheme="majorHAnsi"/>
          <w:sz w:val="24"/>
          <w:szCs w:val="24"/>
        </w:rPr>
      </w:pPr>
      <w:r>
        <w:rPr>
          <w:rFonts w:asciiTheme="majorHAnsi" w:hAnsiTheme="majorHAnsi" w:cstheme="majorHAnsi"/>
          <w:sz w:val="24"/>
          <w:szCs w:val="24"/>
        </w:rPr>
        <w:t>N</w:t>
      </w:r>
      <w:r w:rsidRPr="00060DAD">
        <w:rPr>
          <w:rFonts w:asciiTheme="majorHAnsi" w:hAnsiTheme="majorHAnsi" w:cstheme="majorHAnsi"/>
          <w:sz w:val="24"/>
          <w:szCs w:val="24"/>
        </w:rPr>
        <w:t>ombra a qué cualidad del sonido se refiere cada definición en la siguiente lista:</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a) cualidad del sonido que nos permite distinguir un sonido corto de uno largo.</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b) cualidad que nos permite diferenciar un sonido de otro, reconociendo así la voz, el instrumento o fuente sonora que lo emite.</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c) cualidad que nos permite distinguir un sonido agudo de uno grave. es la cualidad perceptiva que depende de la frecuencia de la onda sonora. </w:t>
      </w:r>
    </w:p>
    <w:p w:rsidR="003A4574" w:rsidRPr="001F3E6C" w:rsidRDefault="00060DAD" w:rsidP="0060712B">
      <w:pPr>
        <w:spacing w:line="480" w:lineRule="auto"/>
        <w:jc w:val="both"/>
        <w:rPr>
          <w:rFonts w:asciiTheme="majorHAnsi" w:hAnsiTheme="majorHAnsi" w:cstheme="majorHAnsi"/>
          <w:sz w:val="24"/>
          <w:szCs w:val="24"/>
        </w:rPr>
      </w:pPr>
      <w:r w:rsidRPr="001F3E6C">
        <w:rPr>
          <w:rFonts w:asciiTheme="majorHAnsi" w:hAnsiTheme="majorHAnsi" w:cstheme="majorHAnsi"/>
          <w:sz w:val="24"/>
          <w:szCs w:val="24"/>
        </w:rPr>
        <w:t xml:space="preserve">     d) cualidad que nos permite distinguir un sonido fuerte de uno suave. es la cualidad perceptiva que depende de la amplitud de la onda sonora. los rótulos con que se denominan son fuerte y débil.</w:t>
      </w:r>
    </w:p>
    <w:p w:rsidR="00D00266" w:rsidRPr="00B85DF6" w:rsidRDefault="00D00266" w:rsidP="0060712B">
      <w:pPr>
        <w:pStyle w:val="Prrafodelista"/>
        <w:numPr>
          <w:ilvl w:val="0"/>
          <w:numId w:val="1"/>
        </w:numPr>
        <w:spacing w:line="480" w:lineRule="auto"/>
        <w:jc w:val="both"/>
        <w:rPr>
          <w:rFonts w:asciiTheme="majorHAnsi" w:hAnsiTheme="majorHAnsi" w:cstheme="majorHAnsi"/>
          <w:sz w:val="24"/>
          <w:szCs w:val="24"/>
        </w:rPr>
      </w:pPr>
      <w:r w:rsidRPr="00D00266">
        <w:rPr>
          <w:rFonts w:asciiTheme="majorHAnsi" w:hAnsiTheme="majorHAnsi" w:cstheme="majorHAnsi"/>
          <w:sz w:val="24"/>
          <w:szCs w:val="24"/>
        </w:rPr>
        <w:t>M</w:t>
      </w:r>
      <w:r w:rsidR="00060DAD" w:rsidRPr="00D00266">
        <w:rPr>
          <w:rFonts w:asciiTheme="majorHAnsi" w:hAnsiTheme="majorHAnsi" w:cstheme="majorHAnsi"/>
          <w:sz w:val="24"/>
          <w:szCs w:val="24"/>
        </w:rPr>
        <w:t xml:space="preserve">ira el siguiente video </w:t>
      </w:r>
      <w:hyperlink r:id="rId6">
        <w:r w:rsidR="00060DAD" w:rsidRPr="00D00266">
          <w:rPr>
            <w:rFonts w:asciiTheme="majorHAnsi" w:hAnsiTheme="majorHAnsi" w:cstheme="majorHAnsi"/>
            <w:color w:val="1155CC"/>
            <w:sz w:val="24"/>
            <w:szCs w:val="24"/>
            <w:u w:val="single"/>
          </w:rPr>
          <w:t xml:space="preserve">en busca del confort acústico perdido - versión subtitulada - </w:t>
        </w:r>
        <w:proofErr w:type="spellStart"/>
        <w:r w:rsidR="00060DAD" w:rsidRPr="00D00266">
          <w:rPr>
            <w:rFonts w:asciiTheme="majorHAnsi" w:hAnsiTheme="majorHAnsi" w:cstheme="majorHAnsi"/>
            <w:color w:val="1155CC"/>
            <w:sz w:val="24"/>
            <w:szCs w:val="24"/>
            <w:u w:val="single"/>
          </w:rPr>
          <w:t>youtube</w:t>
        </w:r>
        <w:proofErr w:type="spellEnd"/>
      </w:hyperlink>
    </w:p>
    <w:p w:rsidR="00B85DF6" w:rsidRPr="00B85DF6" w:rsidRDefault="00B85DF6" w:rsidP="00B85DF6">
      <w:pPr>
        <w:spacing w:line="480" w:lineRule="auto"/>
        <w:jc w:val="both"/>
        <w:rPr>
          <w:rFonts w:asciiTheme="majorHAnsi" w:hAnsiTheme="majorHAnsi" w:cstheme="majorHAnsi"/>
          <w:sz w:val="24"/>
          <w:szCs w:val="24"/>
        </w:rPr>
      </w:pPr>
      <w:r>
        <w:rPr>
          <w:noProof/>
          <w:lang w:val="en-US" w:eastAsia="en-US"/>
        </w:rPr>
        <w:lastRenderedPageBreak/>
        <w:drawing>
          <wp:inline distT="0" distB="0" distL="0" distR="0">
            <wp:extent cx="6115050" cy="3648075"/>
            <wp:effectExtent l="0" t="0" r="0" b="9525"/>
            <wp:docPr id="2" name="Imagen 2" descr="El oído (para Padres) - Nemours Kids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oído (para Padres) - Nemours KidsHeal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3648075"/>
                    </a:xfrm>
                    <a:prstGeom prst="rect">
                      <a:avLst/>
                    </a:prstGeom>
                    <a:noFill/>
                    <a:ln>
                      <a:noFill/>
                    </a:ln>
                  </pic:spPr>
                </pic:pic>
              </a:graphicData>
            </a:graphic>
          </wp:inline>
        </w:drawing>
      </w:r>
    </w:p>
    <w:p w:rsidR="00060DAD" w:rsidRDefault="00060DAD" w:rsidP="0060712B">
      <w:pPr>
        <w:spacing w:line="480" w:lineRule="auto"/>
        <w:jc w:val="both"/>
        <w:rPr>
          <w:rFonts w:asciiTheme="majorHAnsi" w:hAnsiTheme="majorHAnsi" w:cstheme="majorHAnsi"/>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B85DF6" w:rsidRDefault="00B85DF6" w:rsidP="0060712B">
      <w:pPr>
        <w:spacing w:line="480" w:lineRule="auto"/>
        <w:ind w:left="720"/>
        <w:jc w:val="both"/>
        <w:rPr>
          <w:rFonts w:asciiTheme="majorHAnsi" w:hAnsiTheme="majorHAnsi" w:cstheme="majorHAnsi"/>
          <w:b/>
          <w:sz w:val="24"/>
          <w:szCs w:val="24"/>
        </w:rPr>
      </w:pPr>
    </w:p>
    <w:p w:rsidR="00D00266" w:rsidRPr="00D00266" w:rsidRDefault="00836F96" w:rsidP="0060712B">
      <w:pPr>
        <w:spacing w:line="480" w:lineRule="auto"/>
        <w:ind w:left="720"/>
        <w:jc w:val="both"/>
        <w:rPr>
          <w:rFonts w:asciiTheme="majorHAnsi" w:hAnsiTheme="majorHAnsi" w:cstheme="majorHAnsi"/>
          <w:b/>
          <w:sz w:val="24"/>
          <w:szCs w:val="24"/>
        </w:rPr>
      </w:pPr>
      <w:r>
        <w:rPr>
          <w:rFonts w:asciiTheme="majorHAnsi" w:hAnsiTheme="majorHAnsi" w:cstheme="majorHAnsi"/>
          <w:b/>
          <w:sz w:val="24"/>
          <w:szCs w:val="24"/>
        </w:rPr>
        <w:lastRenderedPageBreak/>
        <w:t>G</w:t>
      </w:r>
      <w:r w:rsidR="00D00266" w:rsidRPr="00D00266">
        <w:rPr>
          <w:rFonts w:asciiTheme="majorHAnsi" w:hAnsiTheme="majorHAnsi" w:cstheme="majorHAnsi"/>
          <w:b/>
          <w:sz w:val="24"/>
          <w:szCs w:val="24"/>
        </w:rPr>
        <w:t xml:space="preserve">UIA n°2: </w:t>
      </w:r>
    </w:p>
    <w:p w:rsidR="00415F92" w:rsidRDefault="00415F92" w:rsidP="00415F92">
      <w:pPr>
        <w:pStyle w:val="Prrafodelista"/>
        <w:numPr>
          <w:ilvl w:val="0"/>
          <w:numId w:val="2"/>
        </w:numPr>
        <w:spacing w:line="480" w:lineRule="auto"/>
        <w:jc w:val="both"/>
        <w:rPr>
          <w:rFonts w:asciiTheme="majorHAnsi" w:hAnsiTheme="majorHAnsi" w:cstheme="majorHAnsi"/>
          <w:sz w:val="24"/>
          <w:szCs w:val="24"/>
        </w:rPr>
      </w:pPr>
      <w:r>
        <w:rPr>
          <w:rFonts w:asciiTheme="majorHAnsi" w:hAnsiTheme="majorHAnsi" w:cstheme="majorHAnsi"/>
          <w:sz w:val="24"/>
          <w:szCs w:val="24"/>
        </w:rPr>
        <w:t>LEA CON ATENCION LA MARCHA, Y ESTUDIELO DE MEMORIA.</w:t>
      </w:r>
    </w:p>
    <w:p w:rsidR="00415F92" w:rsidRDefault="00415F92" w:rsidP="00415F92">
      <w:pPr>
        <w:pStyle w:val="Prrafodelista"/>
        <w:spacing w:line="480" w:lineRule="auto"/>
        <w:ind w:left="420"/>
        <w:jc w:val="center"/>
        <w:rPr>
          <w:rFonts w:asciiTheme="majorHAnsi" w:hAnsiTheme="majorHAnsi" w:cstheme="majorHAnsi"/>
          <w:sz w:val="24"/>
          <w:szCs w:val="24"/>
        </w:rPr>
      </w:pPr>
      <w:r>
        <w:rPr>
          <w:color w:val="202122"/>
          <w:sz w:val="21"/>
          <w:szCs w:val="21"/>
          <w:shd w:val="clear" w:color="auto" w:fill="FFFFFF"/>
        </w:rPr>
        <w:t>Tras su manto de neblinas,</w:t>
      </w:r>
      <w:r>
        <w:rPr>
          <w:color w:val="202122"/>
          <w:sz w:val="21"/>
          <w:szCs w:val="21"/>
        </w:rPr>
        <w:br/>
      </w:r>
      <w:r>
        <w:rPr>
          <w:color w:val="202122"/>
          <w:sz w:val="21"/>
          <w:szCs w:val="21"/>
          <w:shd w:val="clear" w:color="auto" w:fill="FFFFFF"/>
        </w:rPr>
        <w:t>no las hemos de olvidar.</w:t>
      </w:r>
      <w:r>
        <w:rPr>
          <w:color w:val="202122"/>
          <w:sz w:val="21"/>
          <w:szCs w:val="21"/>
        </w:rPr>
        <w:br/>
      </w:r>
      <w:r>
        <w:rPr>
          <w:color w:val="202122"/>
          <w:sz w:val="21"/>
          <w:szCs w:val="21"/>
          <w:shd w:val="clear" w:color="auto" w:fill="FFFFFF"/>
        </w:rPr>
        <w:t>¡Las Malvinas, Argentinas!,</w:t>
      </w:r>
      <w:r>
        <w:rPr>
          <w:color w:val="202122"/>
          <w:sz w:val="21"/>
          <w:szCs w:val="21"/>
        </w:rPr>
        <w:br/>
      </w:r>
      <w:r>
        <w:rPr>
          <w:color w:val="202122"/>
          <w:sz w:val="21"/>
          <w:szCs w:val="21"/>
          <w:shd w:val="clear" w:color="auto" w:fill="FFFFFF"/>
        </w:rPr>
        <w:t>clama el viento y ruge el mar.</w:t>
      </w:r>
      <w:r>
        <w:rPr>
          <w:color w:val="202122"/>
          <w:sz w:val="21"/>
          <w:szCs w:val="21"/>
        </w:rPr>
        <w:br/>
      </w:r>
      <w:r>
        <w:rPr>
          <w:color w:val="202122"/>
          <w:sz w:val="21"/>
          <w:szCs w:val="21"/>
          <w:shd w:val="clear" w:color="auto" w:fill="FFFFFF"/>
        </w:rPr>
        <w:t>Ni de aquellos horizontes</w:t>
      </w:r>
      <w:r>
        <w:rPr>
          <w:color w:val="202122"/>
          <w:sz w:val="21"/>
          <w:szCs w:val="21"/>
        </w:rPr>
        <w:br/>
      </w:r>
      <w:r>
        <w:rPr>
          <w:color w:val="202122"/>
          <w:sz w:val="21"/>
          <w:szCs w:val="21"/>
          <w:shd w:val="clear" w:color="auto" w:fill="FFFFFF"/>
        </w:rPr>
        <w:t>nuestra enseña han de arrancar,</w:t>
      </w:r>
      <w:r>
        <w:rPr>
          <w:color w:val="202122"/>
          <w:sz w:val="21"/>
          <w:szCs w:val="21"/>
        </w:rPr>
        <w:br/>
      </w:r>
      <w:r>
        <w:rPr>
          <w:color w:val="202122"/>
          <w:sz w:val="21"/>
          <w:szCs w:val="21"/>
          <w:shd w:val="clear" w:color="auto" w:fill="FFFFFF"/>
        </w:rPr>
        <w:t>pues su blanco está en los montes</w:t>
      </w:r>
      <w:r>
        <w:rPr>
          <w:color w:val="202122"/>
          <w:sz w:val="21"/>
          <w:szCs w:val="21"/>
        </w:rPr>
        <w:br/>
      </w:r>
      <w:r>
        <w:rPr>
          <w:color w:val="202122"/>
          <w:sz w:val="21"/>
          <w:szCs w:val="21"/>
          <w:shd w:val="clear" w:color="auto" w:fill="FFFFFF"/>
        </w:rPr>
        <w:t>y en su azul se tiñe el mar.</w:t>
      </w:r>
      <w:r>
        <w:rPr>
          <w:color w:val="202122"/>
          <w:sz w:val="21"/>
          <w:szCs w:val="21"/>
        </w:rPr>
        <w:br/>
      </w:r>
      <w:r>
        <w:rPr>
          <w:color w:val="202122"/>
          <w:sz w:val="21"/>
          <w:szCs w:val="21"/>
          <w:shd w:val="clear" w:color="auto" w:fill="FFFFFF"/>
        </w:rPr>
        <w:t>Por ausente, por vencido,</w:t>
      </w:r>
      <w:r>
        <w:rPr>
          <w:color w:val="202122"/>
          <w:sz w:val="21"/>
          <w:szCs w:val="21"/>
        </w:rPr>
        <w:br/>
      </w:r>
      <w:r>
        <w:rPr>
          <w:color w:val="202122"/>
          <w:sz w:val="21"/>
          <w:szCs w:val="21"/>
          <w:shd w:val="clear" w:color="auto" w:fill="FFFFFF"/>
        </w:rPr>
        <w:t>bajo extraño pabellón,</w:t>
      </w:r>
      <w:r>
        <w:rPr>
          <w:color w:val="202122"/>
          <w:sz w:val="21"/>
          <w:szCs w:val="21"/>
        </w:rPr>
        <w:br/>
      </w:r>
      <w:r>
        <w:rPr>
          <w:color w:val="202122"/>
          <w:sz w:val="21"/>
          <w:szCs w:val="21"/>
          <w:shd w:val="clear" w:color="auto" w:fill="FFFFFF"/>
        </w:rPr>
        <w:t>ningún suelo más querido;</w:t>
      </w:r>
      <w:r>
        <w:rPr>
          <w:color w:val="202122"/>
          <w:sz w:val="21"/>
          <w:szCs w:val="21"/>
        </w:rPr>
        <w:br/>
      </w:r>
      <w:r>
        <w:rPr>
          <w:color w:val="202122"/>
          <w:sz w:val="21"/>
          <w:szCs w:val="21"/>
          <w:shd w:val="clear" w:color="auto" w:fill="FFFFFF"/>
        </w:rPr>
        <w:t>de la Patria en la extensión</w:t>
      </w:r>
      <w:r>
        <w:rPr>
          <w:color w:val="202122"/>
          <w:sz w:val="21"/>
          <w:szCs w:val="21"/>
        </w:rPr>
        <w:br/>
      </w:r>
      <w:r>
        <w:rPr>
          <w:color w:val="202122"/>
          <w:sz w:val="21"/>
          <w:szCs w:val="21"/>
          <w:shd w:val="clear" w:color="auto" w:fill="FFFFFF"/>
        </w:rPr>
        <w:t>¿Quién nos habla aquí de olvido,</w:t>
      </w:r>
      <w:r>
        <w:rPr>
          <w:color w:val="202122"/>
          <w:sz w:val="21"/>
          <w:szCs w:val="21"/>
        </w:rPr>
        <w:br/>
      </w:r>
      <w:r>
        <w:rPr>
          <w:color w:val="202122"/>
          <w:sz w:val="21"/>
          <w:szCs w:val="21"/>
          <w:shd w:val="clear" w:color="auto" w:fill="FFFFFF"/>
        </w:rPr>
        <w:t>de renuncia, de perdón?</w:t>
      </w:r>
      <w:r>
        <w:rPr>
          <w:color w:val="202122"/>
          <w:sz w:val="21"/>
          <w:szCs w:val="21"/>
        </w:rPr>
        <w:br/>
      </w:r>
      <w:r>
        <w:rPr>
          <w:color w:val="202122"/>
          <w:sz w:val="21"/>
          <w:szCs w:val="21"/>
          <w:shd w:val="clear" w:color="auto" w:fill="FFFFFF"/>
        </w:rPr>
        <w:t>¡Ningún suelo más querido,</w:t>
      </w:r>
      <w:r>
        <w:rPr>
          <w:color w:val="202122"/>
          <w:sz w:val="21"/>
          <w:szCs w:val="21"/>
        </w:rPr>
        <w:br/>
      </w:r>
      <w:r>
        <w:rPr>
          <w:color w:val="202122"/>
          <w:sz w:val="21"/>
          <w:szCs w:val="21"/>
          <w:shd w:val="clear" w:color="auto" w:fill="FFFFFF"/>
        </w:rPr>
        <w:t>de la Patria en la extensión!</w:t>
      </w:r>
      <w:r>
        <w:rPr>
          <w:color w:val="202122"/>
          <w:sz w:val="21"/>
          <w:szCs w:val="21"/>
        </w:rPr>
        <w:br/>
      </w:r>
      <w:r>
        <w:rPr>
          <w:color w:val="202122"/>
          <w:sz w:val="21"/>
          <w:szCs w:val="21"/>
          <w:shd w:val="clear" w:color="auto" w:fill="FFFFFF"/>
        </w:rPr>
        <w:t>¡Rompa el manto de neblinas,</w:t>
      </w:r>
      <w:r>
        <w:rPr>
          <w:color w:val="202122"/>
          <w:sz w:val="21"/>
          <w:szCs w:val="21"/>
        </w:rPr>
        <w:br/>
      </w:r>
      <w:r>
        <w:rPr>
          <w:color w:val="202122"/>
          <w:sz w:val="21"/>
          <w:szCs w:val="21"/>
          <w:shd w:val="clear" w:color="auto" w:fill="FFFFFF"/>
        </w:rPr>
        <w:t>como un sol, nuestro ideal,</w:t>
      </w:r>
      <w:r>
        <w:rPr>
          <w:color w:val="202122"/>
          <w:sz w:val="21"/>
          <w:szCs w:val="21"/>
        </w:rPr>
        <w:br/>
      </w:r>
      <w:r>
        <w:rPr>
          <w:color w:val="202122"/>
          <w:sz w:val="21"/>
          <w:szCs w:val="21"/>
          <w:shd w:val="clear" w:color="auto" w:fill="FFFFFF"/>
        </w:rPr>
        <w:t>las Malvinas, Argentinas</w:t>
      </w:r>
      <w:r>
        <w:rPr>
          <w:color w:val="202122"/>
          <w:sz w:val="21"/>
          <w:szCs w:val="21"/>
        </w:rPr>
        <w:br/>
      </w:r>
      <w:r>
        <w:rPr>
          <w:color w:val="202122"/>
          <w:sz w:val="21"/>
          <w:szCs w:val="21"/>
          <w:shd w:val="clear" w:color="auto" w:fill="FFFFFF"/>
        </w:rPr>
        <w:t>en dominio ya inmortal.</w:t>
      </w:r>
      <w:r>
        <w:rPr>
          <w:color w:val="202122"/>
          <w:sz w:val="21"/>
          <w:szCs w:val="21"/>
        </w:rPr>
        <w:br/>
      </w:r>
      <w:r>
        <w:rPr>
          <w:color w:val="202122"/>
          <w:sz w:val="21"/>
          <w:szCs w:val="21"/>
          <w:shd w:val="clear" w:color="auto" w:fill="FFFFFF"/>
        </w:rPr>
        <w:t>Y ante el sol de nuestro emblema,</w:t>
      </w:r>
      <w:r>
        <w:rPr>
          <w:color w:val="202122"/>
          <w:sz w:val="21"/>
          <w:szCs w:val="21"/>
        </w:rPr>
        <w:br/>
      </w:r>
      <w:r>
        <w:rPr>
          <w:color w:val="202122"/>
          <w:sz w:val="21"/>
          <w:szCs w:val="21"/>
          <w:shd w:val="clear" w:color="auto" w:fill="FFFFFF"/>
        </w:rPr>
        <w:t>pura, nítida y triunfal,</w:t>
      </w:r>
      <w:r>
        <w:rPr>
          <w:color w:val="202122"/>
          <w:sz w:val="21"/>
          <w:szCs w:val="21"/>
        </w:rPr>
        <w:br/>
      </w:r>
      <w:r>
        <w:rPr>
          <w:color w:val="202122"/>
          <w:sz w:val="21"/>
          <w:szCs w:val="21"/>
          <w:shd w:val="clear" w:color="auto" w:fill="FFFFFF"/>
        </w:rPr>
        <w:t>brille ¡Oh, Patria!</w:t>
      </w:r>
      <w:r>
        <w:rPr>
          <w:color w:val="202122"/>
          <w:sz w:val="21"/>
          <w:szCs w:val="21"/>
        </w:rPr>
        <w:br/>
      </w:r>
      <w:r>
        <w:rPr>
          <w:color w:val="202122"/>
          <w:sz w:val="21"/>
          <w:szCs w:val="21"/>
          <w:shd w:val="clear" w:color="auto" w:fill="FFFFFF"/>
        </w:rPr>
        <w:t>en tu diadema,</w:t>
      </w:r>
      <w:r>
        <w:rPr>
          <w:color w:val="202122"/>
          <w:sz w:val="21"/>
          <w:szCs w:val="21"/>
        </w:rPr>
        <w:br/>
      </w:r>
      <w:r>
        <w:rPr>
          <w:color w:val="202122"/>
          <w:sz w:val="21"/>
          <w:szCs w:val="21"/>
          <w:shd w:val="clear" w:color="auto" w:fill="FFFFFF"/>
        </w:rPr>
        <w:t>la perdida perla austral.</w:t>
      </w:r>
      <w:r>
        <w:rPr>
          <w:color w:val="202122"/>
          <w:sz w:val="21"/>
          <w:szCs w:val="21"/>
        </w:rPr>
        <w:br/>
      </w:r>
      <w:r>
        <w:rPr>
          <w:color w:val="202122"/>
          <w:sz w:val="21"/>
          <w:szCs w:val="21"/>
          <w:shd w:val="clear" w:color="auto" w:fill="FFFFFF"/>
        </w:rPr>
        <w:t>Para honor de nuestro emblema,</w:t>
      </w:r>
      <w:r>
        <w:rPr>
          <w:color w:val="202122"/>
          <w:sz w:val="21"/>
          <w:szCs w:val="21"/>
        </w:rPr>
        <w:br/>
      </w:r>
      <w:r>
        <w:rPr>
          <w:color w:val="202122"/>
          <w:sz w:val="21"/>
          <w:szCs w:val="21"/>
          <w:shd w:val="clear" w:color="auto" w:fill="FFFFFF"/>
        </w:rPr>
        <w:t>para orgullo nacional.</w:t>
      </w:r>
      <w:r>
        <w:rPr>
          <w:color w:val="202122"/>
          <w:sz w:val="21"/>
          <w:szCs w:val="21"/>
        </w:rPr>
        <w:br/>
      </w:r>
      <w:r>
        <w:rPr>
          <w:color w:val="202122"/>
          <w:sz w:val="21"/>
          <w:szCs w:val="21"/>
          <w:shd w:val="clear" w:color="auto" w:fill="FFFFFF"/>
        </w:rPr>
        <w:t>Brille ¡Oh, Patria!</w:t>
      </w:r>
      <w:r>
        <w:rPr>
          <w:color w:val="202122"/>
          <w:sz w:val="21"/>
          <w:szCs w:val="21"/>
        </w:rPr>
        <w:br/>
      </w:r>
      <w:r>
        <w:rPr>
          <w:color w:val="202122"/>
          <w:sz w:val="21"/>
          <w:szCs w:val="21"/>
          <w:shd w:val="clear" w:color="auto" w:fill="FFFFFF"/>
        </w:rPr>
        <w:lastRenderedPageBreak/>
        <w:t>en tu diadema,</w:t>
      </w:r>
      <w:r>
        <w:rPr>
          <w:color w:val="202122"/>
          <w:sz w:val="21"/>
          <w:szCs w:val="21"/>
        </w:rPr>
        <w:br/>
      </w:r>
      <w:r>
        <w:rPr>
          <w:color w:val="202122"/>
          <w:sz w:val="21"/>
          <w:szCs w:val="21"/>
          <w:shd w:val="clear" w:color="auto" w:fill="FFFFFF"/>
        </w:rPr>
        <w:t>la perdida perla austral</w:t>
      </w:r>
    </w:p>
    <w:p w:rsidR="00415F92" w:rsidRDefault="00415F92" w:rsidP="00415F92">
      <w:pPr>
        <w:pStyle w:val="Prrafodelista"/>
        <w:numPr>
          <w:ilvl w:val="0"/>
          <w:numId w:val="2"/>
        </w:numPr>
        <w:spacing w:line="480" w:lineRule="auto"/>
        <w:jc w:val="both"/>
        <w:rPr>
          <w:rFonts w:asciiTheme="majorHAnsi" w:hAnsiTheme="majorHAnsi" w:cstheme="majorHAnsi"/>
          <w:sz w:val="24"/>
          <w:szCs w:val="24"/>
        </w:rPr>
      </w:pPr>
      <w:r>
        <w:rPr>
          <w:rFonts w:asciiTheme="majorHAnsi" w:hAnsiTheme="majorHAnsi" w:cstheme="majorHAnsi"/>
          <w:sz w:val="24"/>
          <w:szCs w:val="24"/>
        </w:rPr>
        <w:t>BUSQUE EN EL DICCIONARIO:  HORIZONTE, EMBLEMA, PABELLON, PATRIA, DOMINIO, DIADEMA, AUSTRAL.</w:t>
      </w:r>
    </w:p>
    <w:p w:rsidR="00415F92" w:rsidRDefault="00415F92" w:rsidP="00E60B1D">
      <w:pPr>
        <w:pStyle w:val="Prrafodelista"/>
        <w:numPr>
          <w:ilvl w:val="0"/>
          <w:numId w:val="2"/>
        </w:numPr>
        <w:spacing w:line="480" w:lineRule="auto"/>
        <w:jc w:val="both"/>
        <w:rPr>
          <w:rFonts w:asciiTheme="majorHAnsi" w:hAnsiTheme="majorHAnsi" w:cstheme="majorHAnsi"/>
          <w:sz w:val="24"/>
          <w:szCs w:val="24"/>
        </w:rPr>
      </w:pPr>
      <w:r w:rsidRPr="00415F92">
        <w:rPr>
          <w:rFonts w:asciiTheme="majorHAnsi" w:hAnsiTheme="majorHAnsi" w:cstheme="majorHAnsi"/>
          <w:sz w:val="24"/>
          <w:szCs w:val="24"/>
        </w:rPr>
        <w:t>R</w:t>
      </w:r>
      <w:r w:rsidR="00060DAD" w:rsidRPr="00415F92">
        <w:rPr>
          <w:rFonts w:asciiTheme="majorHAnsi" w:hAnsiTheme="majorHAnsi" w:cstheme="majorHAnsi"/>
          <w:sz w:val="24"/>
          <w:szCs w:val="24"/>
        </w:rPr>
        <w:t>ealice una producción escrita propia del hecho acontecido el recordado 2 de abril,</w:t>
      </w:r>
      <w:r>
        <w:rPr>
          <w:rFonts w:asciiTheme="majorHAnsi" w:hAnsiTheme="majorHAnsi" w:cstheme="majorHAnsi"/>
          <w:sz w:val="24"/>
          <w:szCs w:val="24"/>
        </w:rPr>
        <w:t xml:space="preserve"> (</w:t>
      </w:r>
      <w:r w:rsidR="00060DAD" w:rsidRPr="00415F92">
        <w:rPr>
          <w:rFonts w:asciiTheme="majorHAnsi" w:hAnsiTheme="majorHAnsi" w:cstheme="majorHAnsi"/>
          <w:sz w:val="24"/>
          <w:szCs w:val="24"/>
        </w:rPr>
        <w:t>puede ser basado en la experiencia del algún familiar o información recolectada en</w:t>
      </w:r>
      <w:r>
        <w:rPr>
          <w:rFonts w:asciiTheme="majorHAnsi" w:hAnsiTheme="majorHAnsi" w:cstheme="majorHAnsi"/>
          <w:sz w:val="24"/>
          <w:szCs w:val="24"/>
        </w:rPr>
        <w:t xml:space="preserve"> diarios, revistas, </w:t>
      </w:r>
      <w:proofErr w:type="spellStart"/>
      <w:r>
        <w:rPr>
          <w:rFonts w:asciiTheme="majorHAnsi" w:hAnsiTheme="majorHAnsi" w:cstheme="majorHAnsi"/>
          <w:sz w:val="24"/>
          <w:szCs w:val="24"/>
        </w:rPr>
        <w:t>etc</w:t>
      </w:r>
      <w:proofErr w:type="spellEnd"/>
      <w:r>
        <w:rPr>
          <w:rFonts w:asciiTheme="majorHAnsi" w:hAnsiTheme="majorHAnsi" w:cstheme="majorHAnsi"/>
          <w:sz w:val="24"/>
          <w:szCs w:val="24"/>
        </w:rPr>
        <w:t>)</w:t>
      </w:r>
      <w:r w:rsidR="00060DAD" w:rsidRPr="00415F92">
        <w:rPr>
          <w:rFonts w:asciiTheme="majorHAnsi" w:hAnsiTheme="majorHAnsi" w:cstheme="majorHAnsi"/>
          <w:sz w:val="24"/>
          <w:szCs w:val="24"/>
        </w:rPr>
        <w:t>.</w:t>
      </w:r>
    </w:p>
    <w:p w:rsidR="00060DAD" w:rsidRPr="00342764" w:rsidRDefault="00415F92" w:rsidP="003C4D84">
      <w:pPr>
        <w:pStyle w:val="Prrafodelista"/>
        <w:numPr>
          <w:ilvl w:val="0"/>
          <w:numId w:val="2"/>
        </w:numPr>
        <w:spacing w:line="480" w:lineRule="auto"/>
        <w:jc w:val="both"/>
        <w:rPr>
          <w:rFonts w:asciiTheme="majorHAnsi" w:hAnsiTheme="majorHAnsi" w:cstheme="majorHAnsi"/>
          <w:sz w:val="24"/>
          <w:szCs w:val="24"/>
        </w:rPr>
      </w:pPr>
      <w:r w:rsidRPr="00342764">
        <w:rPr>
          <w:rFonts w:asciiTheme="majorHAnsi" w:hAnsiTheme="majorHAnsi" w:cstheme="majorHAnsi"/>
          <w:sz w:val="24"/>
          <w:szCs w:val="24"/>
        </w:rPr>
        <w:t xml:space="preserve">Busque  </w:t>
      </w:r>
      <w:r w:rsidR="00060DAD" w:rsidRPr="00342764">
        <w:rPr>
          <w:rFonts w:asciiTheme="majorHAnsi" w:hAnsiTheme="majorHAnsi" w:cstheme="majorHAnsi"/>
          <w:sz w:val="24"/>
          <w:szCs w:val="24"/>
        </w:rPr>
        <w:t>una canción, video musical o poema</w:t>
      </w:r>
      <w:r w:rsidRPr="00342764">
        <w:rPr>
          <w:rFonts w:asciiTheme="majorHAnsi" w:hAnsiTheme="majorHAnsi" w:cstheme="majorHAnsi"/>
          <w:sz w:val="24"/>
          <w:szCs w:val="24"/>
        </w:rPr>
        <w:t xml:space="preserve"> </w:t>
      </w:r>
      <w:r w:rsidR="00060DAD" w:rsidRPr="00342764">
        <w:rPr>
          <w:rFonts w:asciiTheme="majorHAnsi" w:hAnsiTheme="majorHAnsi" w:cstheme="majorHAnsi"/>
          <w:sz w:val="24"/>
          <w:szCs w:val="24"/>
        </w:rPr>
        <w:t xml:space="preserve">referido al hecho histórico y </w:t>
      </w:r>
      <w:r w:rsidR="00342764" w:rsidRPr="00342764">
        <w:rPr>
          <w:rFonts w:asciiTheme="majorHAnsi" w:hAnsiTheme="majorHAnsi" w:cstheme="majorHAnsi"/>
          <w:sz w:val="24"/>
          <w:szCs w:val="24"/>
        </w:rPr>
        <w:t xml:space="preserve">escriba </w:t>
      </w:r>
      <w:r w:rsidR="00060DAD" w:rsidRPr="00342764">
        <w:rPr>
          <w:rFonts w:asciiTheme="majorHAnsi" w:hAnsiTheme="majorHAnsi" w:cstheme="majorHAnsi"/>
          <w:sz w:val="24"/>
          <w:szCs w:val="24"/>
        </w:rPr>
        <w:t xml:space="preserve">porque eligió tal recurso investigar sobre autores e intérpretes censurados durante la guerra de </w:t>
      </w:r>
      <w:r w:rsidR="00624FDE">
        <w:rPr>
          <w:rFonts w:asciiTheme="majorHAnsi" w:hAnsiTheme="majorHAnsi" w:cstheme="majorHAnsi"/>
          <w:sz w:val="24"/>
          <w:szCs w:val="24"/>
        </w:rPr>
        <w:t xml:space="preserve">Malvinas </w:t>
      </w:r>
      <w:bookmarkStart w:id="0" w:name="_GoBack"/>
      <w:bookmarkEnd w:id="0"/>
      <w:r w:rsidR="00060DAD" w:rsidRPr="00342764">
        <w:rPr>
          <w:rFonts w:asciiTheme="majorHAnsi" w:hAnsiTheme="majorHAnsi" w:cstheme="majorHAnsi"/>
          <w:sz w:val="24"/>
          <w:szCs w:val="24"/>
        </w:rPr>
        <w:t xml:space="preserve">dicho trabajo lo puede hacer por un procesador </w:t>
      </w:r>
      <w:proofErr w:type="spellStart"/>
      <w:r w:rsidR="00060DAD" w:rsidRPr="00342764">
        <w:rPr>
          <w:rFonts w:asciiTheme="majorHAnsi" w:hAnsiTheme="majorHAnsi" w:cstheme="majorHAnsi"/>
          <w:sz w:val="24"/>
          <w:szCs w:val="24"/>
        </w:rPr>
        <w:t>word</w:t>
      </w:r>
      <w:proofErr w:type="spellEnd"/>
      <w:r w:rsidR="00060DAD" w:rsidRPr="00342764">
        <w:rPr>
          <w:rFonts w:asciiTheme="majorHAnsi" w:hAnsiTheme="majorHAnsi" w:cstheme="majorHAnsi"/>
          <w:sz w:val="24"/>
          <w:szCs w:val="24"/>
        </w:rPr>
        <w:t xml:space="preserve"> o escrito (enviar </w:t>
      </w:r>
      <w:proofErr w:type="spellStart"/>
      <w:r w:rsidR="00060DAD" w:rsidRPr="00342764">
        <w:rPr>
          <w:rFonts w:asciiTheme="majorHAnsi" w:hAnsiTheme="majorHAnsi" w:cstheme="majorHAnsi"/>
          <w:sz w:val="24"/>
          <w:szCs w:val="24"/>
        </w:rPr>
        <w:t>fotodel</w:t>
      </w:r>
      <w:proofErr w:type="spellEnd"/>
      <w:r w:rsidR="00060DAD" w:rsidRPr="00342764">
        <w:rPr>
          <w:rFonts w:asciiTheme="majorHAnsi" w:hAnsiTheme="majorHAnsi" w:cstheme="majorHAnsi"/>
          <w:sz w:val="24"/>
          <w:szCs w:val="24"/>
        </w:rPr>
        <w:t xml:space="preserve"> trabajo) ambas opciones deben enviarla al mail de</w:t>
      </w:r>
    </w:p>
    <w:p w:rsidR="003A4574" w:rsidRPr="001F3E6C" w:rsidRDefault="003A4574" w:rsidP="0060712B">
      <w:pPr>
        <w:spacing w:line="480" w:lineRule="auto"/>
        <w:jc w:val="both"/>
        <w:rPr>
          <w:rFonts w:asciiTheme="majorHAnsi" w:hAnsiTheme="majorHAnsi" w:cstheme="majorHAnsi"/>
          <w:sz w:val="24"/>
          <w:szCs w:val="24"/>
        </w:rPr>
      </w:pPr>
    </w:p>
    <w:p w:rsidR="003A4574" w:rsidRPr="001F3E6C" w:rsidRDefault="003A4574" w:rsidP="0060712B">
      <w:pPr>
        <w:spacing w:line="480" w:lineRule="auto"/>
        <w:jc w:val="both"/>
        <w:rPr>
          <w:rFonts w:asciiTheme="majorHAnsi" w:hAnsiTheme="majorHAnsi" w:cstheme="majorHAnsi"/>
          <w:sz w:val="24"/>
          <w:szCs w:val="24"/>
        </w:rPr>
      </w:pPr>
    </w:p>
    <w:sectPr w:rsidR="003A4574" w:rsidRPr="001F3E6C" w:rsidSect="00B62AD3">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636C"/>
    <w:multiLevelType w:val="hybridMultilevel"/>
    <w:tmpl w:val="0B3A1E3A"/>
    <w:lvl w:ilvl="0" w:tplc="503EA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C5C08"/>
    <w:multiLevelType w:val="hybridMultilevel"/>
    <w:tmpl w:val="51F20EFC"/>
    <w:lvl w:ilvl="0" w:tplc="A1EC5AC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74"/>
    <w:rsid w:val="00060DAD"/>
    <w:rsid w:val="001F3E6C"/>
    <w:rsid w:val="00294ADC"/>
    <w:rsid w:val="00342764"/>
    <w:rsid w:val="003A4574"/>
    <w:rsid w:val="00415F92"/>
    <w:rsid w:val="0059656D"/>
    <w:rsid w:val="0060712B"/>
    <w:rsid w:val="00624FDE"/>
    <w:rsid w:val="007A2B4C"/>
    <w:rsid w:val="00836F96"/>
    <w:rsid w:val="00B62AD3"/>
    <w:rsid w:val="00B85DF6"/>
    <w:rsid w:val="00D00266"/>
    <w:rsid w:val="00D874C2"/>
    <w:rsid w:val="00DF6B7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6F74"/>
  <w15:docId w15:val="{99124283-DC95-4014-BD0E-7BF0882C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59656D"/>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56D"/>
    <w:rPr>
      <w:rFonts w:ascii="Tahoma" w:hAnsi="Tahoma" w:cs="Tahoma"/>
      <w:sz w:val="16"/>
      <w:szCs w:val="16"/>
    </w:rPr>
  </w:style>
  <w:style w:type="paragraph" w:styleId="Prrafodelista">
    <w:name w:val="List Paragraph"/>
    <w:basedOn w:val="Normal"/>
    <w:uiPriority w:val="34"/>
    <w:qFormat/>
    <w:rsid w:val="00060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_4hACjTCk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1035-4D7B-4C2E-A58D-F6ED4F6E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457</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17</cp:revision>
  <dcterms:created xsi:type="dcterms:W3CDTF">2022-03-25T14:22:00Z</dcterms:created>
  <dcterms:modified xsi:type="dcterms:W3CDTF">2022-04-20T13:07:00Z</dcterms:modified>
</cp:coreProperties>
</file>