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00" w:rsidRDefault="00BC7CCB" w:rsidP="00BC7CCB">
      <w:pPr>
        <w:pStyle w:val="Ttulo"/>
        <w:jc w:val="center"/>
        <w:rPr>
          <w:rFonts w:ascii="Britannic Bold" w:hAnsi="Britannic Bold"/>
          <w:color w:val="5F497A" w:themeColor="accent4" w:themeShade="BF"/>
          <w:sz w:val="48"/>
          <w:szCs w:val="48"/>
        </w:rPr>
      </w:pPr>
      <w:r w:rsidRPr="00BC7CCB">
        <w:rPr>
          <w:rFonts w:ascii="Britannic Bold" w:hAnsi="Britannic Bold"/>
          <w:color w:val="5F497A" w:themeColor="accent4" w:themeShade="BF"/>
          <w:sz w:val="48"/>
          <w:szCs w:val="48"/>
        </w:rPr>
        <w:t>TRABAJO PRACTICO DE INFORMATICA</w:t>
      </w:r>
    </w:p>
    <w:p w:rsidR="00BC7CCB" w:rsidRPr="00BC7CCB" w:rsidRDefault="00BC7CCB" w:rsidP="00BC7CCB"/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GUIA N1</w:t>
      </w: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“COMPONENTES INTERNOS DE LA COMPUTADORA”</w:t>
      </w: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</w:p>
    <w:p w:rsidR="00BC7CCB" w:rsidRDefault="00BC7CCB" w:rsidP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NOMBRE: MARTINA STOCO Y MORENA MOLINI</w:t>
      </w:r>
    </w:p>
    <w:p w:rsidR="00BC7CCB" w:rsidRDefault="00BC7CCB" w:rsidP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CURSO: 3ro A</w:t>
      </w: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COLEGIO DEL PRADO</w:t>
      </w:r>
    </w:p>
    <w:p w:rsid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br w:type="page"/>
      </w:r>
    </w:p>
    <w:p w:rsidR="00BC7CCB" w:rsidRDefault="00BC7CCB">
      <w:pPr>
        <w:rPr>
          <w:rFonts w:cstheme="minorHAnsi"/>
          <w:b/>
          <w:color w:val="5F497A" w:themeColor="accent4" w:themeShade="BF"/>
          <w:sz w:val="24"/>
          <w:szCs w:val="24"/>
        </w:rPr>
      </w:pPr>
      <w:r w:rsidRPr="00BC7CCB">
        <w:rPr>
          <w:rFonts w:cstheme="minorHAnsi"/>
          <w:b/>
          <w:color w:val="5F497A" w:themeColor="accent4" w:themeShade="BF"/>
          <w:sz w:val="24"/>
          <w:szCs w:val="24"/>
        </w:rPr>
        <w:lastRenderedPageBreak/>
        <w:t>2ª- DEFINCIO</w:t>
      </w:r>
      <w:r>
        <w:rPr>
          <w:rFonts w:cstheme="minorHAnsi"/>
          <w:b/>
          <w:color w:val="5F497A" w:themeColor="accent4" w:themeShade="BF"/>
          <w:sz w:val="24"/>
          <w:szCs w:val="24"/>
        </w:rPr>
        <w:t xml:space="preserve">N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cstheme="minorHAnsi"/>
          <w:b/>
          <w:color w:val="5F497A" w:themeColor="accent4" w:themeShade="BF"/>
          <w:sz w:val="24"/>
          <w:szCs w:val="24"/>
        </w:rPr>
        <w:t xml:space="preserve">CPU_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Unidad central de procesamiento</w:t>
      </w:r>
      <w:r>
        <w:rPr>
          <w:rFonts w:ascii="Arial" w:hAnsi="Arial" w:cs="Arial"/>
          <w:color w:val="202124"/>
          <w:shd w:val="clear" w:color="auto" w:fill="FFFFFF"/>
        </w:rPr>
        <w:t> (CPU) interpreta las instrucciones y procesa los datos de los programas de computadora. Microprocesador informático o simplemente procesador, un circuito integrado que contiene todos los elementos de la CPU.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 w:rsidP="00BC7CCB">
      <w:pPr>
        <w:shd w:val="clear" w:color="auto" w:fill="FFFFFF"/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  <w:r w:rsidRPr="00BC7CCB">
        <w:rPr>
          <w:rFonts w:cstheme="minorHAnsi"/>
          <w:b/>
          <w:color w:val="5F497A" w:themeColor="accent4" w:themeShade="BF"/>
          <w:sz w:val="32"/>
          <w:szCs w:val="32"/>
        </w:rPr>
        <w:t>Fuent</w:t>
      </w:r>
      <w:r>
        <w:rPr>
          <w:rFonts w:cstheme="minorHAnsi"/>
          <w:b/>
          <w:color w:val="5F497A" w:themeColor="accent4" w:themeShade="BF"/>
          <w:sz w:val="32"/>
          <w:szCs w:val="32"/>
        </w:rPr>
        <w:t xml:space="preserve">e: es un 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componente electrónico que sirve para regular y filtrar la electricidad que va hacia el </w:t>
      </w:r>
      <w:r>
        <w:rPr>
          <w:rFonts w:ascii="Arial" w:hAnsi="Arial" w:cs="Arial"/>
          <w:color w:val="040C28"/>
          <w:sz w:val="33"/>
          <w:szCs w:val="33"/>
        </w:rPr>
        <w:t>computador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 para proteger sus circuitos de sobrecargas eléctricas y proveer a cada parte del equipo del voltaje adecuado.</w:t>
      </w:r>
    </w:p>
    <w:p w:rsidR="00BC7CCB" w:rsidRDefault="00BC7CCB" w:rsidP="00BC7CCB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Placa madre</w:t>
      </w:r>
      <w:r>
        <w:rPr>
          <w:rFonts w:ascii="Britannic Bold" w:hAnsi="Britannic Bold"/>
          <w:sz w:val="32"/>
          <w:szCs w:val="32"/>
        </w:rPr>
        <w:t xml:space="preserve"> </w:t>
      </w:r>
      <w:r w:rsidRPr="00BC7CCB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tarjeta de circuito integrado principal del sistema informático, a la que se acoplan los demás componentes que constituyen el computador</w:t>
      </w:r>
      <w:r w:rsidRPr="00BC7CCB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</w:p>
    <w:p w:rsidR="00BC7CCB" w:rsidRPr="00BC7CCB" w:rsidRDefault="00BC7CCB" w:rsidP="00BC7CCB">
      <w:pPr>
        <w:shd w:val="clear" w:color="auto" w:fill="FFFFFF"/>
        <w:rPr>
          <w:rFonts w:ascii="Britannic Bold" w:hAnsi="Britannic Bold"/>
          <w:sz w:val="32"/>
          <w:szCs w:val="32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Microprocesador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Arial" w:hAnsi="Arial" w:cs="Arial"/>
          <w:color w:val="202124"/>
          <w:shd w:val="clear" w:color="auto" w:fill="FFFFFF"/>
        </w:rPr>
        <w:t>Es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dispositivo que realiza las funciones de la CPU en un único circuito integrado</w:t>
      </w:r>
      <w:r>
        <w:rPr>
          <w:rFonts w:ascii="Arial" w:hAnsi="Arial" w:cs="Arial"/>
          <w:color w:val="202124"/>
          <w:shd w:val="clear" w:color="auto" w:fill="FFFFFF"/>
        </w:rPr>
        <w:t>. Se pone en marcha cuando inicias tu ordenador y se encarga de activar el sistema operativo y los programas correspondientes. 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Memoria ram</w:t>
      </w:r>
      <w:r w:rsidRPr="00BC7C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Memoria principal de la computadora, donde residen programas y datos, sobre la que se pueden efectuar operaciones de lectura y escritura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Disco duro</w:t>
      </w:r>
      <w:r w:rsidRPr="00BC7CC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Disco con una gran capacidad de almacenamiento de datos informáticos que se encuentra insertado permanentemente en la unidad central de procesamiento de la computadora.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Lectora de CD a DVD</w:t>
      </w:r>
      <w:r w:rsidRPr="00BC7CCB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El lectora de CD, también llamado reproductor de CD, es el </w:t>
      </w:r>
      <w:r>
        <w:rPr>
          <w:rFonts w:ascii="Arial" w:hAnsi="Arial" w:cs="Arial"/>
          <w:color w:val="040C28"/>
          <w:sz w:val="33"/>
          <w:szCs w:val="33"/>
        </w:rPr>
        <w:t>dispositivo óptico capaz de reproducir los CD de audio, de video, de datos, etc.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 </w:t>
      </w:r>
      <w:r>
        <w:rPr>
          <w:rFonts w:ascii="Arial" w:hAnsi="Arial" w:cs="Arial"/>
          <w:color w:val="040C28"/>
          <w:sz w:val="33"/>
          <w:szCs w:val="33"/>
        </w:rPr>
        <w:t>utilizando un láser que le permite leer la información contenida en dichos discos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</w:p>
    <w:p w:rsidR="00BC7CCB" w:rsidRDefault="00BC7CCB">
      <w:pP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Fonts w:ascii="Britannic Bold" w:hAnsi="Britannic Bold"/>
          <w:sz w:val="32"/>
          <w:szCs w:val="32"/>
        </w:rPr>
        <w:t>PLACAS DE EXPANSION</w:t>
      </w:r>
      <w:r w:rsidRPr="00BC7CCB">
        <w:rPr>
          <w:rStyle w:val="Ttulo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La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tarjeta de expansión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, es una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placa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de circuito impreso que se puede insertar en un conector eléctrico o ranura de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expansión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en una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placa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 base de 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lastRenderedPageBreak/>
        <w:t>computadora,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placa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posterior o riser card para agregar funcionalidad a un sistema informático a través del bus de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expansión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COOLER</w:t>
      </w:r>
      <w:r w:rsidRPr="00BC7CCB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Un cooler, es un </w:t>
      </w:r>
      <w:r>
        <w:rPr>
          <w:rFonts w:ascii="Arial" w:hAnsi="Arial" w:cs="Arial"/>
          <w:color w:val="040C28"/>
          <w:sz w:val="33"/>
          <w:szCs w:val="33"/>
        </w:rPr>
        <w:t>ventilador capaz de 🥶enfriar y mantener la temperatura del Pc en óptimo 👌estado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PUERTOS</w:t>
      </w:r>
      <w:r w:rsidRPr="00BC7CCB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un puerto de computadora es un “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punto de conexión o interfaz entre una computadora y un dispositivo interno o externo</w:t>
      </w:r>
      <w:r>
        <w:rPr>
          <w:rFonts w:ascii="Arial" w:hAnsi="Arial" w:cs="Arial"/>
          <w:color w:val="202124"/>
          <w:shd w:val="clear" w:color="auto" w:fill="FFFFFF"/>
        </w:rPr>
        <w:t>”. 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2B- CARACTERISTICAS MAS RELEVANTES </w:t>
      </w:r>
    </w:p>
    <w:p w:rsidR="00BC7CCB" w:rsidRDefault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CPU. </w:t>
      </w:r>
    </w:p>
    <w:p w:rsidR="00BC7CCB" w:rsidRDefault="00BC7CCB" w:rsidP="00BC7CCB">
      <w:pPr>
        <w:pStyle w:val="NormalWeb"/>
        <w:shd w:val="clear" w:color="auto" w:fill="F4F5F7"/>
        <w:spacing w:before="0" w:beforeAutospacing="0" w:after="36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Existen ciertas características que diferencian a un CPU de otro: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Arial" w:hAnsi="Arial" w:cs="Arial"/>
          <w:color w:val="000000"/>
          <w:sz w:val="26"/>
          <w:szCs w:val="26"/>
        </w:rPr>
        <w:t>Consumo energético</w:t>
      </w:r>
      <w:r>
        <w:rPr>
          <w:rFonts w:ascii="Arial" w:hAnsi="Arial" w:cs="Arial"/>
          <w:color w:val="000000"/>
          <w:sz w:val="26"/>
          <w:szCs w:val="26"/>
        </w:rPr>
        <w:t>. Refiere a la cantidad de energía que consume el CPU al ejecutar acciones, a mayor calidad, mayor el consumo energético.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Arial" w:hAnsi="Arial" w:cs="Arial"/>
          <w:color w:val="000000"/>
          <w:sz w:val="26"/>
          <w:szCs w:val="26"/>
        </w:rPr>
        <w:t>Frecuencia de reloj</w:t>
      </w:r>
      <w:r>
        <w:rPr>
          <w:rFonts w:ascii="Arial" w:hAnsi="Arial" w:cs="Arial"/>
          <w:color w:val="000000"/>
          <w:sz w:val="26"/>
          <w:szCs w:val="26"/>
        </w:rPr>
        <w:t>. Refiere a la velocidad de reloj que tiene el CPU y que determina la cantidad de acciones que puede ejecutar en un período de </w:t>
      </w:r>
      <w:hyperlink r:id="rId5" w:history="1">
        <w:r>
          <w:rPr>
            <w:rStyle w:val="Hipervnculo"/>
            <w:rFonts w:ascii="Arial" w:hAnsi="Arial" w:cs="Arial"/>
            <w:sz w:val="26"/>
            <w:szCs w:val="26"/>
          </w:rPr>
          <w:t>tiempo</w:t>
        </w:r>
      </w:hyperlink>
      <w:r>
        <w:rPr>
          <w:rFonts w:ascii="Arial" w:hAnsi="Arial" w:cs="Arial"/>
          <w:color w:val="000000"/>
          <w:sz w:val="26"/>
          <w:szCs w:val="26"/>
        </w:rPr>
        <w:t>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Arial" w:hAnsi="Arial" w:cs="Arial"/>
          <w:color w:val="000000"/>
          <w:sz w:val="26"/>
          <w:szCs w:val="26"/>
        </w:rPr>
        <w:t>Número de núcleos</w:t>
      </w:r>
      <w:r>
        <w:rPr>
          <w:rFonts w:ascii="Arial" w:hAnsi="Arial" w:cs="Arial"/>
          <w:color w:val="000000"/>
          <w:sz w:val="26"/>
          <w:szCs w:val="26"/>
        </w:rPr>
        <w:t>. A mayor cantidad de núcleos, mayor la cantidad de acciones que pueden realizarse en forma simultánea.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Arial" w:hAnsi="Arial" w:cs="Arial"/>
          <w:color w:val="000000"/>
          <w:sz w:val="26"/>
          <w:szCs w:val="26"/>
        </w:rPr>
        <w:t>Número de hilos</w:t>
      </w:r>
      <w:r>
        <w:rPr>
          <w:rFonts w:ascii="Arial" w:hAnsi="Arial" w:cs="Arial"/>
          <w:color w:val="000000"/>
          <w:sz w:val="26"/>
          <w:szCs w:val="26"/>
        </w:rPr>
        <w:t>. Ayuda al </w:t>
      </w:r>
      <w:hyperlink r:id="rId6" w:history="1">
        <w:r>
          <w:rPr>
            <w:rStyle w:val="Hipervnculo"/>
            <w:rFonts w:ascii="Arial" w:hAnsi="Arial" w:cs="Arial"/>
            <w:sz w:val="26"/>
            <w:szCs w:val="26"/>
          </w:rPr>
          <w:t>procesador</w:t>
        </w:r>
      </w:hyperlink>
      <w:r>
        <w:rPr>
          <w:rFonts w:ascii="Arial" w:hAnsi="Arial" w:cs="Arial"/>
          <w:color w:val="000000"/>
          <w:sz w:val="26"/>
          <w:szCs w:val="26"/>
        </w:rPr>
        <w:t> a manejar y ejecutar acciones de forma más eficiente. Divide las tareas o procesos para optimizar los tiempos de espera entre una acción y la otra.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hyperlink r:id="rId7" w:history="1">
        <w:r>
          <w:rPr>
            <w:rStyle w:val="Hipervnculo"/>
            <w:rFonts w:ascii="Arial" w:hAnsi="Arial" w:cs="Arial"/>
            <w:b/>
            <w:bCs/>
            <w:sz w:val="26"/>
            <w:szCs w:val="26"/>
          </w:rPr>
          <w:t>Memoria caché</w:t>
        </w:r>
      </w:hyperlink>
      <w:r>
        <w:rPr>
          <w:rStyle w:val="Textoennegrita"/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t> Almacena datos y permite acceder a ellos de manera rápida. La velocidad y capacidad de la memoria caché mejora el desempeño del dispositivo.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  <w:r>
        <w:rPr>
          <w:rStyle w:val="Textoennegrita"/>
          <w:rFonts w:ascii="Arial" w:hAnsi="Arial" w:cs="Arial"/>
          <w:color w:val="000000"/>
          <w:sz w:val="26"/>
          <w:szCs w:val="26"/>
        </w:rPr>
        <w:t>Tipo de bus</w:t>
      </w:r>
      <w:r>
        <w:rPr>
          <w:rFonts w:ascii="Arial" w:hAnsi="Arial" w:cs="Arial"/>
          <w:color w:val="000000"/>
          <w:sz w:val="26"/>
          <w:szCs w:val="26"/>
        </w:rPr>
        <w:t>. Refiere a la comunicación que establece el CPU con el resto del sistema.</w:t>
      </w:r>
    </w:p>
    <w:p w:rsidR="00BC7CCB" w:rsidRDefault="00BC7CCB" w:rsidP="00BC7CCB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ind w:left="365"/>
        <w:rPr>
          <w:rFonts w:ascii="Arial" w:hAnsi="Arial" w:cs="Arial"/>
          <w:color w:val="000000"/>
          <w:sz w:val="26"/>
          <w:szCs w:val="26"/>
        </w:rPr>
      </w:pPr>
    </w:p>
    <w:p w:rsidR="00BC7CCB" w:rsidRDefault="00BC7CCB" w:rsidP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FUENTE  </w:t>
      </w:r>
      <w:r>
        <w:rPr>
          <w:rFonts w:ascii="Arial" w:hAnsi="Arial" w:cs="Arial"/>
          <w:color w:val="202124"/>
          <w:shd w:val="clear" w:color="auto" w:fill="FFFFFF"/>
        </w:rPr>
        <w:t>Su cable de suministro eléctrico se inserta en un socket ubicado en el exterior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 la computadora</w:t>
      </w:r>
      <w:r>
        <w:rPr>
          <w:rFonts w:ascii="Arial" w:hAnsi="Arial" w:cs="Arial"/>
          <w:color w:val="202124"/>
          <w:shd w:val="clear" w:color="auto" w:fill="FFFFFF"/>
        </w:rPr>
        <w:t>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pertenece 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fuente</w:t>
      </w:r>
      <w:r>
        <w:rPr>
          <w:rFonts w:ascii="Arial" w:hAnsi="Arial" w:cs="Arial"/>
          <w:color w:val="202124"/>
          <w:shd w:val="clear" w:color="auto" w:fill="FFFFFF"/>
        </w:rPr>
        <w:t>. De ella salen muchos cables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van hacia varios componentes de la PC, tales como la tarjeta madre y las unidades de disco.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BC7CCB" w:rsidRPr="00BC7CCB" w:rsidRDefault="00BC7CCB" w:rsidP="00BC7CC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MICROPROCESADOR</w:t>
      </w:r>
      <w:r w:rsidRPr="00BC7CCB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microprocesador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procesador que incluye dos tipos de memoria: una volátil (equivale a la de todos los procesadores) y otra no volátil (la memoria del disco duro)</w:t>
      </w:r>
      <w:r>
        <w:rPr>
          <w:rFonts w:ascii="Arial" w:hAnsi="Arial" w:cs="Arial"/>
          <w:color w:val="202124"/>
          <w:shd w:val="clear" w:color="auto" w:fill="FFFFFF"/>
        </w:rPr>
        <w:t>. Además, incluye periféricos y todo lo anterior en un único chip. En el procesador, los dos tipos de memoria y los periféricos son externos</w:t>
      </w:r>
      <w:r>
        <w:rPr>
          <w:rFonts w:ascii="Britannic Bold" w:hAnsi="Britannic Bold"/>
          <w:sz w:val="32"/>
          <w:szCs w:val="32"/>
        </w:rPr>
        <w:t xml:space="preserve"> </w:t>
      </w:r>
      <w:r>
        <w:rPr>
          <w:rFonts w:ascii="Britannic Bold" w:hAnsi="Britannic Bold"/>
          <w:sz w:val="32"/>
          <w:szCs w:val="32"/>
        </w:rPr>
        <w:br w:type="page"/>
      </w:r>
      <w:r>
        <w:rPr>
          <w:rFonts w:ascii="Britannic Bold" w:hAnsi="Britannic Bold"/>
          <w:sz w:val="32"/>
          <w:szCs w:val="32"/>
        </w:rPr>
        <w:lastRenderedPageBreak/>
        <w:t>--</w:t>
      </w:r>
    </w:p>
    <w:p w:rsidR="00BC7CCB" w:rsidRDefault="00BC7CCB" w:rsidP="00BC7CCB">
      <w:pPr>
        <w:rPr>
          <w:rFonts w:ascii="Britannic Bold" w:hAnsi="Britannic Bold"/>
          <w:sz w:val="32"/>
          <w:szCs w:val="32"/>
        </w:rPr>
      </w:pPr>
    </w:p>
    <w:p w:rsidR="00BC7CCB" w:rsidRPr="00BC7CCB" w:rsidRDefault="00BC7CCB" w:rsidP="00BC7CCB">
      <w:pPr>
        <w:jc w:val="center"/>
        <w:rPr>
          <w:rFonts w:ascii="Britannic Bold" w:hAnsi="Britannic Bold"/>
          <w:sz w:val="32"/>
          <w:szCs w:val="32"/>
        </w:rPr>
      </w:pPr>
    </w:p>
    <w:sectPr w:rsidR="00BC7CCB" w:rsidRPr="00BC7CCB" w:rsidSect="00025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54E"/>
    <w:multiLevelType w:val="multilevel"/>
    <w:tmpl w:val="540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CCB"/>
    <w:rsid w:val="00025700"/>
    <w:rsid w:val="00BC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C7C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7C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CCB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BC7CCB"/>
  </w:style>
  <w:style w:type="character" w:customStyle="1" w:styleId="kx21rb">
    <w:name w:val="kx21rb"/>
    <w:basedOn w:val="Fuentedeprrafopredeter"/>
    <w:rsid w:val="00BC7CCB"/>
  </w:style>
  <w:style w:type="paragraph" w:styleId="NormalWeb">
    <w:name w:val="Normal (Web)"/>
    <w:basedOn w:val="Normal"/>
    <w:uiPriority w:val="99"/>
    <w:semiHidden/>
    <w:unhideWhenUsed/>
    <w:rsid w:val="00BC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C7CC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C7C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cepto.de/memoria-ca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procesador/" TargetMode="External"/><Relationship Id="rId5" Type="http://schemas.openxmlformats.org/officeDocument/2006/relationships/hyperlink" Target="https://concepto.de/tiemp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2023-04-04T11:08:00Z</dcterms:created>
  <dcterms:modified xsi:type="dcterms:W3CDTF">2023-04-04T11:51:00Z</dcterms:modified>
</cp:coreProperties>
</file>