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5C9D85" w14:textId="77777777" w:rsidR="00B90A0F" w:rsidRDefault="00053E3C">
      <w:pPr>
        <w:rPr>
          <w:b/>
          <w:sz w:val="24"/>
          <w:szCs w:val="24"/>
          <w:u w:val="single"/>
        </w:rPr>
      </w:pPr>
      <w:r>
        <w:rPr>
          <w:b/>
          <w:sz w:val="24"/>
          <w:szCs w:val="24"/>
          <w:u w:val="single"/>
        </w:rPr>
        <w:t>Trabajo Práctico de Laboratorio</w:t>
      </w:r>
    </w:p>
    <w:p w14:paraId="5313CC36" w14:textId="77777777" w:rsidR="00B90A0F" w:rsidRDefault="00053E3C">
      <w:pPr>
        <w:rPr>
          <w:b/>
          <w:sz w:val="24"/>
          <w:szCs w:val="24"/>
          <w:u w:val="single"/>
        </w:rPr>
      </w:pPr>
      <w:r>
        <w:rPr>
          <w:b/>
          <w:sz w:val="24"/>
          <w:szCs w:val="24"/>
          <w:u w:val="single"/>
        </w:rPr>
        <w:t>Colegio Secundario San José.</w:t>
      </w:r>
    </w:p>
    <w:p w14:paraId="383729EC" w14:textId="148A89EA" w:rsidR="00764259" w:rsidRPr="00764259" w:rsidRDefault="00053E3C">
      <w:pPr>
        <w:rPr>
          <w:b/>
          <w:sz w:val="24"/>
          <w:szCs w:val="24"/>
        </w:rPr>
      </w:pPr>
      <w:r>
        <w:rPr>
          <w:b/>
          <w:sz w:val="24"/>
          <w:szCs w:val="24"/>
          <w:u w:val="single"/>
        </w:rPr>
        <w:t>Curso:</w:t>
      </w:r>
      <w:r>
        <w:rPr>
          <w:b/>
          <w:sz w:val="24"/>
          <w:szCs w:val="24"/>
        </w:rPr>
        <w:t xml:space="preserve"> 4</w:t>
      </w:r>
      <w:r>
        <w:rPr>
          <w:b/>
          <w:sz w:val="24"/>
          <w:szCs w:val="24"/>
          <w:vertAlign w:val="superscript"/>
        </w:rPr>
        <w:t>to</w:t>
      </w:r>
      <w:r>
        <w:rPr>
          <w:b/>
          <w:sz w:val="24"/>
          <w:szCs w:val="24"/>
        </w:rPr>
        <w:t xml:space="preserve"> Año, Modalidad Química. </w:t>
      </w:r>
      <w:r>
        <w:rPr>
          <w:b/>
          <w:sz w:val="24"/>
          <w:szCs w:val="24"/>
          <w:u w:val="single"/>
        </w:rPr>
        <w:t xml:space="preserve">Materia: </w:t>
      </w:r>
      <w:r>
        <w:rPr>
          <w:b/>
          <w:sz w:val="24"/>
          <w:szCs w:val="24"/>
        </w:rPr>
        <w:t>Laboratorio</w:t>
      </w:r>
      <w:r w:rsidR="00764259">
        <w:rPr>
          <w:b/>
          <w:sz w:val="24"/>
          <w:szCs w:val="24"/>
        </w:rPr>
        <w:t xml:space="preserve"> y Química Inorgánica</w:t>
      </w:r>
    </w:p>
    <w:p w14:paraId="187F0080" w14:textId="77777777" w:rsidR="00B90A0F" w:rsidRDefault="00053E3C">
      <w:pPr>
        <w:rPr>
          <w:b/>
          <w:sz w:val="24"/>
          <w:szCs w:val="24"/>
        </w:rPr>
      </w:pPr>
      <w:r>
        <w:rPr>
          <w:b/>
          <w:sz w:val="24"/>
          <w:szCs w:val="24"/>
          <w:u w:val="single"/>
        </w:rPr>
        <w:t>Tema:</w:t>
      </w:r>
      <w:r>
        <w:rPr>
          <w:b/>
          <w:sz w:val="24"/>
          <w:szCs w:val="24"/>
        </w:rPr>
        <w:t xml:space="preserve"> Modelos Atómicos. Modelo de Bhor.</w:t>
      </w:r>
    </w:p>
    <w:p w14:paraId="21D991E1" w14:textId="77777777" w:rsidR="00764259" w:rsidRDefault="00053E3C">
      <w:pPr>
        <w:rPr>
          <w:sz w:val="24"/>
          <w:szCs w:val="24"/>
        </w:rPr>
      </w:pPr>
      <w:r>
        <w:rPr>
          <w:b/>
          <w:sz w:val="24"/>
          <w:szCs w:val="24"/>
        </w:rPr>
        <w:t>El trabajo Práctico tendrá los siguientes objetivos:</w:t>
      </w:r>
      <w:r>
        <w:rPr>
          <w:sz w:val="24"/>
          <w:szCs w:val="24"/>
        </w:rPr>
        <w:t xml:space="preserve"> </w:t>
      </w:r>
    </w:p>
    <w:p w14:paraId="42745EFD" w14:textId="0FBC9253" w:rsidR="00764259" w:rsidRDefault="00053E3C">
      <w:pPr>
        <w:rPr>
          <w:sz w:val="24"/>
          <w:szCs w:val="24"/>
        </w:rPr>
      </w:pPr>
      <w:r>
        <w:rPr>
          <w:sz w:val="24"/>
          <w:szCs w:val="24"/>
        </w:rPr>
        <w:t>Separar cualitativamente los pigmentos fotosintéticamente</w:t>
      </w:r>
      <w:r w:rsidR="00764259">
        <w:rPr>
          <w:sz w:val="24"/>
          <w:szCs w:val="24"/>
        </w:rPr>
        <w:t xml:space="preserve"> activos.</w:t>
      </w:r>
    </w:p>
    <w:p w14:paraId="5B42E3FF" w14:textId="33115FF7" w:rsidR="00B90A0F" w:rsidRDefault="00764259">
      <w:pPr>
        <w:rPr>
          <w:sz w:val="24"/>
          <w:szCs w:val="24"/>
        </w:rPr>
      </w:pPr>
      <w:r>
        <w:rPr>
          <w:sz w:val="24"/>
          <w:szCs w:val="24"/>
        </w:rPr>
        <w:t>V</w:t>
      </w:r>
      <w:r w:rsidR="00053E3C">
        <w:rPr>
          <w:sz w:val="24"/>
          <w:szCs w:val="24"/>
        </w:rPr>
        <w:t>erificar la capacidad de excitación molecular de la clorofila en solución.</w:t>
      </w:r>
    </w:p>
    <w:p w14:paraId="3031A200" w14:textId="77777777" w:rsidR="00B90A0F" w:rsidRDefault="00053E3C">
      <w:pPr>
        <w:rPr>
          <w:b/>
          <w:sz w:val="24"/>
          <w:szCs w:val="24"/>
          <w:u w:val="single"/>
        </w:rPr>
      </w:pPr>
      <w:r>
        <w:rPr>
          <w:b/>
          <w:sz w:val="24"/>
          <w:szCs w:val="24"/>
          <w:u w:val="single"/>
        </w:rPr>
        <w:t>Materiales</w:t>
      </w:r>
    </w:p>
    <w:p w14:paraId="7B20B735" w14:textId="77777777" w:rsidR="00B90A0F" w:rsidRDefault="00053E3C">
      <w:pPr>
        <w:rPr>
          <w:sz w:val="24"/>
          <w:szCs w:val="24"/>
        </w:rPr>
      </w:pPr>
      <w:r>
        <w:rPr>
          <w:sz w:val="24"/>
          <w:szCs w:val="24"/>
        </w:rPr>
        <w:t>• Mortero</w:t>
      </w:r>
    </w:p>
    <w:p w14:paraId="31216AF5" w14:textId="77777777" w:rsidR="00B90A0F" w:rsidRDefault="00053E3C">
      <w:pPr>
        <w:rPr>
          <w:sz w:val="24"/>
          <w:szCs w:val="24"/>
        </w:rPr>
      </w:pPr>
      <w:r>
        <w:rPr>
          <w:sz w:val="24"/>
          <w:szCs w:val="24"/>
        </w:rPr>
        <w:t>• Embudo</w:t>
      </w:r>
    </w:p>
    <w:p w14:paraId="6A1118D6" w14:textId="77777777" w:rsidR="00B90A0F" w:rsidRDefault="00053E3C">
      <w:pPr>
        <w:rPr>
          <w:sz w:val="24"/>
          <w:szCs w:val="24"/>
        </w:rPr>
      </w:pPr>
      <w:r>
        <w:rPr>
          <w:sz w:val="24"/>
          <w:szCs w:val="24"/>
        </w:rPr>
        <w:t>• Papel de filtro</w:t>
      </w:r>
    </w:p>
    <w:p w14:paraId="2CF2AFCC" w14:textId="77777777" w:rsidR="00B90A0F" w:rsidRDefault="00053E3C">
      <w:pPr>
        <w:rPr>
          <w:sz w:val="24"/>
          <w:szCs w:val="24"/>
        </w:rPr>
      </w:pPr>
      <w:r>
        <w:rPr>
          <w:sz w:val="24"/>
          <w:szCs w:val="24"/>
        </w:rPr>
        <w:t>• Vaso de precipitado o Frasco</w:t>
      </w:r>
    </w:p>
    <w:p w14:paraId="754EE7B8" w14:textId="77777777" w:rsidR="00B90A0F" w:rsidRDefault="00053E3C">
      <w:pPr>
        <w:rPr>
          <w:sz w:val="24"/>
          <w:szCs w:val="24"/>
        </w:rPr>
      </w:pPr>
      <w:r>
        <w:rPr>
          <w:sz w:val="24"/>
          <w:szCs w:val="24"/>
        </w:rPr>
        <w:t>• Alcohol</w:t>
      </w:r>
    </w:p>
    <w:p w14:paraId="6F1C6A0A" w14:textId="77777777" w:rsidR="00B90A0F" w:rsidRDefault="00053E3C">
      <w:pPr>
        <w:rPr>
          <w:sz w:val="24"/>
          <w:szCs w:val="24"/>
        </w:rPr>
      </w:pPr>
      <w:r>
        <w:rPr>
          <w:sz w:val="24"/>
          <w:szCs w:val="24"/>
        </w:rPr>
        <w:t>• Hojas de espinaca</w:t>
      </w:r>
    </w:p>
    <w:p w14:paraId="301CE690" w14:textId="77777777" w:rsidR="00B90A0F" w:rsidRDefault="00053E3C">
      <w:pPr>
        <w:rPr>
          <w:b/>
          <w:sz w:val="24"/>
          <w:szCs w:val="24"/>
          <w:u w:val="single"/>
        </w:rPr>
      </w:pPr>
      <w:r>
        <w:rPr>
          <w:b/>
          <w:sz w:val="24"/>
          <w:szCs w:val="24"/>
          <w:u w:val="single"/>
        </w:rPr>
        <w:t>Técnica Operatoria:</w:t>
      </w:r>
    </w:p>
    <w:p w14:paraId="5FC5EF90" w14:textId="77777777" w:rsidR="00B90A0F" w:rsidRDefault="00053E3C">
      <w:pPr>
        <w:rPr>
          <w:b/>
          <w:sz w:val="24"/>
          <w:szCs w:val="24"/>
        </w:rPr>
      </w:pPr>
      <w:r>
        <w:rPr>
          <w:b/>
          <w:sz w:val="24"/>
          <w:szCs w:val="24"/>
        </w:rPr>
        <w:t>Fluorescencia:</w:t>
      </w:r>
    </w:p>
    <w:p w14:paraId="47844B91" w14:textId="77777777" w:rsidR="00B90A0F" w:rsidRDefault="00053E3C">
      <w:pPr>
        <w:rPr>
          <w:sz w:val="24"/>
          <w:szCs w:val="24"/>
        </w:rPr>
      </w:pPr>
      <w:r>
        <w:rPr>
          <w:sz w:val="24"/>
          <w:szCs w:val="24"/>
        </w:rPr>
        <w:t>Macerar 10 gramos de espinaca (lavar las hojas de espinacas previamente) con un poco de alcohol etílico al 95 % hasta que el disolvente adquiera un color verde intenso, decantar y filtra con un embudo y papel de filtro. Agregar más alcohol etílico, seguir macerando y repetir el proceso. En total no usar más de 60 ml. El producto así obtenido se utilizará para observar la fluorescencia de la clorofila, iluminándolo con una fuente de luz negra o luz paralelo (aparato de proyección, lámpara de microscopio, etc.).</w:t>
      </w:r>
    </w:p>
    <w:p w14:paraId="69E6D3BF" w14:textId="77777777" w:rsidR="00F2360C" w:rsidRDefault="00F2360C">
      <w:pPr>
        <w:rPr>
          <w:b/>
          <w:sz w:val="24"/>
          <w:szCs w:val="24"/>
        </w:rPr>
      </w:pPr>
    </w:p>
    <w:p w14:paraId="7EA1ABB6" w14:textId="47C19E68" w:rsidR="00F2360C" w:rsidRDefault="00F2360C">
      <w:pPr>
        <w:rPr>
          <w:b/>
          <w:sz w:val="24"/>
          <w:szCs w:val="24"/>
        </w:rPr>
      </w:pPr>
      <w:r>
        <w:rPr>
          <w:b/>
          <w:sz w:val="24"/>
          <w:szCs w:val="24"/>
        </w:rPr>
        <w:t>Actividad para entregar la clase siguiente:</w:t>
      </w:r>
    </w:p>
    <w:p w14:paraId="235A451C" w14:textId="1450B54E" w:rsidR="00F2360C" w:rsidRPr="00F2360C" w:rsidRDefault="00F2360C">
      <w:pPr>
        <w:rPr>
          <w:sz w:val="24"/>
          <w:szCs w:val="24"/>
        </w:rPr>
      </w:pPr>
      <w:r w:rsidRPr="00F2360C">
        <w:rPr>
          <w:sz w:val="24"/>
          <w:szCs w:val="24"/>
        </w:rPr>
        <w:t>Elabore un</w:t>
      </w:r>
      <w:r>
        <w:rPr>
          <w:sz w:val="24"/>
          <w:szCs w:val="24"/>
        </w:rPr>
        <w:t xml:space="preserve"> informe</w:t>
      </w:r>
      <w:r w:rsidRPr="00F2360C">
        <w:rPr>
          <w:sz w:val="24"/>
          <w:szCs w:val="24"/>
        </w:rPr>
        <w:t xml:space="preserve"> explicando el fenómeno </w:t>
      </w:r>
      <w:r>
        <w:rPr>
          <w:sz w:val="24"/>
          <w:szCs w:val="24"/>
        </w:rPr>
        <w:t>observado en la práctica, siguiendo</w:t>
      </w:r>
      <w:r w:rsidRPr="00F2360C">
        <w:rPr>
          <w:sz w:val="24"/>
          <w:szCs w:val="24"/>
        </w:rPr>
        <w:t xml:space="preserve"> lo indicado el apunte de Laboratorio N°1.</w:t>
      </w:r>
    </w:p>
    <w:p w14:paraId="603D858B" w14:textId="369B4B39" w:rsidR="00B90A0F" w:rsidRDefault="00B90A0F">
      <w:bookmarkStart w:id="0" w:name="_GoBack"/>
      <w:bookmarkEnd w:id="0"/>
    </w:p>
    <w:sectPr w:rsidR="00B90A0F" w:rsidSect="00764259">
      <w:pgSz w:w="11906" w:h="16838"/>
      <w:pgMar w:top="1417" w:right="1701" w:bottom="851"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0F"/>
    <w:rsid w:val="00053E3C"/>
    <w:rsid w:val="00764259"/>
    <w:rsid w:val="00B90A0F"/>
    <w:rsid w:val="00F2360C"/>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D3E1B"/>
  <w15:docId w15:val="{5D7EA889-00EF-473C-B9B0-6ED49323D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184</Words>
  <Characters>1017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kunkun</dc:creator>
  <dc:description/>
  <cp:lastModifiedBy>esteban</cp:lastModifiedBy>
  <cp:revision>3</cp:revision>
  <dcterms:created xsi:type="dcterms:W3CDTF">2023-04-13T17:26:00Z</dcterms:created>
  <dcterms:modified xsi:type="dcterms:W3CDTF">2023-04-13T17:29:00Z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