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1676" w14:textId="77777777" w:rsidR="00012004" w:rsidRDefault="00153310" w:rsidP="00012004">
      <w:pPr>
        <w:rPr>
          <w:rFonts w:ascii="Lucida Handwriting" w:eastAsia="Lucida Handwriting" w:hAnsi="Lucida Handwriting" w:cs="Lucida Handwriting"/>
        </w:rPr>
      </w:pPr>
      <w:bookmarkStart w:id="0" w:name="_GoBack"/>
      <w:bookmarkEnd w:id="0"/>
      <w:r w:rsidRPr="00C967D0">
        <w:rPr>
          <w:rFonts w:ascii="Castellar" w:hAnsi="Castellar"/>
          <w:b/>
          <w:sz w:val="24"/>
          <w:szCs w:val="24"/>
          <w:u w:val="single"/>
        </w:rPr>
        <w:t xml:space="preserve">Efemérides </w:t>
      </w:r>
      <w:r w:rsidR="00FE11D3">
        <w:rPr>
          <w:rFonts w:ascii="Castellar" w:hAnsi="Castellar"/>
          <w:b/>
          <w:sz w:val="24"/>
          <w:szCs w:val="24"/>
          <w:u w:val="single"/>
        </w:rPr>
        <w:t xml:space="preserve">MES </w:t>
      </w:r>
      <w:r w:rsidRPr="00C967D0">
        <w:rPr>
          <w:rFonts w:ascii="Castellar" w:hAnsi="Castellar"/>
          <w:b/>
          <w:sz w:val="24"/>
          <w:szCs w:val="24"/>
          <w:u w:val="single"/>
        </w:rPr>
        <w:t xml:space="preserve">de </w:t>
      </w:r>
      <w:r w:rsidR="0002667B" w:rsidRPr="00C967D0">
        <w:rPr>
          <w:rFonts w:ascii="Castellar" w:hAnsi="Castellar"/>
          <w:b/>
          <w:sz w:val="24"/>
          <w:szCs w:val="24"/>
          <w:u w:val="single"/>
        </w:rPr>
        <w:t>abril</w:t>
      </w:r>
      <w:r w:rsidR="00012004">
        <w:rPr>
          <w:rFonts w:ascii="Lucida Handwriting" w:eastAsia="Lucida Handwriting" w:hAnsi="Lucida Handwriting" w:cs="Lucida Handwriting"/>
        </w:rPr>
        <w:t xml:space="preserve">     </w:t>
      </w:r>
    </w:p>
    <w:p w14:paraId="6D2A7CF1" w14:textId="6CF7FD66" w:rsidR="00012004" w:rsidRPr="00012004" w:rsidRDefault="00012004" w:rsidP="00012004">
      <w:pPr>
        <w:rPr>
          <w:rFonts w:ascii="Castellar" w:hAnsi="Castellar"/>
          <w:b/>
          <w:sz w:val="24"/>
          <w:szCs w:val="24"/>
          <w:u w:val="single"/>
        </w:rPr>
      </w:pPr>
      <w:r>
        <w:rPr>
          <w:rFonts w:ascii="Lucida Handwriting" w:eastAsia="Lucida Handwriting" w:hAnsi="Lucida Handwriting" w:cs="Lucida Handwriting"/>
        </w:rPr>
        <w:t xml:space="preserve">   ¡Chicos, para tener en cuenta ¡ </w:t>
      </w:r>
    </w:p>
    <w:p w14:paraId="29CFE4ED" w14:textId="2BE02013" w:rsidR="00544720" w:rsidRDefault="00012004" w:rsidP="00012004">
      <w:pPr>
        <w:ind w:right="327"/>
      </w:pPr>
      <w:r>
        <w:t xml:space="preserve">Las efemérides representan una serie de hechos históricos y </w:t>
      </w:r>
      <w:r w:rsidR="00544720">
        <w:t xml:space="preserve"> son </w:t>
      </w:r>
      <w:r>
        <w:t>culturalmente</w:t>
      </w:r>
      <w:r w:rsidR="00544720">
        <w:t xml:space="preserve"> </w:t>
      </w:r>
      <w:r>
        <w:t>significativos en la construcción de nuestra iden</w:t>
      </w:r>
      <w:r w:rsidR="00544720">
        <w:t>tidad nacional, así también colaboran a</w:t>
      </w:r>
      <w:r>
        <w:t xml:space="preserve">l reconocimiento de figuras </w:t>
      </w:r>
      <w:r w:rsidR="00544720">
        <w:t xml:space="preserve">de próceres </w:t>
      </w:r>
      <w:r>
        <w:t xml:space="preserve">que tuvieron un </w:t>
      </w:r>
      <w:r w:rsidR="00544720">
        <w:t xml:space="preserve">papel preponderante en el </w:t>
      </w:r>
      <w:r>
        <w:t>proceso</w:t>
      </w:r>
      <w:r w:rsidR="00544720">
        <w:t xml:space="preserve"> de construcción de nuestra  patria</w:t>
      </w:r>
      <w:r>
        <w:t xml:space="preserve">. </w:t>
      </w:r>
    </w:p>
    <w:p w14:paraId="6489E6FF" w14:textId="5D79BF3F" w:rsidR="00012004" w:rsidRPr="00012004" w:rsidRDefault="00544720" w:rsidP="00012004">
      <w:pPr>
        <w:ind w:right="327"/>
      </w:pPr>
      <w:r>
        <w:rPr>
          <w:sz w:val="24"/>
          <w:szCs w:val="24"/>
        </w:rPr>
        <w:t>Les recordamos que las efemérides s</w:t>
      </w:r>
      <w:r w:rsidR="00012004" w:rsidRPr="00012004">
        <w:rPr>
          <w:sz w:val="24"/>
          <w:szCs w:val="24"/>
        </w:rPr>
        <w:t>e trabajarán en el área de Formación Ética</w:t>
      </w:r>
      <w:r>
        <w:rPr>
          <w:sz w:val="24"/>
          <w:szCs w:val="24"/>
        </w:rPr>
        <w:t>.</w:t>
      </w:r>
      <w:r w:rsidR="00012004" w:rsidRPr="00012004">
        <w:rPr>
          <w:sz w:val="24"/>
          <w:szCs w:val="24"/>
          <w:u w:color="000000"/>
        </w:rPr>
        <w:t xml:space="preserve"> </w:t>
      </w:r>
    </w:p>
    <w:p w14:paraId="3A9E175A" w14:textId="08E8C978" w:rsidR="00012004" w:rsidRDefault="003C3088" w:rsidP="00012004">
      <w:r w:rsidRPr="008F453D">
        <w:rPr>
          <w:rFonts w:ascii="Algerian" w:hAnsi="Algerian"/>
          <w:u w:val="single"/>
        </w:rPr>
        <w:t>Día del Veterano y de los caídos en la guerra de Malvinas</w:t>
      </w:r>
      <w:r w:rsidR="00FF2D2F" w:rsidRPr="008F453D">
        <w:t xml:space="preserve"> </w:t>
      </w:r>
      <w:r w:rsidR="00B37191" w:rsidRPr="008F453D">
        <w:t xml:space="preserve"> </w:t>
      </w:r>
      <w:r w:rsidR="00544720">
        <w:t>(esta</w:t>
      </w:r>
      <w:r w:rsidR="00012004">
        <w:t xml:space="preserve"> efemerides fue trabajada en el aula, tendrás que adjuntarla a las demás de abril y presentarla el día 28/4)</w:t>
      </w:r>
    </w:p>
    <w:p w14:paraId="53AE80E9" w14:textId="0508B896" w:rsidR="00153310" w:rsidRPr="00012004" w:rsidRDefault="0014416F" w:rsidP="00012004">
      <w:hyperlink r:id="rId6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</w:rPr>
          <w:t>Día de las Américas</w:t>
        </w:r>
      </w:hyperlink>
      <w:r w:rsidR="00FF2D2F" w:rsidRPr="00C967D0">
        <w:rPr>
          <w:rFonts w:cstheme="minorHAnsi"/>
        </w:rPr>
        <w:t xml:space="preserve"> </w:t>
      </w:r>
      <w:r w:rsidR="00C967D0">
        <w:rPr>
          <w:rFonts w:cstheme="minorHAnsi"/>
        </w:rPr>
        <w:t xml:space="preserve">   </w:t>
      </w:r>
      <w:r w:rsidR="00B37191" w:rsidRPr="00C967D0">
        <w:rPr>
          <w:rFonts w:cstheme="minorHAnsi"/>
        </w:rPr>
        <w:t xml:space="preserve"> 14 de ABRIL </w:t>
      </w:r>
    </w:p>
    <w:p w14:paraId="53AE80EA" w14:textId="77777777" w:rsidR="00FF2D2F" w:rsidRPr="00C967D0" w:rsidRDefault="008F453D" w:rsidP="00FF2D2F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53AE8105" wp14:editId="53AE8106">
            <wp:simplePos x="0" y="0"/>
            <wp:positionH relativeFrom="column">
              <wp:posOffset>-80645</wp:posOffset>
            </wp:positionH>
            <wp:positionV relativeFrom="paragraph">
              <wp:posOffset>34925</wp:posOffset>
            </wp:positionV>
            <wp:extent cx="795020" cy="651510"/>
            <wp:effectExtent l="19050" t="0" r="5080" b="0"/>
            <wp:wrapSquare wrapText="bothSides"/>
            <wp:docPr id="4" name="Imagen 4" descr="14-de-abril-dia-de-las-ame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-de-abril-dia-de-las-americ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2F" w:rsidRPr="00C967D0">
        <w:rPr>
          <w:rFonts w:cstheme="minorHAnsi"/>
        </w:rPr>
        <w:t xml:space="preserve"> Con ayuda de tu familia investiga y luego </w:t>
      </w:r>
      <w:r w:rsidR="00FF2D2F" w:rsidRPr="00C967D0">
        <w:rPr>
          <w:rFonts w:cstheme="minorHAnsi"/>
          <w:b/>
          <w:u w:val="single"/>
        </w:rPr>
        <w:t>escribe</w:t>
      </w:r>
      <w:r w:rsidR="00FF2D2F" w:rsidRPr="00C967D0">
        <w:rPr>
          <w:rFonts w:cstheme="minorHAnsi"/>
        </w:rPr>
        <w:t xml:space="preserve"> en la carpeta de Formación Ética porqué se celebra este día y de donde proviene el nombre América. </w:t>
      </w:r>
    </w:p>
    <w:p w14:paraId="53AE80EB" w14:textId="77777777" w:rsidR="00FF2D2F" w:rsidRPr="00C967D0" w:rsidRDefault="00FF2D2F" w:rsidP="00FF2D2F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 xml:space="preserve">Ilustra el tema, puedes dibujar o pegar imágenes. </w:t>
      </w:r>
    </w:p>
    <w:p w14:paraId="53AE80EC" w14:textId="77777777" w:rsidR="008F453D" w:rsidRDefault="008F453D" w:rsidP="00153310">
      <w:pPr>
        <w:pStyle w:val="Ttulo4"/>
        <w:shd w:val="clear" w:color="auto" w:fill="FFFFFF"/>
        <w:spacing w:after="125" w:afterAutospacing="0"/>
      </w:pPr>
    </w:p>
    <w:p w14:paraId="53AE80ED" w14:textId="77777777" w:rsidR="008F453D" w:rsidRPr="00B02637" w:rsidRDefault="008F453D" w:rsidP="00B02637">
      <w:pPr>
        <w:spacing w:after="0" w:line="240" w:lineRule="auto"/>
        <w:rPr>
          <w:rFonts w:cstheme="minorHAnsi"/>
        </w:rPr>
      </w:pPr>
    </w:p>
    <w:p w14:paraId="53AE80EE" w14:textId="77777777" w:rsidR="00D2730F" w:rsidRPr="00C967D0" w:rsidRDefault="00D2730F" w:rsidP="00D2730F">
      <w:pPr>
        <w:rPr>
          <w:rFonts w:cstheme="minorHAnsi"/>
          <w:b/>
          <w:color w:val="4A442A" w:themeColor="background2" w:themeShade="40"/>
          <w:u w:val="single"/>
        </w:rPr>
      </w:pPr>
      <w:r w:rsidRPr="00C967D0">
        <w:rPr>
          <w:rFonts w:cstheme="minorHAnsi"/>
          <w:noProof/>
          <w:color w:val="1D1B11" w:themeColor="background2" w:themeShade="1A"/>
          <w:lang w:eastAsia="es-ES"/>
        </w:rPr>
        <w:drawing>
          <wp:anchor distT="0" distB="0" distL="114300" distR="114300" simplePos="0" relativeHeight="251666432" behindDoc="0" locked="0" layoutInCell="1" allowOverlap="1" wp14:anchorId="53AE8107" wp14:editId="53AE8108">
            <wp:simplePos x="0" y="0"/>
            <wp:positionH relativeFrom="column">
              <wp:posOffset>-96520</wp:posOffset>
            </wp:positionH>
            <wp:positionV relativeFrom="paragraph">
              <wp:posOffset>139700</wp:posOffset>
            </wp:positionV>
            <wp:extent cx="902970" cy="842645"/>
            <wp:effectExtent l="19050" t="0" r="0" b="0"/>
            <wp:wrapSquare wrapText="bothSides"/>
            <wp:docPr id="3" name="Imagen 4" descr="Día Mundial de la Tierra: frases e imágenes para compartir hoy 22 de abril  en México | FOTOS | L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ía Mundial de la Tierra: frases e imágenes para compartir hoy 22 de abril  en México | FOTOS | La Repú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67D0">
        <w:rPr>
          <w:rFonts w:cstheme="minorHAnsi"/>
          <w:color w:val="1D1B11" w:themeColor="background2" w:themeShade="1A"/>
        </w:rPr>
        <w:t xml:space="preserve">               </w:t>
      </w:r>
      <w:r w:rsidR="00153310" w:rsidRPr="00C967D0">
        <w:rPr>
          <w:rFonts w:ascii="Algerian" w:hAnsi="Algerian" w:cstheme="minorHAnsi"/>
          <w:b/>
          <w:color w:val="4A442A" w:themeColor="background2" w:themeShade="40"/>
          <w:u w:val="single"/>
        </w:rPr>
        <w:t>Día Mundial de la Tierra</w:t>
      </w:r>
      <w:r w:rsidRPr="00C967D0">
        <w:rPr>
          <w:rFonts w:cstheme="minorHAnsi"/>
          <w:b/>
          <w:color w:val="4A442A" w:themeColor="background2" w:themeShade="40"/>
          <w:u w:val="single"/>
        </w:rPr>
        <w:t xml:space="preserve">  </w:t>
      </w:r>
      <w:r w:rsidRPr="00C967D0">
        <w:rPr>
          <w:rFonts w:cstheme="minorHAnsi"/>
        </w:rPr>
        <w:t xml:space="preserve"> 22 de abril</w:t>
      </w:r>
    </w:p>
    <w:p w14:paraId="53AE80EF" w14:textId="77777777" w:rsidR="00FF2D2F" w:rsidRPr="00C967D0" w:rsidRDefault="00FF2D2F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 w:rsidRPr="00C967D0">
        <w:rPr>
          <w:rFonts w:cstheme="minorHAnsi"/>
        </w:rPr>
        <w:t xml:space="preserve"> Con ayuda de tu familia investiga y luego </w:t>
      </w:r>
      <w:r w:rsidRPr="00C967D0">
        <w:rPr>
          <w:rFonts w:cstheme="minorHAnsi"/>
          <w:b/>
          <w:u w:val="single"/>
        </w:rPr>
        <w:t>escribe</w:t>
      </w:r>
      <w:r w:rsidRPr="00C967D0">
        <w:rPr>
          <w:rFonts w:cstheme="minorHAnsi"/>
        </w:rPr>
        <w:t xml:space="preserve"> en la carpeta de Formación Ética porqué se celebra este día y qué  importancia tiene para nosotros</w:t>
      </w:r>
    </w:p>
    <w:p w14:paraId="53AE80F0" w14:textId="77777777" w:rsidR="00D2730F" w:rsidRPr="00C967D0" w:rsidRDefault="00D2730F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 w:rsidRPr="00C967D0">
        <w:rPr>
          <w:rFonts w:cstheme="minorHAnsi"/>
        </w:rPr>
        <w:t xml:space="preserve">Nombra cinco medidas que podemos realizar para no atentar contra el equilibrio ecológico </w:t>
      </w:r>
    </w:p>
    <w:p w14:paraId="53AE80F1" w14:textId="77777777" w:rsidR="00D2730F" w:rsidRPr="00C967D0" w:rsidRDefault="00D2730F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</w:rPr>
      </w:pPr>
      <w:r w:rsidRPr="00C967D0">
        <w:rPr>
          <w:rFonts w:cstheme="minorHAnsi"/>
        </w:rPr>
        <w:t xml:space="preserve">Ilustra el tema, puedes dibujar o pegar imágenes. </w:t>
      </w:r>
    </w:p>
    <w:p w14:paraId="53AE80F2" w14:textId="77777777" w:rsidR="00153310" w:rsidRPr="00C967D0" w:rsidRDefault="0014416F" w:rsidP="00153310">
      <w:pPr>
        <w:pStyle w:val="Ttulo4"/>
        <w:shd w:val="clear" w:color="auto" w:fill="FFFFFF"/>
        <w:spacing w:after="125" w:afterAutospacing="0"/>
        <w:rPr>
          <w:rFonts w:asciiTheme="minorHAnsi" w:hAnsiTheme="minorHAnsi" w:cstheme="minorHAnsi"/>
          <w:sz w:val="22"/>
          <w:szCs w:val="22"/>
        </w:rPr>
      </w:pPr>
      <w:hyperlink r:id="rId9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  <w:sz w:val="22"/>
            <w:szCs w:val="22"/>
          </w:rPr>
          <w:t>Día Internacional del idioma</w:t>
        </w:r>
      </w:hyperlink>
      <w:r w:rsidR="00C5398D" w:rsidRPr="00C967D0">
        <w:rPr>
          <w:rFonts w:asciiTheme="minorHAnsi" w:hAnsiTheme="minorHAnsi" w:cstheme="minorHAnsi"/>
          <w:sz w:val="22"/>
          <w:szCs w:val="22"/>
        </w:rPr>
        <w:t xml:space="preserve"> </w:t>
      </w:r>
      <w:r w:rsidR="00C967D0" w:rsidRPr="00C967D0">
        <w:rPr>
          <w:rFonts w:asciiTheme="minorHAnsi" w:hAnsiTheme="minorHAnsi" w:cstheme="minorHAnsi"/>
          <w:sz w:val="22"/>
          <w:szCs w:val="22"/>
        </w:rPr>
        <w:t xml:space="preserve">  </w:t>
      </w:r>
      <w:r w:rsidR="00C5398D" w:rsidRPr="00C967D0">
        <w:rPr>
          <w:rFonts w:asciiTheme="minorHAnsi" w:hAnsiTheme="minorHAnsi" w:cstheme="minorHAnsi"/>
          <w:sz w:val="22"/>
          <w:szCs w:val="22"/>
        </w:rPr>
        <w:t>23 de abril,</w:t>
      </w:r>
    </w:p>
    <w:p w14:paraId="53AE80F3" w14:textId="77777777" w:rsidR="0013073E" w:rsidRPr="00C967D0" w:rsidRDefault="0013073E" w:rsidP="00C967D0">
      <w:p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>Si bien el "Día Internacional del Libro" se conmemora todos los 23 de abril a nivel mundial, en Argentina también se celebra el "Día del Libro" todos los 15 de junio.</w:t>
      </w:r>
    </w:p>
    <w:p w14:paraId="53AE80F4" w14:textId="77777777" w:rsidR="0013073E" w:rsidRPr="00C967D0" w:rsidRDefault="00C967D0" w:rsidP="00B371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C967D0">
        <w:rPr>
          <w:rFonts w:asciiTheme="minorHAnsi" w:hAnsiTheme="minorHAnsi" w:cstheme="minorHAnsi"/>
          <w:noProof/>
          <w:color w:val="444444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3AE8109" wp14:editId="53AE810A">
            <wp:simplePos x="0" y="0"/>
            <wp:positionH relativeFrom="column">
              <wp:posOffset>-96520</wp:posOffset>
            </wp:positionH>
            <wp:positionV relativeFrom="paragraph">
              <wp:posOffset>44450</wp:posOffset>
            </wp:positionV>
            <wp:extent cx="974725" cy="906145"/>
            <wp:effectExtent l="19050" t="0" r="0" b="0"/>
            <wp:wrapSquare wrapText="bothSides"/>
            <wp:docPr id="11" name="Imagen 11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AE80F5" w14:textId="77777777" w:rsidR="00C967D0" w:rsidRPr="00C967D0" w:rsidRDefault="00FF2D2F" w:rsidP="00C967D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 xml:space="preserve"> Con ayuda de tu familia investiga y luego </w:t>
      </w:r>
      <w:r w:rsidRPr="00C967D0">
        <w:rPr>
          <w:rFonts w:cstheme="minorHAnsi"/>
          <w:b/>
          <w:u w:val="single"/>
        </w:rPr>
        <w:t>escribe</w:t>
      </w:r>
      <w:r w:rsidRPr="00C967D0">
        <w:rPr>
          <w:rFonts w:cstheme="minorHAnsi"/>
        </w:rPr>
        <w:t xml:space="preserve"> en la carpeta de Formación Ética porqué se celebra este día y qué  importancia tiene para nosotros</w:t>
      </w:r>
    </w:p>
    <w:p w14:paraId="53AE80F6" w14:textId="77777777" w:rsidR="00153310" w:rsidRPr="00C967D0" w:rsidRDefault="00C967D0" w:rsidP="00C967D0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 xml:space="preserve">Ilustra el tema, puedes dibujar o pegar imágenes. </w:t>
      </w:r>
    </w:p>
    <w:p w14:paraId="53AE80F7" w14:textId="77777777" w:rsidR="00C967D0" w:rsidRDefault="00C967D0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</w:p>
    <w:p w14:paraId="53AE80F8" w14:textId="77777777" w:rsidR="00C967D0" w:rsidRDefault="00C967D0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</w:p>
    <w:p w14:paraId="53AE80F9" w14:textId="77777777" w:rsidR="008F453D" w:rsidRPr="00C967D0" w:rsidRDefault="008F453D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</w:p>
    <w:p w14:paraId="53AE80FA" w14:textId="77777777" w:rsidR="00C967D0" w:rsidRPr="00C967D0" w:rsidRDefault="00C967D0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="Algerian" w:hAnsi="Algerian" w:cstheme="minorHAnsi"/>
          <w:color w:val="1D1B11" w:themeColor="background2" w:themeShade="1A"/>
          <w:sz w:val="22"/>
          <w:szCs w:val="22"/>
        </w:rPr>
        <w:t xml:space="preserve">                                      </w:t>
      </w:r>
      <w:hyperlink r:id="rId11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  <w:sz w:val="22"/>
            <w:szCs w:val="22"/>
          </w:rPr>
          <w:t>Día del animal</w:t>
        </w:r>
      </w:hyperlink>
      <w:r w:rsidRPr="00C967D0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  </w:t>
      </w:r>
      <w:r w:rsidRPr="00C967D0">
        <w:rPr>
          <w:rFonts w:asciiTheme="minorHAnsi" w:hAnsiTheme="minorHAnsi" w:cstheme="minorHAnsi"/>
          <w:sz w:val="22"/>
          <w:szCs w:val="22"/>
        </w:rPr>
        <w:t>29 de abril</w:t>
      </w:r>
    </w:p>
    <w:p w14:paraId="53AE80FB" w14:textId="77777777" w:rsidR="00153310" w:rsidRDefault="00C967D0" w:rsidP="00C967D0">
      <w:pPr>
        <w:spacing w:after="0" w:line="240" w:lineRule="auto"/>
        <w:rPr>
          <w:rFonts w:cstheme="minorHAnsi"/>
        </w:rPr>
      </w:pPr>
      <w:r w:rsidRPr="00C967D0">
        <w:rPr>
          <w:rFonts w:cstheme="minorHAnsi"/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53AE810B" wp14:editId="53AE810C">
            <wp:simplePos x="0" y="0"/>
            <wp:positionH relativeFrom="column">
              <wp:posOffset>-80645</wp:posOffset>
            </wp:positionH>
            <wp:positionV relativeFrom="paragraph">
              <wp:posOffset>574675</wp:posOffset>
            </wp:positionV>
            <wp:extent cx="958850" cy="914400"/>
            <wp:effectExtent l="19050" t="0" r="0" b="0"/>
            <wp:wrapSquare wrapText="bothSides"/>
            <wp:docPr id="6" name="Imagen 9" descr="dia-del-animal-5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-del-animal-5-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67D0">
        <w:rPr>
          <w:rFonts w:cstheme="minorHAnsi"/>
        </w:rPr>
        <w:t>Un dato curioso es que el 29 de abril se celebra el Día del Animal solo en nuestro país. A nivel internacional, se festeja desde 1929 cada 4 de octubre el "Día Mundial de los Animales", en recuerdo al fallecimiento de San Francisco de Asís considerado el santo patrón de los animales.</w:t>
      </w:r>
    </w:p>
    <w:p w14:paraId="53AE80FC" w14:textId="77777777" w:rsidR="00C967D0" w:rsidRPr="00C967D0" w:rsidRDefault="00C967D0" w:rsidP="00C967D0">
      <w:pPr>
        <w:spacing w:after="0" w:line="240" w:lineRule="auto"/>
        <w:rPr>
          <w:rFonts w:cstheme="minorHAnsi"/>
        </w:rPr>
      </w:pPr>
    </w:p>
    <w:p w14:paraId="53AE80FD" w14:textId="77777777" w:rsidR="00FF2D2F" w:rsidRPr="00C967D0" w:rsidRDefault="00FF2D2F" w:rsidP="00C967D0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 xml:space="preserve">Con ayuda de tu familia investiga y luego </w:t>
      </w:r>
      <w:r w:rsidRPr="00C967D0">
        <w:rPr>
          <w:rFonts w:cstheme="minorHAnsi"/>
          <w:b/>
          <w:u w:val="single"/>
        </w:rPr>
        <w:t>escribe</w:t>
      </w:r>
      <w:r w:rsidRPr="00C967D0">
        <w:rPr>
          <w:rFonts w:cstheme="minorHAnsi"/>
        </w:rPr>
        <w:t xml:space="preserve"> en la carpeta de Formación Ética porqué se celebra este día y qué  importancia tiene para nosotros</w:t>
      </w:r>
    </w:p>
    <w:p w14:paraId="53AE80FE" w14:textId="77777777" w:rsidR="00C967D0" w:rsidRPr="00C967D0" w:rsidRDefault="00C967D0" w:rsidP="00C967D0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C967D0">
        <w:rPr>
          <w:rFonts w:cstheme="minorHAnsi"/>
        </w:rPr>
        <w:t>¿Tienes alguna mascota? Escribe algo sobre ella. Puedes pegar su foto</w:t>
      </w:r>
    </w:p>
    <w:p w14:paraId="53AE80FF" w14:textId="77777777" w:rsidR="00C967D0" w:rsidRPr="00C967D0" w:rsidRDefault="004A74A2" w:rsidP="00C967D0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es-ES"/>
        </w:rPr>
        <w:drawing>
          <wp:anchor distT="0" distB="0" distL="0" distR="0" simplePos="0" relativeHeight="251669504" behindDoc="0" locked="0" layoutInCell="1" allowOverlap="1" wp14:anchorId="53AE810D" wp14:editId="53AE810E">
            <wp:simplePos x="0" y="0"/>
            <wp:positionH relativeFrom="page">
              <wp:posOffset>4424045</wp:posOffset>
            </wp:positionH>
            <wp:positionV relativeFrom="paragraph">
              <wp:posOffset>186055</wp:posOffset>
            </wp:positionV>
            <wp:extent cx="566420" cy="461010"/>
            <wp:effectExtent l="19050" t="0" r="5080" b="0"/>
            <wp:wrapTopAndBottom/>
            <wp:docPr id="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lang w:eastAsia="es-ES"/>
        </w:rPr>
        <w:drawing>
          <wp:anchor distT="0" distB="0" distL="0" distR="0" simplePos="0" relativeHeight="251661312" behindDoc="1" locked="0" layoutInCell="1" allowOverlap="1" wp14:anchorId="53AE810F" wp14:editId="53AE8110">
            <wp:simplePos x="0" y="0"/>
            <wp:positionH relativeFrom="page">
              <wp:posOffset>5235105</wp:posOffset>
            </wp:positionH>
            <wp:positionV relativeFrom="paragraph">
              <wp:posOffset>11540</wp:posOffset>
            </wp:positionV>
            <wp:extent cx="1451942" cy="747423"/>
            <wp:effectExtent l="19050" t="0" r="0" b="0"/>
            <wp:wrapNone/>
            <wp:docPr id="2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942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7D0" w:rsidRPr="00C967D0">
        <w:rPr>
          <w:rFonts w:cstheme="minorHAnsi"/>
        </w:rPr>
        <w:t xml:space="preserve">Ilustra el tema, puedes dibujar o pegar imágenes. </w:t>
      </w:r>
    </w:p>
    <w:p w14:paraId="53AE8100" w14:textId="77777777" w:rsidR="004A74A2" w:rsidRDefault="004A74A2" w:rsidP="001C0B10">
      <w:pPr>
        <w:pStyle w:val="Prrafodelista"/>
        <w:spacing w:after="0" w:line="240" w:lineRule="auto"/>
        <w:rPr>
          <w:sz w:val="24"/>
          <w:szCs w:val="24"/>
        </w:rPr>
      </w:pPr>
    </w:p>
    <w:p w14:paraId="53AE8101" w14:textId="77777777" w:rsidR="004A74A2" w:rsidRPr="004A74A2" w:rsidRDefault="004A74A2" w:rsidP="004A74A2">
      <w:pPr>
        <w:spacing w:after="0" w:line="240" w:lineRule="auto"/>
        <w:rPr>
          <w:sz w:val="24"/>
          <w:szCs w:val="24"/>
        </w:rPr>
      </w:pPr>
    </w:p>
    <w:p w14:paraId="53AE8102" w14:textId="32E40B07" w:rsidR="004A74A2" w:rsidRPr="004A74A2" w:rsidRDefault="00B02637" w:rsidP="004A74A2">
      <w:pPr>
        <w:pStyle w:val="Prrafode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PRESENTAR EL DÍA 2</w:t>
      </w:r>
      <w:r w:rsidR="00012004">
        <w:rPr>
          <w:sz w:val="24"/>
          <w:szCs w:val="24"/>
        </w:rPr>
        <w:t>8</w:t>
      </w:r>
      <w:r w:rsidR="000C24E1">
        <w:rPr>
          <w:sz w:val="24"/>
          <w:szCs w:val="24"/>
        </w:rPr>
        <w:t xml:space="preserve"> DE ABRIL  </w:t>
      </w:r>
    </w:p>
    <w:sectPr w:rsidR="004A74A2" w:rsidRPr="004A74A2" w:rsidSect="003C308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0CF"/>
    <w:multiLevelType w:val="hybridMultilevel"/>
    <w:tmpl w:val="5B124140"/>
    <w:lvl w:ilvl="0" w:tplc="C0BCA61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5CC"/>
    <w:multiLevelType w:val="hybridMultilevel"/>
    <w:tmpl w:val="C9961588"/>
    <w:lvl w:ilvl="0" w:tplc="7902ACB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586A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7815"/>
    <w:multiLevelType w:val="hybridMultilevel"/>
    <w:tmpl w:val="06845670"/>
    <w:lvl w:ilvl="0" w:tplc="8DB26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1EAA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5411"/>
    <w:multiLevelType w:val="hybridMultilevel"/>
    <w:tmpl w:val="D600346E"/>
    <w:lvl w:ilvl="0" w:tplc="2E70FAE6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B5404"/>
    <w:multiLevelType w:val="hybridMultilevel"/>
    <w:tmpl w:val="0F46347A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63DC9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6057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88"/>
    <w:rsid w:val="00012004"/>
    <w:rsid w:val="0002667B"/>
    <w:rsid w:val="00057237"/>
    <w:rsid w:val="000C24E1"/>
    <w:rsid w:val="0013073E"/>
    <w:rsid w:val="0014416F"/>
    <w:rsid w:val="00153310"/>
    <w:rsid w:val="00180EE2"/>
    <w:rsid w:val="001C0B10"/>
    <w:rsid w:val="002042A5"/>
    <w:rsid w:val="0037132A"/>
    <w:rsid w:val="003C3088"/>
    <w:rsid w:val="004A74A2"/>
    <w:rsid w:val="00544720"/>
    <w:rsid w:val="0055223C"/>
    <w:rsid w:val="008F453D"/>
    <w:rsid w:val="00B02637"/>
    <w:rsid w:val="00B37191"/>
    <w:rsid w:val="00BC614F"/>
    <w:rsid w:val="00C5398D"/>
    <w:rsid w:val="00C74184"/>
    <w:rsid w:val="00C967D0"/>
    <w:rsid w:val="00D2730F"/>
    <w:rsid w:val="00D620E3"/>
    <w:rsid w:val="00F15FAD"/>
    <w:rsid w:val="00FD55BC"/>
    <w:rsid w:val="00FE11D3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80E4"/>
  <w15:docId w15:val="{E5AAC62C-0684-4CDB-A5D5-6DF6631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5"/>
  </w:style>
  <w:style w:type="paragraph" w:styleId="Ttulo1">
    <w:name w:val="heading 1"/>
    <w:basedOn w:val="Normal"/>
    <w:next w:val="Normal"/>
    <w:link w:val="Ttulo1Car"/>
    <w:uiPriority w:val="9"/>
    <w:qFormat/>
    <w:rsid w:val="0001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3C3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C308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C30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9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37191"/>
    <w:rPr>
      <w:b/>
      <w:bCs/>
    </w:rPr>
  </w:style>
  <w:style w:type="paragraph" w:styleId="NormalWeb">
    <w:name w:val="Normal (Web)"/>
    <w:basedOn w:val="Normal"/>
    <w:uiPriority w:val="99"/>
    <w:unhideWhenUsed/>
    <w:rsid w:val="00B3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37191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3073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2D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120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endoza.edu.ar/14-de-abril-qdia-de-las-americasq/" TargetMode="External"/><Relationship Id="rId11" Type="http://schemas.openxmlformats.org/officeDocument/2006/relationships/hyperlink" Target="http://www.mendoza.edu.ar/29-de-abril-qdia-del-animalq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mendoza.edu.ar/23-de-abril-qdia-internacional-del-idiomaq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70F0B-007F-4B50-978C-38620661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delrio</dc:creator>
  <cp:lastModifiedBy>Hugo Marcelo Lafuente Trigo</cp:lastModifiedBy>
  <cp:revision>2</cp:revision>
  <dcterms:created xsi:type="dcterms:W3CDTF">2023-04-21T02:08:00Z</dcterms:created>
  <dcterms:modified xsi:type="dcterms:W3CDTF">2023-04-21T02:08:00Z</dcterms:modified>
</cp:coreProperties>
</file>