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ibre Baskerville" w:cs="Libre Baskerville" w:eastAsia="Libre Baskerville" w:hAnsi="Libre Baskervil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 JULIAN" w:cs="AR JULIAN" w:eastAsia="AR JULIAN" w:hAnsi="AR JULIAN"/>
          <w:b w:val="1"/>
          <w:color w:val="006600"/>
          <w:sz w:val="72"/>
          <w:szCs w:val="72"/>
          <w:u w:val="single"/>
        </w:rPr>
      </w:pPr>
      <w:r w:rsidDel="00000000" w:rsidR="00000000" w:rsidRPr="00000000">
        <w:rPr>
          <w:rFonts w:ascii="AR JULIAN" w:cs="AR JULIAN" w:eastAsia="AR JULIAN" w:hAnsi="AR JULIAN"/>
          <w:b w:val="1"/>
          <w:color w:val="006600"/>
          <w:sz w:val="72"/>
          <w:szCs w:val="72"/>
          <w:u w:val="single"/>
          <w:rtl w:val="0"/>
        </w:rPr>
        <w:t xml:space="preserve">Educación Física</w:t>
      </w:r>
    </w:p>
    <w:p w:rsidR="00000000" w:rsidDel="00000000" w:rsidP="00000000" w:rsidRDefault="00000000" w:rsidRPr="00000000" w14:paraId="00000003">
      <w:pPr>
        <w:jc w:val="center"/>
        <w:rPr>
          <w:rFonts w:ascii="AR JULIAN" w:cs="AR JULIAN" w:eastAsia="AR JULIAN" w:hAnsi="AR JULIAN"/>
          <w:b w:val="1"/>
          <w:color w:val="006600"/>
          <w:sz w:val="52"/>
          <w:szCs w:val="52"/>
          <w:u w:val="single"/>
        </w:rPr>
      </w:pPr>
      <w:r w:rsidDel="00000000" w:rsidR="00000000" w:rsidRPr="00000000">
        <w:rPr>
          <w:rFonts w:ascii="AR JULIAN" w:cs="AR JULIAN" w:eastAsia="AR JULIAN" w:hAnsi="AR JULIAN"/>
          <w:b w:val="1"/>
          <w:color w:val="006600"/>
          <w:sz w:val="52"/>
          <w:szCs w:val="52"/>
          <w:u w:val="single"/>
          <w:rtl w:val="0"/>
        </w:rPr>
        <w:t xml:space="preserve">1er AÑO "A"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color w:val="006600"/>
          <w:sz w:val="52"/>
          <w:szCs w:val="52"/>
          <w:u w:val="single"/>
        </w:rPr>
      </w:pPr>
      <w:r w:rsidDel="00000000" w:rsidR="00000000" w:rsidRPr="00000000">
        <w:rPr/>
        <w:drawing>
          <wp:inline distB="0" distT="0" distL="0" distR="0">
            <wp:extent cx="5428615" cy="3622675"/>
            <wp:effectExtent b="0" l="0" r="0" t="0"/>
            <wp:docPr descr="COLEF CV » Formación para Oposiciones Educación Física Primaria y Secundaria  | PROFESPORT (Villena)" id="1" name="image1.png"/>
            <a:graphic>
              <a:graphicData uri="http://schemas.openxmlformats.org/drawingml/2006/picture">
                <pic:pic>
                  <pic:nvPicPr>
                    <pic:cNvPr descr="COLEF CV » Formación para Oposiciones Educación Física Primaria y Secundaria  | PROFESPORT (Villena)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2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color w:val="006600"/>
          <w:sz w:val="44"/>
          <w:szCs w:val="44"/>
        </w:rPr>
      </w:pPr>
      <w:r w:rsidDel="00000000" w:rsidR="00000000" w:rsidRPr="00000000">
        <w:rPr>
          <w:b w:val="1"/>
          <w:color w:val="006600"/>
          <w:sz w:val="44"/>
          <w:szCs w:val="44"/>
          <w:rtl w:val="0"/>
        </w:rPr>
        <w:t xml:space="preserve">TRABAJO PRACTICO NUMERO 1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Profesora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: Laciar M. Alejandra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Tema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: "Atletismo, posiciones de partida de las carreras"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0"/>
        </w:rPr>
        <w:t xml:space="preserve">Atletismo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atletismo es la práctica de un conjunto de ejercicios corporales basados en los gestos naturales del hombre, como son la marcha, la carrera, los saltos y los lanzamientos, siendo el deporte más completo y en el cual el desarrollo físico se realiza con una mayor proporción.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 El atletismo es un deporte de competición que abarca un gran número de pruebas que pueden tener lugar en pista cubierta o al aire libre. Las principales disciplinas del atletismo pueden encuadrarse en las siguientes categorías: carreras, marcha, lanzamientos y saltos.</w:t>
      </w:r>
    </w:p>
    <w:p w:rsidR="00000000" w:rsidDel="00000000" w:rsidP="00000000" w:rsidRDefault="00000000" w:rsidRPr="00000000" w14:paraId="0000000D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Las Pruebas que se practican en Atletismo se pueden dividir en 4 grandes Grupos: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Carreras (100m, 200, 400, 800, 1500, 3000, 5000, 10000, Maratón, carreras con vallas, relevos, etc.)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1913254</wp:posOffset>
            </wp:positionH>
            <wp:positionV relativeFrom="paragraph">
              <wp:posOffset>93345</wp:posOffset>
            </wp:positionV>
            <wp:extent cx="4251960" cy="3946525"/>
            <wp:effectExtent b="0" l="0" r="0" t="0"/>
            <wp:wrapSquare wrapText="bothSides" distB="0" distT="0" distL="114300" distR="114300"/>
            <wp:docPr descr="https://4.bp.blogspot.com/_SkTQ704JdR0/TUb0SW36GQI/AAAAAAAAAAY/lTonGOeG0SY/s640/pista.jpg" id="12" name="image12.png"/>
            <a:graphic>
              <a:graphicData uri="http://schemas.openxmlformats.org/drawingml/2006/picture">
                <pic:pic>
                  <pic:nvPicPr>
                    <pic:cNvPr descr="https://4.bp.blogspot.com/_SkTQ704JdR0/TUb0SW36GQI/AAAAAAAAAAY/lTonGOeG0SY/s640/pista.jpg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946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Saltos   (alto, largo, triple, con garrocha)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Lanzamientos (bala, jabalina, martillo, disco)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Pruebas Combinadas ( Heptatlón, Decatlón).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deporte se práctica en general en una pista acondicionada para tal fin la cual se muestra a continuación:</w:t>
      </w:r>
    </w:p>
    <w:p w:rsidR="00000000" w:rsidDel="00000000" w:rsidP="00000000" w:rsidRDefault="00000000" w:rsidRPr="00000000" w14:paraId="00000014">
      <w:pPr>
        <w:spacing w:after="280" w:before="280" w:line="240" w:lineRule="auto"/>
        <w:ind w:left="527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CARRERAS </w:t>
      </w:r>
    </w:p>
    <w:p w:rsidR="00000000" w:rsidDel="00000000" w:rsidP="00000000" w:rsidRDefault="00000000" w:rsidRPr="00000000" w14:paraId="00000017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Dentro de las carreras podemos encontrar carreras de velocidad o de resistencia (medio fondo y fondo). Las carreras de velocidad son de recorrido más corto y de alta velocidad</w:t>
      </w:r>
    </w:p>
    <w:p w:rsidR="00000000" w:rsidDel="00000000" w:rsidP="00000000" w:rsidRDefault="00000000" w:rsidRPr="00000000" w14:paraId="00000018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(100m, 200, 400, 4x100) y las de resistencia son de recorrido más largo (800m en adelante).</w:t>
      </w:r>
    </w:p>
    <w:p w:rsidR="00000000" w:rsidDel="00000000" w:rsidP="00000000" w:rsidRDefault="00000000" w:rsidRPr="00000000" w14:paraId="00000019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Una de las diferencias entre estas carreras (aparte de la distancia y del metabolismo mayormente utilizado) es la salida de las mismas.</w:t>
      </w:r>
    </w:p>
    <w:p w:rsidR="00000000" w:rsidDel="00000000" w:rsidP="00000000" w:rsidRDefault="00000000" w:rsidRPr="00000000" w14:paraId="0000001A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las pruebas de velocidad se utiliza la salida baja (de tacos) por ser por ahora la más efectiva y rápida. Se utilizan aquí tres voces de largada por parte del Juez de partida (en sus marcas, listos y orden de salida- ya o disparo), en las cuales el corredor adopta diferentes posiciones de cara a la competencia. </w:t>
      </w:r>
    </w:p>
    <w:p w:rsidR="00000000" w:rsidDel="00000000" w:rsidP="00000000" w:rsidRDefault="00000000" w:rsidRPr="00000000" w14:paraId="0000001B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las pruebas de resistencia se utiliza la salida media o alta que consta de dos voces de largada (a sus marcas, orden de salida- ya o disparo).</w:t>
      </w:r>
    </w:p>
    <w:p w:rsidR="00000000" w:rsidDel="00000000" w:rsidP="00000000" w:rsidRDefault="00000000" w:rsidRPr="00000000" w14:paraId="0000001C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80" w:before="28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u w:val="single"/>
          <w:rtl w:val="0"/>
        </w:rPr>
        <w:t xml:space="preserve">Carreras de Velocidad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E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salida debe permitir alcanzar lo más rápido posible la máxima velocidad pero sin perjudicar el resto de la carrera.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Aquí se muestra, el implemento utilizado en estas salidas, en carreras oficiales, el "taco de salida", también llamados bloques de Salida. Los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tacos permite tomar una posición óptima a la voz de "¡listos!" para utilizar al máximo la </w:t>
      </w:r>
      <w:hyperlink r:id="rId8">
        <w:r w:rsidDel="00000000" w:rsidR="00000000" w:rsidRPr="00000000">
          <w:rPr>
            <w:color w:val="000000"/>
            <w:sz w:val="24"/>
            <w:szCs w:val="24"/>
            <w:u w:val="none"/>
            <w:rtl w:val="0"/>
          </w:rPr>
          <w:t xml:space="preserve">fuerza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explosiva.</w:t>
      </w:r>
    </w:p>
    <w:p w:rsidR="00000000" w:rsidDel="00000000" w:rsidP="00000000" w:rsidRDefault="00000000" w:rsidRPr="00000000" w14:paraId="00000020">
      <w:pPr>
        <w:spacing w:after="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1114425</wp:posOffset>
            </wp:positionH>
            <wp:positionV relativeFrom="paragraph">
              <wp:posOffset>26669</wp:posOffset>
            </wp:positionV>
            <wp:extent cx="2897505" cy="2893060"/>
            <wp:effectExtent b="0" l="0" r="0" t="0"/>
            <wp:wrapSquare wrapText="bothSides" distB="0" distT="0" distL="114300" distR="114300"/>
            <wp:docPr descr="TACOS SALIDAD" id="11" name="image11.png"/>
            <a:graphic>
              <a:graphicData uri="http://schemas.openxmlformats.org/drawingml/2006/picture">
                <pic:pic>
                  <pic:nvPicPr>
                    <pic:cNvPr descr="TACOS SALIDAD"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893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La salida o partida Baja tiene tres momentos: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</w:rPr>
        <w:drawing>
          <wp:inline distB="0" distT="0" distL="0" distR="0">
            <wp:extent cx="3854450" cy="1180465"/>
            <wp:effectExtent b="0" l="0" r="0" t="0"/>
            <wp:docPr descr="F:\secundario\practicos cuarentena\partida baja.jpg" id="3" name="image3.png"/>
            <a:graphic>
              <a:graphicData uri="http://schemas.openxmlformats.org/drawingml/2006/picture">
                <pic:pic>
                  <pic:nvPicPr>
                    <pic:cNvPr descr="F:\secundario\practicos cuarentena\partida baja.jp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1180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1) Primer momento, voz de mando: “en sus marcas” o “a sus puestos”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la voz de "a los puestos", el atleta coloca las manos junto a la línea de salida , separadas entre sí algo más que la anchura de sus hombros y equidistantes del eje del cuerpo. Los dedos de las manos forman bóveda entre el pulgar y el resto de los dedos. La cabeza, en continuación del cuerpo. La rodilla correspondiente al taco de atrás, apoyada en el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suelo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atletas en posición .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-8252</wp:posOffset>
            </wp:positionH>
            <wp:positionV relativeFrom="paragraph">
              <wp:posOffset>45720</wp:posOffset>
            </wp:positionV>
            <wp:extent cx="3420745" cy="2256790"/>
            <wp:effectExtent b="0" l="0" r="0" t="0"/>
            <wp:wrapSquare wrapText="bothSides" distB="0" distT="0" distL="114300" distR="114300"/>
            <wp:docPr descr="Resultado de imagen para salida 100 m partida" id="6" name="image6.png"/>
            <a:graphic>
              <a:graphicData uri="http://schemas.openxmlformats.org/drawingml/2006/picture">
                <pic:pic>
                  <pic:nvPicPr>
                    <pic:cNvPr descr="Resultado de imagen para salida 100 m partida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256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2) Segundo momento, voz de mando: “listos"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la voz de "¡Listos!" eleva y adelanta suavemente la cadera, hasta sobrepasar la altura de los hombros ( que en ese momento sobrepasan, a la vez, ligeramente, la línea de salida). El ángulo de la pierna anterior es de 90 grados y el de la posterior 120; las dos pantorrillas quedan sensiblemente paralelas y los pies fuertemente apoyados en los tacos.</w:t>
      </w:r>
    </w:p>
    <w:p w:rsidR="00000000" w:rsidDel="00000000" w:rsidP="00000000" w:rsidRDefault="00000000" w:rsidRPr="00000000" w14:paraId="0000004A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atletas en posición.</w:t>
      </w:r>
    </w:p>
    <w:p w:rsidR="00000000" w:rsidDel="00000000" w:rsidP="00000000" w:rsidRDefault="00000000" w:rsidRPr="00000000" w14:paraId="0000004B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</w:rPr>
        <w:drawing>
          <wp:inline distB="0" distT="0" distL="0" distR="0">
            <wp:extent cx="3471560" cy="2284371"/>
            <wp:effectExtent b="0" l="0" r="0" t="0"/>
            <wp:docPr descr="https://encrypted-tbn3.gstatic.com/images?q=tbn:ANd9GcSVBKX0TvECR0yY47koTneSXyU-DRSKLWbatJplO8v-7p6zp8QE" id="7" name="image7.png"/>
            <a:graphic>
              <a:graphicData uri="http://schemas.openxmlformats.org/drawingml/2006/picture">
                <pic:pic>
                  <pic:nvPicPr>
                    <pic:cNvPr descr="https://encrypted-tbn3.gstatic.com/images?q=tbn:ANd9GcSVBKX0TvECR0yY47koTneSXyU-DRSKLWbatJplO8v-7p6zp8QE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560" cy="2284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3602990</wp:posOffset>
            </wp:positionH>
            <wp:positionV relativeFrom="paragraph">
              <wp:posOffset>325120</wp:posOffset>
            </wp:positionV>
            <wp:extent cx="2297430" cy="1712595"/>
            <wp:effectExtent b="0" l="0" r="0" t="0"/>
            <wp:wrapSquare wrapText="bothSides" distB="0" distT="0" distL="114300" distR="114300"/>
            <wp:docPr descr="Analisis posición de listos en la salida de tacos - YouTube" id="9" name="image9.png"/>
            <a:graphic>
              <a:graphicData uri="http://schemas.openxmlformats.org/drawingml/2006/picture">
                <pic:pic>
                  <pic:nvPicPr>
                    <pic:cNvPr descr="Analisis posición de listos en la salida de tacos - YouTube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12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3) Tercer momento, voz de mando: orden de salida ("ya o disparo")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QAl disparo el atleta empuja con las dos piernas simultáneamente y al máximo de su fuerza, lanzando hacia delante el brazo de la pierna adelantada. Aunque sabemos que las piernas no empujan simultáneamente.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La pierna de atrás ( por estar menos flexionada) se extiende rápidamente, dando paso al trabajo más largo de la pierna adelantada. Los brazos trabajan en coordinación con las piernas en un movimiento activo adelante- atrás. La cabeza , en prolongación del cuerpo, mira unos 4 metros hacia delante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atletas iniciando carrera.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044190" cy="1713230"/>
            <wp:effectExtent b="0" l="0" r="0" t="0"/>
            <wp:docPr descr="Resultado de imagen para salida 100 m partida" id="10" name="image10.png"/>
            <a:graphic>
              <a:graphicData uri="http://schemas.openxmlformats.org/drawingml/2006/picture">
                <pic:pic>
                  <pic:nvPicPr>
                    <pic:cNvPr descr="Resultado de imagen para salida 100 m partida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13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3333115</wp:posOffset>
            </wp:positionH>
            <wp:positionV relativeFrom="paragraph">
              <wp:posOffset>130175</wp:posOffset>
            </wp:positionV>
            <wp:extent cx="2664460" cy="1782445"/>
            <wp:effectExtent b="0" l="0" r="0" t="0"/>
            <wp:wrapSquare wrapText="bothSides" distB="0" distT="0" distL="114300" distR="114300"/>
            <wp:docPr descr="Innovación SPRINT | Innovar o ser cambiado" id="2" name="image2.png"/>
            <a:graphic>
              <a:graphicData uri="http://schemas.openxmlformats.org/drawingml/2006/picture">
                <pic:pic>
                  <pic:nvPicPr>
                    <pic:cNvPr descr="Innovación SPRINT | Innovar o ser cambiado"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82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80" w:before="28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u w:val="single"/>
          <w:rtl w:val="0"/>
        </w:rPr>
        <w:t xml:space="preserve">Carreras de fondo y medio fondo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salida alta es usada para las pruebas una distancia superior a 400 metros, en la que hay una voz de salida (a sus puestos) y el disparo de salida. En esta salida los atletas sólo podrán tocar el suelo con sus pies. Se colocarán a cierta distancia de la línea de salida, y a la voz de “a sus puestos” se aproximarán a la línea y tomarán su posición definitiva de salida. Una vez todos estén dispuestos, el juez dará la salida.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1325245</wp:posOffset>
            </wp:positionV>
            <wp:extent cx="2538730" cy="3147695"/>
            <wp:effectExtent b="0" l="0" r="0" t="0"/>
            <wp:wrapSquare wrapText="bothSides" distB="0" distT="0" distL="114300" distR="114300"/>
            <wp:docPr descr="Para qué sirven las salidas en atletismo? - Eurosport" id="8" name="image8.png"/>
            <a:graphic>
              <a:graphicData uri="http://schemas.openxmlformats.org/drawingml/2006/picture">
                <pic:pic>
                  <pic:nvPicPr>
                    <pic:cNvPr descr="Para qué sirven las salidas en atletismo? - Eurosport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147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3001010</wp:posOffset>
            </wp:positionH>
            <wp:positionV relativeFrom="paragraph">
              <wp:posOffset>1510665</wp:posOffset>
            </wp:positionV>
            <wp:extent cx="3364865" cy="2615565"/>
            <wp:effectExtent b="0" l="0" r="0" t="0"/>
            <wp:wrapSquare wrapText="bothSides" distB="0" distT="0" distL="114300" distR="114300"/>
            <wp:docPr descr="Pablo TSAFD: 4.La salida alta" id="4" name="image4.png"/>
            <a:graphic>
              <a:graphicData uri="http://schemas.openxmlformats.org/drawingml/2006/picture">
                <pic:pic>
                  <pic:nvPicPr>
                    <pic:cNvPr descr="Pablo TSAFD: 4.La salida alta"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615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Cuestionario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1) </w:t>
      </w:r>
      <w:r w:rsidDel="00000000" w:rsidR="00000000" w:rsidRPr="00000000">
        <w:rPr>
          <w:rFonts w:ascii="Arial" w:cs="Arial" w:eastAsia="Arial" w:hAnsi="Arial"/>
          <w:rtl w:val="0"/>
        </w:rPr>
        <w:t xml:space="preserve">¿Qué es el Atletismo?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2)  </w:t>
      </w:r>
      <w:r w:rsidDel="00000000" w:rsidR="00000000" w:rsidRPr="00000000">
        <w:rPr>
          <w:rFonts w:ascii="Arial" w:cs="Arial" w:eastAsia="Arial" w:hAnsi="Arial"/>
          <w:rtl w:val="0"/>
        </w:rPr>
        <w:t xml:space="preserve">Nombre los dos tipos de partidas de carreras de Atletismo.</w:t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3)</w:t>
      </w:r>
      <w:r w:rsidDel="00000000" w:rsidR="00000000" w:rsidRPr="00000000">
        <w:rPr>
          <w:rFonts w:ascii="Arial" w:cs="Arial" w:eastAsia="Arial" w:hAnsi="Arial"/>
          <w:rtl w:val="0"/>
        </w:rPr>
        <w:t xml:space="preserve"> ¿Cómo se realiza y en cuánto apoyos la partida baja?</w:t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4)</w:t>
      </w:r>
      <w:r w:rsidDel="00000000" w:rsidR="00000000" w:rsidRPr="00000000">
        <w:rPr>
          <w:rFonts w:ascii="Arial" w:cs="Arial" w:eastAsia="Arial" w:hAnsi="Arial"/>
          <w:rtl w:val="0"/>
        </w:rPr>
        <w:t xml:space="preserve"> Voces de mando de la partida baja.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5)</w:t>
      </w:r>
      <w:r w:rsidDel="00000000" w:rsidR="00000000" w:rsidRPr="00000000">
        <w:rPr>
          <w:rFonts w:ascii="Arial" w:cs="Arial" w:eastAsia="Arial" w:hAnsi="Arial"/>
          <w:rtl w:val="0"/>
        </w:rPr>
        <w:t xml:space="preserve"> ¿Cómo se realiza y en cuánto apoyos la partida alta?</w:t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6)</w:t>
      </w:r>
      <w:r w:rsidDel="00000000" w:rsidR="00000000" w:rsidRPr="00000000">
        <w:rPr>
          <w:rFonts w:ascii="Arial" w:cs="Arial" w:eastAsia="Arial" w:hAnsi="Arial"/>
          <w:rtl w:val="0"/>
        </w:rPr>
        <w:t xml:space="preserve"> Voces de mando de la partida alta.</w:t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Responder las preguntas del cuestionario y enviar la el documento nuevamente por NODOS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El tiempo límite de entrega será hasta el Jueves 04/05.</w:t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Saludos cordiales!!!</w:t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                                Profe Ale.</w:t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Respuestas</w:t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1)El atletismo es la práctica de un conjunto de ejercicios corporales basados en los gestos naturales del hombre, como son la marcha, la carrera, los saltos y los lanzamientos, siendo el deporte más completo y en el cual el desarrollo físico se realiza con una mayor proporción.</w:t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2)Dentro de las carreras podemos encontrar carreras de velocidad son de recorrido más corto y de alta velocidad</w:t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(100m, 200, 400, 4x100) y las de resistencia son de recorrido más largo (800m en adelante).</w:t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3)la partida baja tiene tres momentos:</w:t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1:A la voz de "a los puestos", el atleta coloca las manos junto a la línea de salida , separadas entre sí algo más que la anchura de sus hombros y equidistantes del eje del cuerpo. Los dedos de las manos forman bóveda entre el pulgar y el resto de los dedos. La cabeza, en continuación del cuerpo. La rodilla correspondiente al taco de atrás, apoyada en el suelo.tiene 5 apoyos</w:t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2:A la voz de "¡Listos!" eleva y adelanta suavemente la cadera, hasta sobrepasar la altura de los hombros ( que en ese momento sobrepasan, a la vez, ligeramente, la línea de salida). El ángulo de la pierna anterior es de 90 grados y el de la posterior 120; las dos pantorrillas quedan sensiblemente paralelas y los pies fuertemente apoyados en los tacos.tiene 4 apoyos</w:t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3:Al disparo el atleta empuja con las dos piernas simultáneamente y al máximo de su fuerza, lanzando hacia delante el brazo de la pierna adelantada. Aunque sabemos que las piernas no empujan simultáneamente.</w:t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La pierna de atrás ( por estar menos flexionada) se extiende rápidamente, dando paso al trabajo más largo de la pierna adelantada. Los brazos trabajan en coordinación con las piernas en un movimiento activo adelante- atrás. La cabeza , en prolongación del cuerpo, mira unos 4 metros hacia delante.tiene 2 apoyos los pies</w:t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4)¡a sus marcas!- ¡a sus puestos!,</w:t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¡listos!,¡ya!-disparo de salida</w:t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5)La salida alta es usada para las pruebas una distancia superior a 400 metros, en la que hay una voz de salida (a sus puestos) y el disparo de salida. En esta salida los atletas sólo podrán tocar el suelo con sus pies. Se colocarán a cierta distancia de la línea de salida, y a la voz de “a sus puestos” se aproximarán a la línea y tomarán su posición definitiva de salida. Una vez todos estén dispuestos, el juez dará la salida.tiene 2 apoyos,los pies</w:t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6)¡a sus puestos¡,Disparo de salida</w:t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Libre Baskerville"/>
  <w:font w:name="AR JULIAN"/>
  <w:font w:name="Arial"/>
  <w:font w:name="Tahoma"/>
  <w:font w:name="Times New Roman"/>
  <w:font w:name="Algerian"/>
  <w:font w:name="Cambria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2160" w:right="0" w:firstLine="0"/>
      <w:jc w:val="center"/>
      <w:rPr>
        <w:rFonts w:ascii="Cambria" w:cs="Cambria" w:eastAsia="Cambria" w:hAnsi="Cambri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</w:t>
    </w:r>
    <w:r w:rsidDel="00000000" w:rsidR="00000000" w:rsidRPr="00000000"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EDUCACIÓN FÍSICA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-239280</wp:posOffset>
          </wp:positionH>
          <wp:positionV relativeFrom="paragraph">
            <wp:posOffset>-125487</wp:posOffset>
          </wp:positionV>
          <wp:extent cx="2048510" cy="404495"/>
          <wp:effectExtent b="0" l="0" r="0" t="0"/>
          <wp:wrapTopAndBottom distB="0" dist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17895" l="0" r="21174" t="0"/>
                  <a:stretch>
                    <a:fillRect/>
                  </a:stretch>
                </pic:blipFill>
                <pic:spPr>
                  <a:xfrm>
                    <a:off x="0" y="0"/>
                    <a:ext cx="2048510" cy="404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2468880</wp:posOffset>
          </wp:positionH>
          <wp:positionV relativeFrom="paragraph">
            <wp:posOffset>-218438</wp:posOffset>
          </wp:positionV>
          <wp:extent cx="868045" cy="775335"/>
          <wp:effectExtent b="0" l="0" r="0" t="0"/>
          <wp:wrapSquare wrapText="bothSides" distB="0" distT="0" distL="114300" distR="114300"/>
          <wp:docPr descr="C:\Users\abela\OneDrive\Documentos\COLEGIO DEL PRADO\LOGO COLEGIO.jpg" id="13" name="image13.png"/>
          <a:graphic>
            <a:graphicData uri="http://schemas.openxmlformats.org/drawingml/2006/picture">
              <pic:pic>
                <pic:nvPicPr>
                  <pic:cNvPr descr="C:\Users\abela\OneDrive\Documentos\COLEGIO DEL PRADO\LOGO COLEGIO.jpg" id="0" name="image1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045" cy="7753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lgerian" w:cs="Algerian" w:eastAsia="Algerian" w:hAnsi="Algerian"/>
        <w:b w:val="0"/>
        <w:i w:val="0"/>
        <w:smallCaps w:val="0"/>
        <w:strike w:val="0"/>
        <w:color w:val="0066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551.0" w:type="dxa"/>
      <w:jc w:val="left"/>
      <w:tblInd w:w="-82.0" w:type="dxa"/>
      <w:tblBorders>
        <w:top w:color="000000" w:space="0" w:sz="4" w:val="single"/>
      </w:tblBorders>
      <w:tblLayout w:type="fixed"/>
      <w:tblLook w:val="0000"/>
    </w:tblPr>
    <w:tblGrid>
      <w:gridCol w:w="9551"/>
      <w:tblGridChange w:id="0">
        <w:tblGrid>
          <w:gridCol w:w="9551"/>
        </w:tblGrid>
      </w:tblGridChange>
    </w:tblGrid>
    <w:tr>
      <w:trPr>
        <w:cantSplit w:val="0"/>
        <w:trHeight w:val="100" w:hRule="atLeast"/>
        <w:tblHeader w:val="0"/>
      </w:trPr>
      <w:tc>
        <w:tcPr/>
        <w:p w:rsidR="00000000" w:rsidDel="00000000" w:rsidP="00000000" w:rsidRDefault="00000000" w:rsidRPr="00000000" w14:paraId="0000007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right"/>
            <w:rPr>
              <w:rFonts w:ascii="Algerian" w:cs="Algerian" w:eastAsia="Algerian" w:hAnsi="Algerian"/>
              <w:b w:val="0"/>
              <w:i w:val="0"/>
              <w:smallCaps w:val="0"/>
              <w:strike w:val="0"/>
              <w:color w:val="0066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b050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www.monografias.com/trabajos6/elsu/elsu.shtml" TargetMode="External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1.png"/><Relationship Id="rId18" Type="http://schemas.openxmlformats.org/officeDocument/2006/relationships/image" Target="media/image4.png"/><Relationship Id="rId7" Type="http://schemas.openxmlformats.org/officeDocument/2006/relationships/image" Target="media/image12.png"/><Relationship Id="rId8" Type="http://schemas.openxmlformats.org/officeDocument/2006/relationships/hyperlink" Target="https://www.monografias.com/trabajos12/eleynewt/eleynewt.shtm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