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A4" w:rsidRDefault="009D5CE6" w:rsidP="009D5CE6">
      <w:pPr>
        <w:shd w:val="clear" w:color="auto" w:fill="FFFFFF"/>
        <w:spacing w:before="120" w:after="168" w:line="240" w:lineRule="auto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lang w:eastAsia="es-ES"/>
        </w:rPr>
      </w:pPr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lang w:eastAsia="es-ES"/>
        </w:rPr>
        <w:t xml:space="preserve">                                               </w:t>
      </w:r>
      <w:r w:rsidR="008A31A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lang w:eastAsia="es-ES"/>
        </w:rPr>
        <w:t>MATERIAL  INFORMATIVO</w:t>
      </w:r>
    </w:p>
    <w:p w:rsidR="002C05F5" w:rsidRDefault="002C05F5" w:rsidP="002C05F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PROCESOS ENDOGENOS: SISMOLOGIA </w:t>
      </w:r>
    </w:p>
    <w:p w:rsidR="002C05F5" w:rsidRDefault="002C05F5" w:rsidP="002C05F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TERREMOTOS </w:t>
      </w:r>
    </w:p>
    <w:p w:rsidR="002C05F5" w:rsidRDefault="002C05F5" w:rsidP="002C05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Un </w:t>
      </w:r>
      <w:r>
        <w:rPr>
          <w:b/>
          <w:bCs/>
          <w:i/>
          <w:iCs/>
          <w:sz w:val="22"/>
          <w:szCs w:val="22"/>
        </w:rPr>
        <w:t>terremoto o sismo</w:t>
      </w:r>
      <w:r>
        <w:rPr>
          <w:sz w:val="22"/>
          <w:szCs w:val="22"/>
        </w:rPr>
        <w:t xml:space="preserve">, es un fenómeno natural que consiste en un movimiento brusco del suelo producido por la liberación repentina de energía elástica acumulada en las rocas. </w:t>
      </w:r>
    </w:p>
    <w:p w:rsidR="002C05F5" w:rsidRDefault="002C05F5" w:rsidP="002C05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Los </w:t>
      </w:r>
      <w:r>
        <w:rPr>
          <w:b/>
          <w:bCs/>
          <w:sz w:val="22"/>
          <w:szCs w:val="22"/>
        </w:rPr>
        <w:t>sismólogos</w:t>
      </w:r>
      <w:r>
        <w:rPr>
          <w:sz w:val="22"/>
          <w:szCs w:val="22"/>
        </w:rPr>
        <w:t xml:space="preserve">, que son los especialistas en terremotos, en la actualidad saben si una </w:t>
      </w:r>
      <w:r>
        <w:rPr>
          <w:b/>
          <w:bCs/>
          <w:sz w:val="22"/>
          <w:szCs w:val="22"/>
        </w:rPr>
        <w:t xml:space="preserve">zona tectónica </w:t>
      </w:r>
      <w:r>
        <w:rPr>
          <w:sz w:val="22"/>
          <w:szCs w:val="22"/>
        </w:rPr>
        <w:t xml:space="preserve">activa pasa mucho tiempo sin que se produzcan movimientos sísmicos, tendrá lugar una </w:t>
      </w:r>
      <w:r>
        <w:rPr>
          <w:b/>
          <w:bCs/>
          <w:sz w:val="22"/>
          <w:szCs w:val="22"/>
        </w:rPr>
        <w:t xml:space="preserve">acumulación de energía </w:t>
      </w:r>
      <w:r>
        <w:rPr>
          <w:sz w:val="22"/>
          <w:szCs w:val="22"/>
        </w:rPr>
        <w:t xml:space="preserve">que, tarde o temprano, se liberara bruscamente dando origen a un gran terremoto. Esto ocurre sobre todo en zonas, donde históricamente, cada cierto tiempo se producen </w:t>
      </w:r>
      <w:r>
        <w:rPr>
          <w:b/>
          <w:bCs/>
          <w:sz w:val="22"/>
          <w:szCs w:val="22"/>
        </w:rPr>
        <w:t>movimientos sísmicos</w:t>
      </w:r>
      <w:r>
        <w:rPr>
          <w:sz w:val="22"/>
          <w:szCs w:val="22"/>
        </w:rPr>
        <w:t xml:space="preserve">. </w:t>
      </w:r>
    </w:p>
    <w:p w:rsidR="00DD519D" w:rsidRDefault="00DD519D" w:rsidP="002C05F5">
      <w:pPr>
        <w:pStyle w:val="Default"/>
        <w:rPr>
          <w:sz w:val="22"/>
          <w:szCs w:val="22"/>
        </w:rPr>
      </w:pPr>
    </w:p>
    <w:p w:rsidR="002C05F5" w:rsidRDefault="002C05F5" w:rsidP="002C05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Par explicar este fenómeno los sismólogos consideran </w:t>
      </w:r>
      <w:r>
        <w:rPr>
          <w:b/>
          <w:bCs/>
          <w:sz w:val="22"/>
          <w:szCs w:val="22"/>
        </w:rPr>
        <w:t xml:space="preserve">ciclos de terremotos </w:t>
      </w:r>
      <w:r>
        <w:rPr>
          <w:sz w:val="22"/>
          <w:szCs w:val="22"/>
        </w:rPr>
        <w:t xml:space="preserve">divididos en tres fases. </w:t>
      </w:r>
    </w:p>
    <w:p w:rsidR="002C05F5" w:rsidRPr="00FB6E96" w:rsidRDefault="002C05F5" w:rsidP="002C05F5">
      <w:pPr>
        <w:pStyle w:val="Default"/>
        <w:spacing w:after="32"/>
      </w:pPr>
      <w:r w:rsidRPr="00FB6E96">
        <w:rPr>
          <w:b/>
          <w:bCs/>
        </w:rPr>
        <w:t xml:space="preserve">1. Periodo de aumento de la fricción de los bloques o construcción. </w:t>
      </w:r>
    </w:p>
    <w:p w:rsidR="002C05F5" w:rsidRPr="00FB6E96" w:rsidRDefault="002C05F5" w:rsidP="002C05F5">
      <w:pPr>
        <w:pStyle w:val="Default"/>
        <w:spacing w:after="32"/>
      </w:pPr>
      <w:r w:rsidRPr="00FB6E96">
        <w:rPr>
          <w:b/>
          <w:bCs/>
        </w:rPr>
        <w:t xml:space="preserve">2. Actividad sísmica. </w:t>
      </w:r>
    </w:p>
    <w:p w:rsidR="002C05F5" w:rsidRPr="00FB6E96" w:rsidRDefault="002C05F5" w:rsidP="002C05F5">
      <w:pPr>
        <w:pStyle w:val="Default"/>
      </w:pPr>
      <w:r w:rsidRPr="00FB6E96">
        <w:rPr>
          <w:b/>
          <w:bCs/>
        </w:rPr>
        <w:t xml:space="preserve">3. Periodo de ajuste de los bloques y retorno a la primera fase. </w:t>
      </w:r>
    </w:p>
    <w:p w:rsidR="00DD519D" w:rsidRDefault="00DD519D" w:rsidP="002C05F5">
      <w:pPr>
        <w:pStyle w:val="Default"/>
        <w:rPr>
          <w:sz w:val="22"/>
          <w:szCs w:val="22"/>
        </w:rPr>
      </w:pPr>
    </w:p>
    <w:p w:rsidR="002C05F5" w:rsidRDefault="002C05F5" w:rsidP="002C05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La periodicidad se considera, entonces, bajo dos términos. </w:t>
      </w:r>
    </w:p>
    <w:p w:rsidR="002C05F5" w:rsidRDefault="002C05F5" w:rsidP="00FB6E96">
      <w:pPr>
        <w:pStyle w:val="Default"/>
        <w:numPr>
          <w:ilvl w:val="0"/>
          <w:numId w:val="6"/>
        </w:numPr>
        <w:spacing w:after="46"/>
        <w:rPr>
          <w:sz w:val="22"/>
          <w:szCs w:val="22"/>
        </w:rPr>
      </w:pPr>
      <w:r>
        <w:rPr>
          <w:sz w:val="22"/>
          <w:szCs w:val="22"/>
        </w:rPr>
        <w:t xml:space="preserve">En primer lugar, se asume que el periodo de aumento de la fricción o construcción debe asociarse a los lentos movimientos de la litosfera. </w:t>
      </w:r>
    </w:p>
    <w:p w:rsidR="002C05F5" w:rsidRDefault="002C05F5" w:rsidP="00FB6E96">
      <w:pPr>
        <w:pStyle w:val="Default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En segundo lugar, las rocas de las fallas en cuestión tienen características físicas especiales, que les permiten la acumulación de energía antes de la ruptura. </w:t>
      </w:r>
    </w:p>
    <w:p w:rsidR="002C05F5" w:rsidRDefault="002C05F5" w:rsidP="002C05F5">
      <w:pPr>
        <w:pStyle w:val="Default"/>
        <w:rPr>
          <w:sz w:val="22"/>
          <w:szCs w:val="22"/>
        </w:rPr>
      </w:pPr>
    </w:p>
    <w:p w:rsidR="00FB6E96" w:rsidRPr="00DD519D" w:rsidRDefault="00FB6E96" w:rsidP="00FB6E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5"/>
          <w:szCs w:val="25"/>
        </w:rPr>
      </w:pPr>
      <w:r w:rsidRPr="00DD519D">
        <w:rPr>
          <w:rFonts w:ascii="Arial" w:hAnsi="Arial" w:cs="Arial"/>
          <w:b/>
          <w:bCs/>
          <w:sz w:val="25"/>
          <w:szCs w:val="25"/>
        </w:rPr>
        <w:t>Ondas sísmicas</w:t>
      </w:r>
    </w:p>
    <w:p w:rsidR="00FB6E96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color w:val="000000"/>
        </w:rPr>
      </w:pPr>
    </w:p>
    <w:p w:rsidR="00FB6E96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Bold" w:hAnsi="MinionPro-Bold" w:cs="MinionPro-Bold"/>
          <w:b/>
          <w:bCs/>
          <w:color w:val="000000"/>
        </w:rPr>
        <w:t xml:space="preserve">ONDAS P: </w:t>
      </w:r>
      <w:r>
        <w:rPr>
          <w:rFonts w:ascii="MinionPro-Regular" w:hAnsi="MinionPro-Regular" w:cs="MinionPro-Regular"/>
          <w:color w:val="000000"/>
        </w:rPr>
        <w:t>Denominadas primarias o longitudinales. Estas se propagan por materias sólidas y líquidas en</w:t>
      </w:r>
    </w:p>
    <w:p w:rsidR="00FB6E96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proofErr w:type="gramStart"/>
      <w:r>
        <w:rPr>
          <w:rFonts w:ascii="MinionPro-Regular" w:hAnsi="MinionPro-Regular" w:cs="MinionPro-Regular"/>
          <w:color w:val="000000"/>
        </w:rPr>
        <w:t>el</w:t>
      </w:r>
      <w:proofErr w:type="gramEnd"/>
      <w:r>
        <w:rPr>
          <w:rFonts w:ascii="MinionPro-Regular" w:hAnsi="MinionPro-Regular" w:cs="MinionPro-Regular"/>
          <w:color w:val="000000"/>
        </w:rPr>
        <w:t xml:space="preserve"> interior de la Tierra; son las más rápidas.</w:t>
      </w:r>
    </w:p>
    <w:p w:rsidR="00FB6E96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color w:val="000000"/>
        </w:rPr>
      </w:pPr>
    </w:p>
    <w:p w:rsidR="00FB6E96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Bold" w:hAnsi="MinionPro-Bold" w:cs="MinionPro-Bold"/>
          <w:b/>
          <w:bCs/>
          <w:color w:val="000000"/>
        </w:rPr>
        <w:t xml:space="preserve">ONDAS S: </w:t>
      </w:r>
      <w:r>
        <w:rPr>
          <w:rFonts w:ascii="MinionPro-Regular" w:hAnsi="MinionPro-Regular" w:cs="MinionPro-Regular"/>
          <w:color w:val="000000"/>
        </w:rPr>
        <w:t>Conocidas como secundarias o transversales. Estas solo se desplazan por sólidos y no llegan a</w:t>
      </w:r>
    </w:p>
    <w:p w:rsidR="00FB6E96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proofErr w:type="gramStart"/>
      <w:r>
        <w:rPr>
          <w:rFonts w:ascii="MinionPro-Regular" w:hAnsi="MinionPro-Regular" w:cs="MinionPro-Regular"/>
          <w:color w:val="000000"/>
        </w:rPr>
        <w:t>penetrar</w:t>
      </w:r>
      <w:proofErr w:type="gramEnd"/>
      <w:r>
        <w:rPr>
          <w:rFonts w:ascii="MinionPro-Regular" w:hAnsi="MinionPro-Regular" w:cs="MinionPro-Regular"/>
          <w:color w:val="000000"/>
        </w:rPr>
        <w:t xml:space="preserve"> el núcleo.</w:t>
      </w:r>
    </w:p>
    <w:p w:rsidR="00FB6E96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color w:val="000000"/>
        </w:rPr>
      </w:pPr>
    </w:p>
    <w:p w:rsidR="00FB6E96" w:rsidRPr="008C38D0" w:rsidRDefault="00FB6E96" w:rsidP="00FB6E9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Bold" w:hAnsi="MinionPro-Bold" w:cs="MinionPro-Bold"/>
          <w:b/>
          <w:bCs/>
          <w:color w:val="000000"/>
        </w:rPr>
        <w:t xml:space="preserve">ONDAS L: </w:t>
      </w:r>
      <w:r>
        <w:rPr>
          <w:rFonts w:ascii="MinionPro-Regular" w:hAnsi="MinionPro-Regular" w:cs="MinionPro-Regular"/>
          <w:color w:val="000000"/>
        </w:rPr>
        <w:t>Son las largas o superficiales, alcanzan la superficie de la Tierra, originando movimientos vibratorios y gran destrucción.</w:t>
      </w:r>
    </w:p>
    <w:p w:rsidR="00FB6E96" w:rsidRDefault="00FB6E96" w:rsidP="00FB6E96">
      <w:pPr>
        <w:shd w:val="clear" w:color="auto" w:fill="FFFFFF"/>
        <w:spacing w:before="120" w:after="168" w:line="240" w:lineRule="auto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lang w:eastAsia="es-ES"/>
        </w:rPr>
      </w:pPr>
      <w:r>
        <w:rPr>
          <w:rFonts w:ascii="inherit" w:eastAsia="Times New Roman" w:hAnsi="inherit" w:cs="Arial"/>
          <w:b/>
          <w:bCs/>
          <w:noProof/>
          <w:color w:val="333333"/>
          <w:kern w:val="36"/>
          <w:sz w:val="28"/>
          <w:szCs w:val="28"/>
          <w:lang w:eastAsia="es-ES"/>
        </w:rPr>
        <w:drawing>
          <wp:inline distT="0" distB="0" distL="0" distR="0">
            <wp:extent cx="5210175" cy="2066925"/>
            <wp:effectExtent l="19050" t="0" r="9525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99" w:rsidRDefault="00596F99" w:rsidP="002C05F5">
      <w:pPr>
        <w:pStyle w:val="Default"/>
        <w:rPr>
          <w:sz w:val="22"/>
          <w:szCs w:val="22"/>
        </w:rPr>
      </w:pPr>
    </w:p>
    <w:p w:rsidR="002C05F5" w:rsidRDefault="002C05F5" w:rsidP="002C05F5">
      <w:pPr>
        <w:shd w:val="clear" w:color="auto" w:fill="FFFFFF"/>
        <w:spacing w:before="120" w:after="168" w:line="240" w:lineRule="auto"/>
        <w:outlineLvl w:val="0"/>
      </w:pPr>
      <w:r>
        <w:t xml:space="preserve">La </w:t>
      </w:r>
      <w:r>
        <w:rPr>
          <w:b/>
          <w:bCs/>
        </w:rPr>
        <w:t xml:space="preserve">energía liberada </w:t>
      </w:r>
      <w:r>
        <w:t xml:space="preserve">se propaga en forma de </w:t>
      </w:r>
      <w:r>
        <w:rPr>
          <w:b/>
          <w:bCs/>
        </w:rPr>
        <w:t xml:space="preserve">ondas elásticas P y S </w:t>
      </w:r>
      <w:r>
        <w:t xml:space="preserve">por el interior de la tierra. Cuando estas ondas alcanzan la superficie, se transforman en </w:t>
      </w:r>
      <w:r>
        <w:rPr>
          <w:b/>
          <w:bCs/>
        </w:rPr>
        <w:t>ondas superficiales</w:t>
      </w:r>
      <w:r>
        <w:t>, que son las que generan los daños y que llegan a causar, en algunos casos miles de muertes y enormes pérdidas materiales.</w:t>
      </w:r>
    </w:p>
    <w:p w:rsidR="00FB6E96" w:rsidRPr="00FB6E96" w:rsidRDefault="00FB6E96" w:rsidP="002C05F5">
      <w:pPr>
        <w:shd w:val="clear" w:color="auto" w:fill="FFFFFF"/>
        <w:spacing w:before="120" w:after="168" w:line="240" w:lineRule="auto"/>
        <w:outlineLvl w:val="0"/>
        <w:rPr>
          <w:b/>
          <w:sz w:val="24"/>
          <w:szCs w:val="24"/>
        </w:rPr>
      </w:pPr>
      <w:r w:rsidRPr="00FB6E96">
        <w:rPr>
          <w:b/>
          <w:sz w:val="24"/>
          <w:szCs w:val="24"/>
        </w:rPr>
        <w:t>HIPOCENTRO Y EPICENTRO</w:t>
      </w:r>
    </w:p>
    <w:p w:rsidR="00596F99" w:rsidRDefault="00596F99" w:rsidP="00596F9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Los </w:t>
      </w:r>
      <w:r>
        <w:rPr>
          <w:b/>
          <w:bCs/>
          <w:sz w:val="22"/>
          <w:szCs w:val="22"/>
        </w:rPr>
        <w:t xml:space="preserve">terremotos </w:t>
      </w:r>
      <w:r>
        <w:rPr>
          <w:sz w:val="22"/>
          <w:szCs w:val="22"/>
        </w:rPr>
        <w:t xml:space="preserve">tienen un punto de origen o centro, denominado </w:t>
      </w:r>
      <w:r>
        <w:rPr>
          <w:b/>
          <w:bCs/>
          <w:sz w:val="22"/>
          <w:szCs w:val="22"/>
        </w:rPr>
        <w:t>foco o hipocentro</w:t>
      </w:r>
      <w:r>
        <w:rPr>
          <w:sz w:val="22"/>
          <w:szCs w:val="22"/>
        </w:rPr>
        <w:t xml:space="preserve">. Este punto puede estar cerca de la superficie o en el interior de la tierra y encontrarse hasta profundidades mayores a 700 Km. La primera onda sísmica registrada por un sismógrafo proviene de este punto. </w:t>
      </w:r>
    </w:p>
    <w:p w:rsidR="00FB6E96" w:rsidRDefault="00FB6E96" w:rsidP="00596F99">
      <w:pPr>
        <w:shd w:val="clear" w:color="auto" w:fill="FFFFFF"/>
        <w:spacing w:before="120" w:after="168" w:line="240" w:lineRule="auto"/>
        <w:outlineLvl w:val="0"/>
      </w:pPr>
    </w:p>
    <w:p w:rsidR="00596F99" w:rsidRDefault="00596F99" w:rsidP="00596F99">
      <w:pPr>
        <w:shd w:val="clear" w:color="auto" w:fill="FFFFFF"/>
        <w:spacing w:before="120" w:after="168" w:line="240" w:lineRule="auto"/>
        <w:outlineLvl w:val="0"/>
      </w:pPr>
      <w:r>
        <w:t xml:space="preserve">El </w:t>
      </w:r>
      <w:r>
        <w:rPr>
          <w:b/>
          <w:bCs/>
        </w:rPr>
        <w:t xml:space="preserve">epicentro del terremoto </w:t>
      </w:r>
      <w:r>
        <w:t>es el punto en la superficie terrestre que se ubica sobre el hipocentro, y que queda definido por la proyección vertical de este punto de origen.</w:t>
      </w:r>
    </w:p>
    <w:p w:rsidR="00596F99" w:rsidRDefault="00596F99" w:rsidP="00596F99">
      <w:pPr>
        <w:shd w:val="clear" w:color="auto" w:fill="FFFFFF"/>
        <w:spacing w:before="120" w:after="168" w:line="240" w:lineRule="auto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lang w:eastAsia="es-ES"/>
        </w:rPr>
      </w:pPr>
      <w:r>
        <w:rPr>
          <w:rFonts w:ascii="inherit" w:eastAsia="Times New Roman" w:hAnsi="inherit" w:cs="Arial"/>
          <w:b/>
          <w:bCs/>
          <w:noProof/>
          <w:color w:val="333333"/>
          <w:kern w:val="36"/>
          <w:sz w:val="28"/>
          <w:szCs w:val="28"/>
          <w:lang w:eastAsia="es-ES"/>
        </w:rPr>
        <w:drawing>
          <wp:inline distT="0" distB="0" distL="0" distR="0">
            <wp:extent cx="3400425" cy="230505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lang w:eastAsia="es-ES"/>
        </w:rPr>
        <w:t xml:space="preserve">    </w:t>
      </w:r>
      <w:r>
        <w:rPr>
          <w:rFonts w:ascii="inherit" w:eastAsia="Times New Roman" w:hAnsi="inherit" w:cs="Arial"/>
          <w:b/>
          <w:bCs/>
          <w:noProof/>
          <w:color w:val="333333"/>
          <w:kern w:val="36"/>
          <w:sz w:val="28"/>
          <w:szCs w:val="28"/>
          <w:lang w:eastAsia="es-ES"/>
        </w:rPr>
        <w:drawing>
          <wp:inline distT="0" distB="0" distL="0" distR="0">
            <wp:extent cx="2600325" cy="220027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9D" w:rsidRDefault="00DD519D" w:rsidP="00596F99">
      <w:pPr>
        <w:pStyle w:val="Default"/>
        <w:rPr>
          <w:b/>
          <w:bCs/>
          <w:i/>
          <w:iCs/>
          <w:sz w:val="22"/>
          <w:szCs w:val="22"/>
        </w:rPr>
      </w:pPr>
    </w:p>
    <w:p w:rsidR="00596F99" w:rsidRPr="00DD519D" w:rsidRDefault="00596F99" w:rsidP="00596F99">
      <w:pPr>
        <w:pStyle w:val="Default"/>
      </w:pPr>
      <w:r w:rsidRPr="00DD519D">
        <w:rPr>
          <w:b/>
          <w:bCs/>
          <w:iCs/>
        </w:rPr>
        <w:t xml:space="preserve">INTENSIDAD Y MAGNITUD DE LOS TERREMOTOS </w:t>
      </w:r>
    </w:p>
    <w:p w:rsidR="00DD519D" w:rsidRDefault="00DD519D" w:rsidP="00596F99">
      <w:pPr>
        <w:pStyle w:val="Default"/>
        <w:rPr>
          <w:sz w:val="22"/>
          <w:szCs w:val="22"/>
        </w:rPr>
      </w:pPr>
    </w:p>
    <w:p w:rsidR="00596F99" w:rsidRDefault="00596F99" w:rsidP="00596F9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La </w:t>
      </w:r>
      <w:r>
        <w:rPr>
          <w:b/>
          <w:bCs/>
          <w:sz w:val="22"/>
          <w:szCs w:val="22"/>
        </w:rPr>
        <w:t xml:space="preserve">intensidad </w:t>
      </w:r>
      <w:r>
        <w:rPr>
          <w:sz w:val="22"/>
          <w:szCs w:val="22"/>
        </w:rPr>
        <w:t xml:space="preserve">de un terremoto expresa el grado de destrucción que ha alcanzado, al analizar las consecuencias sobre las personas y las construcciones. </w:t>
      </w:r>
    </w:p>
    <w:p w:rsidR="00596F99" w:rsidRDefault="00596F99" w:rsidP="00596F9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La </w:t>
      </w:r>
      <w:r>
        <w:rPr>
          <w:b/>
          <w:bCs/>
          <w:sz w:val="22"/>
          <w:szCs w:val="22"/>
        </w:rPr>
        <w:t xml:space="preserve">magnitud </w:t>
      </w:r>
      <w:r>
        <w:rPr>
          <w:sz w:val="22"/>
          <w:szCs w:val="22"/>
        </w:rPr>
        <w:t xml:space="preserve">de un terremoto, es una medida física de la energía que libera, en consecuencia, es mensurable, ósea se puede medir. </w:t>
      </w:r>
    </w:p>
    <w:p w:rsidR="00596F99" w:rsidRDefault="00596F99" w:rsidP="00596F9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En 1902, el vulcanólogo italiano Giuseppe Mercalli </w:t>
      </w:r>
      <w:proofErr w:type="spellStart"/>
      <w:r>
        <w:rPr>
          <w:sz w:val="22"/>
          <w:szCs w:val="22"/>
        </w:rPr>
        <w:t>creo</w:t>
      </w:r>
      <w:proofErr w:type="spellEnd"/>
      <w:r>
        <w:rPr>
          <w:sz w:val="22"/>
          <w:szCs w:val="22"/>
        </w:rPr>
        <w:t xml:space="preserve"> una escala de </w:t>
      </w:r>
      <w:r>
        <w:rPr>
          <w:b/>
          <w:bCs/>
          <w:sz w:val="22"/>
          <w:szCs w:val="22"/>
        </w:rPr>
        <w:t>intensidad de I a XII</w:t>
      </w:r>
      <w:r>
        <w:rPr>
          <w:sz w:val="22"/>
          <w:szCs w:val="22"/>
        </w:rPr>
        <w:t xml:space="preserve">. Posteriormente esta escala fue modificada, así surgió la </w:t>
      </w:r>
      <w:r>
        <w:rPr>
          <w:b/>
          <w:bCs/>
          <w:sz w:val="22"/>
          <w:szCs w:val="22"/>
        </w:rPr>
        <w:t xml:space="preserve">escala de Mercalli o MSK. </w:t>
      </w:r>
    </w:p>
    <w:p w:rsidR="00596F99" w:rsidRDefault="00596F99" w:rsidP="00596F99">
      <w:pPr>
        <w:shd w:val="clear" w:color="auto" w:fill="FFFFFF"/>
        <w:spacing w:before="120" w:after="168" w:line="240" w:lineRule="auto"/>
        <w:outlineLvl w:val="0"/>
        <w:rPr>
          <w:b/>
          <w:bCs/>
        </w:rPr>
      </w:pPr>
      <w:r>
        <w:t xml:space="preserve">En 1935, el sismólogo estadounidense Charles F Richter, ideo una escala para determinar la magnitud de los terremotos, la escala va del </w:t>
      </w:r>
      <w:r>
        <w:rPr>
          <w:b/>
          <w:bCs/>
        </w:rPr>
        <w:t>0 a 8 o más</w:t>
      </w:r>
      <w:r>
        <w:t xml:space="preserve">, esta escala es conocida como </w:t>
      </w:r>
      <w:r>
        <w:rPr>
          <w:b/>
          <w:bCs/>
        </w:rPr>
        <w:t>escala de Richter.</w:t>
      </w:r>
    </w:p>
    <w:p w:rsidR="001D782E" w:rsidRDefault="001D782E" w:rsidP="001D782E">
      <w:pPr>
        <w:spacing w:before="480" w:after="168" w:line="240" w:lineRule="auto"/>
        <w:outlineLvl w:val="2"/>
        <w:rPr>
          <w:rFonts w:eastAsia="Times New Roman" w:cstheme="minorHAnsi"/>
          <w:bCs/>
          <w:color w:val="333333"/>
          <w:sz w:val="24"/>
          <w:szCs w:val="24"/>
          <w:lang w:eastAsia="es-ES"/>
        </w:rPr>
      </w:pPr>
      <w:r>
        <w:rPr>
          <w:rFonts w:eastAsia="Times New Roman" w:cstheme="minorHAnsi"/>
          <w:bCs/>
          <w:noProof/>
          <w:color w:val="333333"/>
          <w:sz w:val="24"/>
          <w:szCs w:val="24"/>
          <w:lang w:eastAsia="es-ES"/>
        </w:rPr>
        <w:drawing>
          <wp:inline distT="0" distB="0" distL="0" distR="0">
            <wp:extent cx="6645910" cy="3670990"/>
            <wp:effectExtent l="19050" t="0" r="2540" b="0"/>
            <wp:docPr id="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2E" w:rsidRDefault="001D782E" w:rsidP="001D782E">
      <w:pPr>
        <w:shd w:val="clear" w:color="auto" w:fill="FFFFFF"/>
        <w:spacing w:before="120" w:after="168" w:line="240" w:lineRule="auto"/>
        <w:outlineLvl w:val="0"/>
        <w:rPr>
          <w:b/>
          <w:bCs/>
        </w:rPr>
      </w:pPr>
      <w:r>
        <w:rPr>
          <w:rFonts w:ascii="MinionPro-Regular" w:hAnsi="MinionPro-Regular" w:cs="MinionPro-Regular"/>
        </w:rPr>
        <w:t xml:space="preserve">La escala de Mercalli mide </w:t>
      </w:r>
      <w:r w:rsidRPr="00032B88">
        <w:rPr>
          <w:rFonts w:ascii="MinionPro-Regular" w:hAnsi="MinionPro-Regular" w:cs="MinionPro-Regular"/>
          <w:u w:val="single"/>
        </w:rPr>
        <w:t>la intensidad</w:t>
      </w:r>
      <w:r w:rsidRPr="00032B88"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 xml:space="preserve">de un sismo.                     La escala de Richter mide </w:t>
      </w:r>
      <w:r w:rsidRPr="00032B88">
        <w:rPr>
          <w:rFonts w:ascii="MinionPro-Regular" w:hAnsi="MinionPro-Regular" w:cs="MinionPro-Regular"/>
          <w:u w:val="single"/>
        </w:rPr>
        <w:t>la magnitud</w:t>
      </w:r>
      <w:r>
        <w:rPr>
          <w:rFonts w:ascii="MinionPro-Regular" w:hAnsi="MinionPro-Regular" w:cs="MinionPro-Regular"/>
        </w:rPr>
        <w:t xml:space="preserve"> de un sismo.</w:t>
      </w:r>
    </w:p>
    <w:p w:rsidR="001D782E" w:rsidRDefault="001D782E" w:rsidP="001D782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¿PORQUE SE PRODUCEN LOS TERREMOTOS? </w:t>
      </w:r>
    </w:p>
    <w:p w:rsidR="00DD519D" w:rsidRDefault="00DD519D" w:rsidP="001D782E">
      <w:pPr>
        <w:pStyle w:val="Default"/>
        <w:rPr>
          <w:sz w:val="22"/>
          <w:szCs w:val="22"/>
        </w:rPr>
      </w:pPr>
    </w:p>
    <w:p w:rsidR="001D782E" w:rsidRDefault="001D782E" w:rsidP="001D782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lo largo de los bordes en contacto de las </w:t>
      </w:r>
      <w:r>
        <w:rPr>
          <w:b/>
          <w:bCs/>
          <w:sz w:val="22"/>
          <w:szCs w:val="22"/>
        </w:rPr>
        <w:t xml:space="preserve">placas </w:t>
      </w:r>
      <w:proofErr w:type="spellStart"/>
      <w:r>
        <w:rPr>
          <w:b/>
          <w:bCs/>
          <w:sz w:val="22"/>
          <w:szCs w:val="22"/>
        </w:rPr>
        <w:t>litósfericas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se generan fuerzas capaces de producir actividad sísmica y volcánica. </w:t>
      </w:r>
    </w:p>
    <w:p w:rsidR="00DD519D" w:rsidRDefault="00DD519D" w:rsidP="001D782E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88900</wp:posOffset>
            </wp:positionV>
            <wp:extent cx="2105025" cy="3152775"/>
            <wp:effectExtent l="1905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82E" w:rsidRDefault="001D782E" w:rsidP="001D782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Esto ocurre, especialmente en los </w:t>
      </w:r>
      <w:r>
        <w:rPr>
          <w:b/>
          <w:bCs/>
          <w:sz w:val="22"/>
          <w:szCs w:val="22"/>
        </w:rPr>
        <w:t>bordes convergentes</w:t>
      </w:r>
      <w:r>
        <w:rPr>
          <w:sz w:val="22"/>
          <w:szCs w:val="22"/>
        </w:rPr>
        <w:t xml:space="preserve">: cuando una placa oceánica </w:t>
      </w:r>
      <w:proofErr w:type="spellStart"/>
      <w:r>
        <w:rPr>
          <w:sz w:val="22"/>
          <w:szCs w:val="22"/>
        </w:rPr>
        <w:t>subduce</w:t>
      </w:r>
      <w:proofErr w:type="spellEnd"/>
      <w:r>
        <w:rPr>
          <w:sz w:val="22"/>
          <w:szCs w:val="22"/>
        </w:rPr>
        <w:t xml:space="preserve"> bajo una continental, entre ambas se produce una fricción, y las enormes presiones se liberan en forma de ondas sísmicas. Esto es lo que ocurre en Chile cuando la placa de Nazca </w:t>
      </w:r>
      <w:proofErr w:type="spellStart"/>
      <w:r>
        <w:rPr>
          <w:sz w:val="22"/>
          <w:szCs w:val="22"/>
        </w:rPr>
        <w:t>subduce</w:t>
      </w:r>
      <w:proofErr w:type="spellEnd"/>
      <w:r>
        <w:rPr>
          <w:sz w:val="22"/>
          <w:szCs w:val="22"/>
        </w:rPr>
        <w:t xml:space="preserve"> bajo la placa sudamericana. Esto se observa en detalle en la figura de la página anterior. </w:t>
      </w:r>
    </w:p>
    <w:p w:rsidR="00DD519D" w:rsidRDefault="00DD519D" w:rsidP="001D782E">
      <w:pPr>
        <w:pStyle w:val="Default"/>
        <w:rPr>
          <w:sz w:val="22"/>
          <w:szCs w:val="22"/>
        </w:rPr>
      </w:pPr>
    </w:p>
    <w:p w:rsidR="00DD519D" w:rsidRDefault="00DD519D" w:rsidP="001D782E">
      <w:pPr>
        <w:pStyle w:val="Default"/>
        <w:rPr>
          <w:sz w:val="22"/>
          <w:szCs w:val="22"/>
        </w:rPr>
      </w:pPr>
    </w:p>
    <w:p w:rsidR="001D782E" w:rsidRDefault="001D782E" w:rsidP="001D782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En los </w:t>
      </w:r>
      <w:r>
        <w:rPr>
          <w:b/>
          <w:bCs/>
          <w:sz w:val="22"/>
          <w:szCs w:val="22"/>
        </w:rPr>
        <w:t>bordes transformantes</w:t>
      </w:r>
      <w:r>
        <w:rPr>
          <w:sz w:val="22"/>
          <w:szCs w:val="22"/>
        </w:rPr>
        <w:t xml:space="preserve">, las placas no se desplazan en forma continua sino de a saltos bruscos. En cada salto se libera energía en forma de ondas sísmicas. </w:t>
      </w:r>
    </w:p>
    <w:p w:rsidR="00DD519D" w:rsidRDefault="00DD519D" w:rsidP="001D782E">
      <w:pPr>
        <w:pStyle w:val="Default"/>
        <w:rPr>
          <w:sz w:val="22"/>
          <w:szCs w:val="22"/>
        </w:rPr>
      </w:pPr>
    </w:p>
    <w:p w:rsidR="00DD519D" w:rsidRDefault="00DD519D" w:rsidP="001D782E">
      <w:pPr>
        <w:pStyle w:val="Default"/>
        <w:rPr>
          <w:sz w:val="22"/>
          <w:szCs w:val="22"/>
        </w:rPr>
      </w:pPr>
    </w:p>
    <w:p w:rsidR="001D782E" w:rsidRDefault="001D782E" w:rsidP="001D782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En los </w:t>
      </w:r>
      <w:r>
        <w:rPr>
          <w:b/>
          <w:bCs/>
          <w:sz w:val="22"/>
          <w:szCs w:val="22"/>
        </w:rPr>
        <w:t>bordes divergentes</w:t>
      </w:r>
      <w:r>
        <w:rPr>
          <w:sz w:val="22"/>
          <w:szCs w:val="22"/>
        </w:rPr>
        <w:t xml:space="preserve">, en las dorsales oceánicas, son de menor magnitud y de poca intensidad. </w:t>
      </w:r>
    </w:p>
    <w:p w:rsidR="001D782E" w:rsidRDefault="001D782E" w:rsidP="001D782E">
      <w:pPr>
        <w:shd w:val="clear" w:color="auto" w:fill="FFFFFF"/>
        <w:spacing w:before="120" w:after="168" w:line="240" w:lineRule="auto"/>
        <w:outlineLvl w:val="0"/>
      </w:pPr>
      <w:r>
        <w:t xml:space="preserve">En zonas interiores de las placas </w:t>
      </w:r>
      <w:proofErr w:type="spellStart"/>
      <w:r>
        <w:t>litósfericas</w:t>
      </w:r>
      <w:proofErr w:type="spellEnd"/>
      <w:r>
        <w:t>, cercanas a regiones volcánicas, pueden producirse terremotos por ascenso de magma</w:t>
      </w:r>
    </w:p>
    <w:p w:rsidR="001D782E" w:rsidRDefault="001D782E" w:rsidP="001D782E">
      <w:pPr>
        <w:shd w:val="clear" w:color="auto" w:fill="FFFFFF"/>
        <w:spacing w:before="120" w:after="168" w:line="240" w:lineRule="auto"/>
        <w:outlineLvl w:val="0"/>
        <w:rPr>
          <w:rFonts w:ascii="inherit" w:eastAsia="Times New Roman" w:hAnsi="inherit" w:cs="Arial"/>
          <w:b/>
          <w:bCs/>
          <w:noProof/>
          <w:color w:val="333333"/>
          <w:kern w:val="36"/>
          <w:sz w:val="28"/>
          <w:szCs w:val="28"/>
          <w:lang w:eastAsia="es-ES"/>
        </w:rPr>
      </w:pPr>
    </w:p>
    <w:p w:rsidR="00DD519D" w:rsidRDefault="00DD519D" w:rsidP="00596F99">
      <w:pPr>
        <w:shd w:val="clear" w:color="auto" w:fill="FFFFFF"/>
        <w:spacing w:before="120" w:after="168" w:line="240" w:lineRule="auto"/>
        <w:outlineLvl w:val="0"/>
        <w:rPr>
          <w:rFonts w:cstheme="minorHAnsi"/>
          <w:bCs/>
          <w:color w:val="333333"/>
          <w:sz w:val="28"/>
          <w:szCs w:val="28"/>
          <w:u w:val="single"/>
          <w:shd w:val="clear" w:color="auto" w:fill="F7F7F7"/>
        </w:rPr>
      </w:pPr>
    </w:p>
    <w:p w:rsidR="008A31A4" w:rsidRPr="00596F99" w:rsidRDefault="008A31A4" w:rsidP="00596F99">
      <w:pPr>
        <w:shd w:val="clear" w:color="auto" w:fill="FFFFFF"/>
        <w:spacing w:before="120" w:after="168" w:line="240" w:lineRule="auto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lang w:eastAsia="es-ES"/>
        </w:rPr>
      </w:pPr>
      <w:r w:rsidRPr="008A31A4">
        <w:rPr>
          <w:rFonts w:cstheme="minorHAnsi"/>
          <w:bCs/>
          <w:color w:val="333333"/>
          <w:sz w:val="28"/>
          <w:szCs w:val="28"/>
          <w:u w:val="single"/>
          <w:shd w:val="clear" w:color="auto" w:fill="F7F7F7"/>
        </w:rPr>
        <w:t>Medidas que debes tener en cuenta Antes, Durante y Después de un sismo.</w:t>
      </w:r>
    </w:p>
    <w:p w:rsidR="008A31A4" w:rsidRDefault="00DD519D" w:rsidP="008A31A4">
      <w:pPr>
        <w:pStyle w:val="Prrafodelista"/>
        <w:ind w:left="644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10160</wp:posOffset>
            </wp:positionV>
            <wp:extent cx="3667125" cy="5276850"/>
            <wp:effectExtent l="19050" t="0" r="9525" b="0"/>
            <wp:wrapSquare wrapText="bothSides"/>
            <wp:docPr id="4" name="Imagen 4" descr="https://i.pinimg.com/564x/d4/6e/3a/d46e3a57ebe326a14d5a88447fa27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d4/6e/3a/d46e3a57ebe326a14d5a88447fa27e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1A4" w:rsidRPr="00FD302D" w:rsidRDefault="008A31A4" w:rsidP="008A31A4">
      <w:pPr>
        <w:pStyle w:val="Prrafodelista"/>
        <w:ind w:left="644"/>
      </w:pPr>
      <w:r w:rsidRPr="00FD302D">
        <w:rPr>
          <w:b/>
          <w:bCs/>
        </w:rPr>
        <w:t>Antes del sismo</w:t>
      </w:r>
    </w:p>
    <w:p w:rsidR="008A31A4" w:rsidRPr="00FD302D" w:rsidRDefault="008A31A4" w:rsidP="008A31A4">
      <w:pPr>
        <w:pStyle w:val="Prrafodelista"/>
        <w:numPr>
          <w:ilvl w:val="0"/>
          <w:numId w:val="3"/>
        </w:numPr>
      </w:pPr>
      <w:r w:rsidRPr="00FD302D">
        <w:t>Determinar y señalar los sitios seguros del inmueble.</w:t>
      </w:r>
    </w:p>
    <w:p w:rsidR="008A31A4" w:rsidRPr="00FD302D" w:rsidRDefault="008A31A4" w:rsidP="008A31A4">
      <w:pPr>
        <w:pStyle w:val="Prrafodelista"/>
        <w:numPr>
          <w:ilvl w:val="0"/>
          <w:numId w:val="3"/>
        </w:numPr>
      </w:pPr>
      <w:r w:rsidRPr="00FD302D">
        <w:t>Establecer la dirección a seguir en caso de evacuación.</w:t>
      </w:r>
    </w:p>
    <w:p w:rsidR="008A31A4" w:rsidRPr="00FD302D" w:rsidRDefault="008A31A4" w:rsidP="00DD519D">
      <w:pPr>
        <w:pStyle w:val="Prrafodelista"/>
        <w:numPr>
          <w:ilvl w:val="0"/>
          <w:numId w:val="3"/>
        </w:numPr>
      </w:pPr>
      <w:r w:rsidRPr="00FD302D">
        <w:t>Indicar los sitios de seguridad exterior como parques</w:t>
      </w:r>
      <w:r w:rsidR="00DD519D">
        <w:t xml:space="preserve"> y </w:t>
      </w:r>
      <w:proofErr w:type="gramStart"/>
      <w:r w:rsidR="00DD519D">
        <w:t xml:space="preserve">jardines </w:t>
      </w:r>
      <w:r w:rsidRPr="00FD302D">
        <w:t>.</w:t>
      </w:r>
      <w:proofErr w:type="gramEnd"/>
    </w:p>
    <w:p w:rsidR="008A31A4" w:rsidRPr="00FD302D" w:rsidRDefault="008A31A4" w:rsidP="008A31A4">
      <w:pPr>
        <w:pStyle w:val="Prrafodelista"/>
        <w:numPr>
          <w:ilvl w:val="0"/>
          <w:numId w:val="3"/>
        </w:numPr>
      </w:pPr>
      <w:r w:rsidRPr="00FD302D">
        <w:t>Efectuar simulacros de evacuación.</w:t>
      </w:r>
    </w:p>
    <w:p w:rsidR="00DD519D" w:rsidRDefault="00DD519D" w:rsidP="008A31A4">
      <w:pPr>
        <w:pStyle w:val="Prrafodelista"/>
        <w:ind w:left="644"/>
        <w:rPr>
          <w:b/>
          <w:bCs/>
        </w:rPr>
      </w:pPr>
    </w:p>
    <w:p w:rsidR="008A31A4" w:rsidRPr="00FD302D" w:rsidRDefault="008A31A4" w:rsidP="008A31A4">
      <w:pPr>
        <w:pStyle w:val="Prrafodelista"/>
        <w:ind w:left="644"/>
      </w:pPr>
      <w:r w:rsidRPr="00FD302D">
        <w:rPr>
          <w:b/>
          <w:bCs/>
        </w:rPr>
        <w:t>Durante el sismo</w:t>
      </w:r>
    </w:p>
    <w:p w:rsidR="008A31A4" w:rsidRPr="00FD302D" w:rsidRDefault="008A31A4" w:rsidP="008A31A4">
      <w:pPr>
        <w:pStyle w:val="Prrafodelista"/>
        <w:numPr>
          <w:ilvl w:val="0"/>
          <w:numId w:val="4"/>
        </w:numPr>
      </w:pPr>
      <w:r w:rsidRPr="00FD302D">
        <w:t>Procurar mantener la calma.</w:t>
      </w:r>
    </w:p>
    <w:p w:rsidR="008A31A4" w:rsidRPr="00FD302D" w:rsidRDefault="008A31A4" w:rsidP="008A31A4">
      <w:pPr>
        <w:pStyle w:val="Prrafodelista"/>
        <w:numPr>
          <w:ilvl w:val="0"/>
          <w:numId w:val="4"/>
        </w:numPr>
      </w:pPr>
      <w:r w:rsidRPr="00FD302D">
        <w:t>Evacuar según la dirección establecida.</w:t>
      </w:r>
    </w:p>
    <w:p w:rsidR="008A31A4" w:rsidRPr="00FD302D" w:rsidRDefault="008A31A4" w:rsidP="008A31A4">
      <w:pPr>
        <w:pStyle w:val="Prrafodelista"/>
        <w:numPr>
          <w:ilvl w:val="0"/>
          <w:numId w:val="4"/>
        </w:numPr>
      </w:pPr>
      <w:r w:rsidRPr="00FD302D">
        <w:t>Colocarse en los sitios de seguridad.</w:t>
      </w:r>
    </w:p>
    <w:p w:rsidR="008A31A4" w:rsidRPr="00FD302D" w:rsidRDefault="008A31A4" w:rsidP="00DD519D">
      <w:pPr>
        <w:pStyle w:val="Prrafodelista"/>
        <w:numPr>
          <w:ilvl w:val="0"/>
          <w:numId w:val="4"/>
        </w:numPr>
      </w:pPr>
      <w:r w:rsidRPr="00FD302D">
        <w:t>Mantenerse alejado de ventanas y lugares de donde puedan caer vidrios.</w:t>
      </w:r>
    </w:p>
    <w:p w:rsidR="008A31A4" w:rsidRPr="00FD302D" w:rsidRDefault="008A31A4" w:rsidP="008A31A4">
      <w:pPr>
        <w:pStyle w:val="Prrafodelista"/>
        <w:numPr>
          <w:ilvl w:val="0"/>
          <w:numId w:val="4"/>
        </w:numPr>
      </w:pPr>
      <w:r w:rsidRPr="00FD302D">
        <w:t>No utilizar los ascensores.</w:t>
      </w:r>
    </w:p>
    <w:p w:rsidR="00DD519D" w:rsidRDefault="00DD519D" w:rsidP="008A31A4">
      <w:pPr>
        <w:pStyle w:val="Prrafodelista"/>
        <w:ind w:left="644"/>
        <w:rPr>
          <w:b/>
          <w:bCs/>
        </w:rPr>
      </w:pPr>
    </w:p>
    <w:p w:rsidR="008A31A4" w:rsidRPr="00FD302D" w:rsidRDefault="008A31A4" w:rsidP="008A31A4">
      <w:pPr>
        <w:pStyle w:val="Prrafodelista"/>
        <w:ind w:left="644"/>
      </w:pPr>
      <w:r w:rsidRPr="00FD302D">
        <w:rPr>
          <w:b/>
          <w:bCs/>
        </w:rPr>
        <w:t>Después del sismo</w:t>
      </w:r>
    </w:p>
    <w:p w:rsidR="008A31A4" w:rsidRPr="00FD302D" w:rsidRDefault="008A31A4" w:rsidP="00596F99">
      <w:pPr>
        <w:pStyle w:val="Prrafodelista"/>
        <w:numPr>
          <w:ilvl w:val="0"/>
          <w:numId w:val="5"/>
        </w:numPr>
      </w:pPr>
      <w:r w:rsidRPr="00FD302D">
        <w:t>Proporcionar los primeros auxilios a quién los necesite.</w:t>
      </w:r>
    </w:p>
    <w:p w:rsidR="00A07BEE" w:rsidRDefault="008A31A4" w:rsidP="008A31A4">
      <w:pPr>
        <w:pStyle w:val="Prrafodelista"/>
        <w:numPr>
          <w:ilvl w:val="0"/>
          <w:numId w:val="5"/>
        </w:numPr>
      </w:pPr>
      <w:r w:rsidRPr="00FD302D">
        <w:t>No tocar cables eléctricos.</w:t>
      </w:r>
    </w:p>
    <w:p w:rsidR="008A31A4" w:rsidRDefault="008A31A4" w:rsidP="008A31A4">
      <w:pPr>
        <w:pStyle w:val="Prrafodelista"/>
        <w:numPr>
          <w:ilvl w:val="0"/>
          <w:numId w:val="5"/>
        </w:numPr>
      </w:pPr>
      <w:r w:rsidRPr="00FD302D">
        <w:t>No ingresar a inmuebles deteriorados</w:t>
      </w:r>
    </w:p>
    <w:p w:rsidR="00091F50" w:rsidRDefault="00091F50" w:rsidP="00280041"/>
    <w:p w:rsidR="001B105F" w:rsidRPr="00DD519D" w:rsidRDefault="001B105F" w:rsidP="00280041">
      <w:pPr>
        <w:rPr>
          <w:rFonts w:ascii="Arial" w:hAnsi="Arial" w:cs="Arial"/>
          <w:b/>
          <w:color w:val="000000"/>
          <w:sz w:val="26"/>
          <w:szCs w:val="26"/>
        </w:rPr>
      </w:pPr>
      <w:r w:rsidRPr="00DD519D">
        <w:rPr>
          <w:rFonts w:ascii="Arial" w:hAnsi="Arial" w:cs="Arial"/>
          <w:b/>
          <w:color w:val="000000"/>
          <w:sz w:val="26"/>
          <w:szCs w:val="26"/>
        </w:rPr>
        <w:lastRenderedPageBreak/>
        <w:t>Placas tectónicas</w:t>
      </w:r>
    </w:p>
    <w:p w:rsidR="001B105F" w:rsidRPr="009D5CE6" w:rsidRDefault="001B105F" w:rsidP="00280041">
      <w:pPr>
        <w:rPr>
          <w:rFonts w:cstheme="minorHAnsi"/>
          <w:color w:val="000000"/>
        </w:rPr>
      </w:pP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9D5CE6">
        <w:rPr>
          <w:rFonts w:cstheme="minorHAnsi"/>
          <w:color w:val="000000"/>
        </w:rPr>
        <w:t xml:space="preserve">Las placas </w:t>
      </w:r>
      <w:proofErr w:type="spellStart"/>
      <w:r w:rsidRPr="009D5CE6">
        <w:rPr>
          <w:rFonts w:cstheme="minorHAnsi"/>
          <w:color w:val="000000"/>
        </w:rPr>
        <w:t>litosféricas</w:t>
      </w:r>
      <w:proofErr w:type="spellEnd"/>
      <w:r w:rsidRPr="009D5CE6">
        <w:rPr>
          <w:rFonts w:cstheme="minorHAnsi"/>
          <w:color w:val="000000"/>
        </w:rPr>
        <w:t xml:space="preserve">, mejor conocidas como tectónicas, son los bloques de la parte solida del manto terrestre. Estas, se mueven sobre la </w:t>
      </w:r>
      <w:proofErr w:type="spellStart"/>
      <w:r w:rsidRPr="009D5CE6">
        <w:rPr>
          <w:rFonts w:cstheme="minorHAnsi"/>
          <w:color w:val="000000"/>
        </w:rPr>
        <w:t>astenosfera</w:t>
      </w:r>
      <w:proofErr w:type="spellEnd"/>
      <w:r w:rsidRPr="009D5CE6">
        <w:rPr>
          <w:rFonts w:cstheme="minorHAnsi"/>
          <w:color w:val="000000"/>
        </w:rPr>
        <w:t xml:space="preserve">, una combinación de minerales </w:t>
      </w:r>
      <w:proofErr w:type="spellStart"/>
      <w:r w:rsidRPr="009D5CE6">
        <w:rPr>
          <w:rFonts w:cstheme="minorHAnsi"/>
          <w:color w:val="000000"/>
        </w:rPr>
        <w:t>semifundidos</w:t>
      </w:r>
      <w:proofErr w:type="spellEnd"/>
      <w:r w:rsidRPr="009D5CE6">
        <w:rPr>
          <w:rFonts w:cstheme="minorHAnsi"/>
          <w:color w:val="000000"/>
        </w:rPr>
        <w:t xml:space="preserve">. Se les dice tectónicas, en referencia al movimiento entre estas placas y los fenómenos que provoca.  </w:t>
      </w:r>
    </w:p>
    <w:p w:rsidR="001B105F" w:rsidRPr="009D5CE6" w:rsidRDefault="001B105F" w:rsidP="00280041">
      <w:p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Existen, 10 placas principales, sus zonas fracturadas son conocidas como fallas. 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Placa norteamericana Cubre toda Norteamérica, Groenlandia, parte del océano Atlántico y el norte del Mar Caribe. 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Placa africana Se extiende desde todo el continente africano hasta la mitad inferior oriental del océano Atlántico y occidental del océano Índico. 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>Placa euroasiática Abarca los mares del norte y sus respectivos continentes: Europa y Asia; incluyendo a las islas del sureste asiático.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Placa del Pacífico Entiende toda la extensión del océano que sostiene, excepto los mares orientales de Australia, pues roza con la placa indo-australiana. 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Placa indo-australiana Comprendida entre Nepal, el territorio de la India y parte de China, en su punto norte más estrecho. Abarcando, buena parte del océano Índico y todo el continente australiano y sus islas. </w:t>
      </w:r>
    </w:p>
    <w:p w:rsidR="00E6314A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Placa sudamericana Toma para sí, la parte occidental del Atlántico sur y toda Suramérica. 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>Placa antártica Encierra todo el casquete polar sur y la parte baja de los océanos extensos que conectan con la región, Atlántico, Pacífico, Índico.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Placa de Nazca Ubicada entre las placas del Pacífico, la sudamericana, la de Cocos y la del Caribe; es una zona de alta actividad sísmica. </w:t>
      </w:r>
    </w:p>
    <w:p w:rsidR="001B105F" w:rsidRPr="009D5CE6" w:rsidRDefault="001B105F" w:rsidP="00DD519D">
      <w:pPr>
        <w:pStyle w:val="Prrafodelista"/>
        <w:numPr>
          <w:ilvl w:val="0"/>
          <w:numId w:val="7"/>
        </w:numPr>
        <w:rPr>
          <w:rFonts w:cstheme="minorHAnsi"/>
          <w:color w:val="000000"/>
        </w:rPr>
      </w:pPr>
      <w:r w:rsidRPr="009D5CE6">
        <w:rPr>
          <w:rFonts w:cstheme="minorHAnsi"/>
          <w:color w:val="000000"/>
        </w:rPr>
        <w:t xml:space="preserve">Placa del Caribe Cubre Mesoamérica y el mar que lleva su nombre, su borde sur es constante zona de riesgo sísmico. </w:t>
      </w:r>
    </w:p>
    <w:p w:rsidR="001B105F" w:rsidRDefault="001B105F" w:rsidP="00280041">
      <w:pPr>
        <w:rPr>
          <w:rFonts w:ascii="Arial" w:hAnsi="Arial" w:cs="Arial"/>
          <w:color w:val="000000"/>
          <w:sz w:val="26"/>
          <w:szCs w:val="26"/>
        </w:rPr>
      </w:pPr>
      <w:r w:rsidRPr="009D5CE6">
        <w:rPr>
          <w:rFonts w:cstheme="minorHAnsi"/>
          <w:color w:val="000000"/>
        </w:rPr>
        <w:t xml:space="preserve">Cada una de estas placas se generó por las divisiones de la </w:t>
      </w:r>
      <w:proofErr w:type="spellStart"/>
      <w:r w:rsidRPr="009D5CE6">
        <w:rPr>
          <w:rFonts w:cstheme="minorHAnsi"/>
          <w:color w:val="000000"/>
        </w:rPr>
        <w:t>Pangea</w:t>
      </w:r>
      <w:proofErr w:type="spellEnd"/>
      <w:r w:rsidRPr="009D5CE6">
        <w:rPr>
          <w:rFonts w:cstheme="minorHAnsi"/>
          <w:color w:val="000000"/>
        </w:rPr>
        <w:t xml:space="preserve">, el continente único. A este fenómeno, se le conoce como deriva continental y no ha terminado. Nuestro planeta, es un gran rompecabezas en movimiento y su naturaleza es mantenerse en constante cambio. </w:t>
      </w:r>
    </w:p>
    <w:p w:rsidR="001B105F" w:rsidRDefault="00E6314A" w:rsidP="00280041">
      <w:r>
        <w:rPr>
          <w:noProof/>
          <w:lang w:eastAsia="es-ES"/>
        </w:rPr>
        <w:drawing>
          <wp:inline distT="0" distB="0" distL="0" distR="0">
            <wp:extent cx="6457950" cy="38481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593" t="13265" r="7272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05F" w:rsidSect="00280041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2E6" w:rsidRDefault="00E742E6" w:rsidP="009D5CE6">
      <w:pPr>
        <w:spacing w:after="0" w:line="240" w:lineRule="auto"/>
      </w:pPr>
      <w:r>
        <w:separator/>
      </w:r>
    </w:p>
  </w:endnote>
  <w:endnote w:type="continuationSeparator" w:id="0">
    <w:p w:rsidR="00E742E6" w:rsidRDefault="00E742E6" w:rsidP="009D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CE6" w:rsidRDefault="009D5CE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2E6" w:rsidRDefault="00E742E6" w:rsidP="009D5CE6">
      <w:pPr>
        <w:spacing w:after="0" w:line="240" w:lineRule="auto"/>
      </w:pPr>
      <w:r>
        <w:separator/>
      </w:r>
    </w:p>
  </w:footnote>
  <w:footnote w:type="continuationSeparator" w:id="0">
    <w:p w:rsidR="00E742E6" w:rsidRDefault="00E742E6" w:rsidP="009D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046A8"/>
    <w:multiLevelType w:val="multilevel"/>
    <w:tmpl w:val="B5AE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081786"/>
    <w:multiLevelType w:val="multilevel"/>
    <w:tmpl w:val="241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204430"/>
    <w:multiLevelType w:val="hybridMultilevel"/>
    <w:tmpl w:val="AFDABA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37761"/>
    <w:multiLevelType w:val="hybridMultilevel"/>
    <w:tmpl w:val="1756A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D64C9"/>
    <w:multiLevelType w:val="hybridMultilevel"/>
    <w:tmpl w:val="7B5E3894"/>
    <w:lvl w:ilvl="0" w:tplc="0C0A0017">
      <w:start w:val="1"/>
      <w:numFmt w:val="lowerLetter"/>
      <w:lvlText w:val="%1)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09E3342"/>
    <w:multiLevelType w:val="multilevel"/>
    <w:tmpl w:val="342A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A50114C"/>
    <w:multiLevelType w:val="multilevel"/>
    <w:tmpl w:val="A282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0041"/>
    <w:rsid w:val="00091F50"/>
    <w:rsid w:val="001B105F"/>
    <w:rsid w:val="001D782E"/>
    <w:rsid w:val="001F19FE"/>
    <w:rsid w:val="00280041"/>
    <w:rsid w:val="002C05F5"/>
    <w:rsid w:val="002D46B1"/>
    <w:rsid w:val="004775D5"/>
    <w:rsid w:val="004E0F90"/>
    <w:rsid w:val="00596F99"/>
    <w:rsid w:val="0074352E"/>
    <w:rsid w:val="008A31A4"/>
    <w:rsid w:val="008C38D0"/>
    <w:rsid w:val="009C7F30"/>
    <w:rsid w:val="009D5CE6"/>
    <w:rsid w:val="00A07BEE"/>
    <w:rsid w:val="00D81279"/>
    <w:rsid w:val="00DD519D"/>
    <w:rsid w:val="00E6314A"/>
    <w:rsid w:val="00E742E6"/>
    <w:rsid w:val="00F54AA5"/>
    <w:rsid w:val="00FB6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5D5"/>
  </w:style>
  <w:style w:type="paragraph" w:styleId="Ttulo1">
    <w:name w:val="heading 1"/>
    <w:basedOn w:val="Normal"/>
    <w:link w:val="Ttulo1Car"/>
    <w:uiPriority w:val="9"/>
    <w:qFormat/>
    <w:rsid w:val="002800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link w:val="Ttulo3Car"/>
    <w:uiPriority w:val="9"/>
    <w:qFormat/>
    <w:rsid w:val="002800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004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28004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80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r-only">
    <w:name w:val="sr-only"/>
    <w:basedOn w:val="Fuentedeprrafopredeter"/>
    <w:rsid w:val="00280041"/>
  </w:style>
  <w:style w:type="paragraph" w:styleId="Textodeglobo">
    <w:name w:val="Balloon Text"/>
    <w:basedOn w:val="Normal"/>
    <w:link w:val="TextodegloboCar"/>
    <w:uiPriority w:val="99"/>
    <w:semiHidden/>
    <w:unhideWhenUsed/>
    <w:rsid w:val="0009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F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31A4"/>
    <w:pPr>
      <w:ind w:left="720"/>
      <w:contextualSpacing/>
    </w:pPr>
  </w:style>
  <w:style w:type="paragraph" w:customStyle="1" w:styleId="Default">
    <w:name w:val="Default"/>
    <w:rsid w:val="002C05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B105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9D5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5CE6"/>
  </w:style>
  <w:style w:type="paragraph" w:styleId="Piedepgina">
    <w:name w:val="footer"/>
    <w:basedOn w:val="Normal"/>
    <w:link w:val="PiedepginaCar"/>
    <w:uiPriority w:val="99"/>
    <w:unhideWhenUsed/>
    <w:rsid w:val="009D5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5C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7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9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1060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SMSNG1</dc:creator>
  <cp:lastModifiedBy>SMSNG1</cp:lastModifiedBy>
  <cp:revision>5</cp:revision>
  <dcterms:created xsi:type="dcterms:W3CDTF">2022-03-01T06:22:00Z</dcterms:created>
  <dcterms:modified xsi:type="dcterms:W3CDTF">2023-02-21T06:29:00Z</dcterms:modified>
</cp:coreProperties>
</file>