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99" w:rsidRDefault="00553C5D" w:rsidP="00553C5D">
      <w:pPr>
        <w:pStyle w:val="Ttulo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1186547</wp:posOffset>
            </wp:positionH>
            <wp:positionV relativeFrom="paragraph">
              <wp:posOffset>420289</wp:posOffset>
            </wp:positionV>
            <wp:extent cx="2490515" cy="1345843"/>
            <wp:effectExtent l="19050" t="0" r="5035" b="0"/>
            <wp:wrapNone/>
            <wp:docPr id="2" name="Imagen 1" descr="Día del animal: por qué se celebra el 29 de abril en la Argentina - El  Cro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l animal: por qué se celebra el 29 de abril en la Argentina - El  Cronis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15" cy="134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  <w:r w:rsidRPr="00553C5D">
        <w:rPr>
          <w:b/>
        </w:rPr>
        <w:t>DIA DEL ANIMAL</w:t>
      </w:r>
      <w:r>
        <w:rPr>
          <w:b/>
        </w:rPr>
        <w:t xml:space="preserve">  </w:t>
      </w:r>
    </w:p>
    <w:p w:rsidR="00553C5D" w:rsidRDefault="00553C5D" w:rsidP="00553C5D"/>
    <w:p w:rsidR="00553C5D" w:rsidRDefault="00553C5D" w:rsidP="00553C5D"/>
    <w:p w:rsidR="00553C5D" w:rsidRDefault="00553C5D" w:rsidP="00553C5D"/>
    <w:p w:rsidR="00611826" w:rsidRPr="00611826" w:rsidRDefault="00611826" w:rsidP="00611826">
      <w:pPr>
        <w:pStyle w:val="Prrafodelista"/>
        <w:ind w:left="1440"/>
      </w:pPr>
      <w:r>
        <w:t>¿</w:t>
      </w:r>
      <w:r w:rsidRPr="00295397">
        <w:rPr>
          <w:b/>
          <w:i/>
        </w:rPr>
        <w:t>POR QUE EL 29 DE ABRIL  SE CONMEMORA EL DIA DEL ANIMAL</w:t>
      </w:r>
      <w:r>
        <w:t>?</w:t>
      </w:r>
    </w:p>
    <w:p w:rsidR="00611826" w:rsidRPr="00611826" w:rsidRDefault="00611826" w:rsidP="009D21A1">
      <w:pPr>
        <w:pStyle w:val="Prrafodelista"/>
        <w:shd w:val="clear" w:color="auto" w:fill="202124"/>
        <w:spacing w:after="0" w:line="240" w:lineRule="auto"/>
        <w:ind w:left="1440"/>
        <w:rPr>
          <w:rFonts w:ascii="Arial" w:eastAsia="Times New Roman" w:hAnsi="Arial" w:cs="Arial"/>
          <w:color w:val="BDC1C6"/>
          <w:sz w:val="14"/>
          <w:szCs w:val="14"/>
          <w:lang w:eastAsia="es-ES"/>
        </w:rPr>
      </w:pPr>
      <w:r w:rsidRPr="00611826">
        <w:rPr>
          <w:rFonts w:ascii="Arial" w:eastAsia="Times New Roman" w:hAnsi="Arial" w:cs="Arial"/>
          <w:color w:val="E8EAED"/>
          <w:sz w:val="20"/>
          <w:lang w:eastAsia="es-ES"/>
        </w:rPr>
        <w:t>Desde 1908, cada 29 de abril </w:t>
      </w:r>
      <w:r w:rsidRPr="00611826">
        <w:rPr>
          <w:rFonts w:ascii="Arial" w:eastAsia="Times New Roman" w:hAnsi="Arial" w:cs="Arial"/>
          <w:color w:val="E2EEFF"/>
          <w:sz w:val="20"/>
          <w:lang w:eastAsia="es-ES"/>
        </w:rPr>
        <w:t>se conmemora el fallecimiento de Ignacio Lucas Albarracín, quien fue pionero en el país en la lucha por los derechos de los animales en el paí</w:t>
      </w:r>
      <w:r>
        <w:rPr>
          <w:rFonts w:ascii="Arial" w:eastAsia="Times New Roman" w:hAnsi="Arial" w:cs="Arial"/>
          <w:color w:val="E2EEFF"/>
          <w:sz w:val="20"/>
          <w:lang w:eastAsia="es-ES"/>
        </w:rPr>
        <w:t>s.</w:t>
      </w:r>
    </w:p>
    <w:p w:rsidR="00611826" w:rsidRPr="00611826" w:rsidRDefault="00611826" w:rsidP="00611826">
      <w:pPr>
        <w:pStyle w:val="Prrafodelista"/>
        <w:shd w:val="clear" w:color="auto" w:fill="202124"/>
        <w:spacing w:after="0" w:line="240" w:lineRule="auto"/>
        <w:ind w:left="1440"/>
        <w:rPr>
          <w:rFonts w:ascii="Arial" w:eastAsia="Times New Roman" w:hAnsi="Arial" w:cs="Arial"/>
          <w:color w:val="BDC1C6"/>
          <w:sz w:val="14"/>
          <w:szCs w:val="14"/>
          <w:lang w:eastAsia="es-ES"/>
        </w:rPr>
      </w:pPr>
    </w:p>
    <w:p w:rsidR="00611826" w:rsidRDefault="00611826" w:rsidP="00611826">
      <w:pPr>
        <w:pStyle w:val="Prrafodelista"/>
        <w:ind w:left="1440"/>
      </w:pPr>
    </w:p>
    <w:p w:rsidR="00611826" w:rsidRDefault="00611826" w:rsidP="00611826">
      <w:pPr>
        <w:pStyle w:val="Prrafodelista"/>
        <w:ind w:left="1440"/>
      </w:pPr>
      <w:r>
        <w:t>¿</w:t>
      </w:r>
      <w:r w:rsidRPr="00295397">
        <w:rPr>
          <w:b/>
          <w:i/>
        </w:rPr>
        <w:t>QUIEN CREO LA SOCIEDAD PROTECTORA DE ANIMALES?</w:t>
      </w:r>
    </w:p>
    <w:p w:rsidR="00611826" w:rsidRDefault="009D21A1" w:rsidP="00611826">
      <w:pPr>
        <w:pStyle w:val="Prrafodelista"/>
        <w:ind w:left="1440"/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</w:pPr>
      <w:r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  <w:t>El doctor Ignacio Albarracín fue nada más y nada menos que </w:t>
      </w:r>
      <w:r>
        <w:rPr>
          <w:rStyle w:val="hgkelc"/>
          <w:rFonts w:ascii="Arial" w:hAnsi="Arial" w:cs="Arial"/>
          <w:color w:val="E2EEFF"/>
          <w:sz w:val="27"/>
          <w:szCs w:val="27"/>
          <w:shd w:val="clear" w:color="auto" w:fill="202124"/>
        </w:rPr>
        <w:t>el propulsor de la Ley Nacional de Protección de Animales N° 2786</w:t>
      </w:r>
      <w:r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  <w:t>, sancionada en 1891. En esta normativa, se estableció por primera vez en Argentina la obligatoriedad de brindar protección a los animales, de manera de impedir su maltrato y su caza.</w:t>
      </w:r>
    </w:p>
    <w:p w:rsidR="009D21A1" w:rsidRDefault="009D21A1" w:rsidP="00611826">
      <w:pPr>
        <w:pStyle w:val="Prrafodelista"/>
        <w:ind w:left="1440"/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</w:pPr>
    </w:p>
    <w:p w:rsidR="009D21A1" w:rsidRDefault="009D21A1" w:rsidP="00611826">
      <w:pPr>
        <w:pStyle w:val="Prrafodelista"/>
        <w:ind w:left="1440"/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</w:pPr>
      <w:r>
        <w:rPr>
          <w:noProof/>
          <w:lang w:eastAsia="es-ES"/>
        </w:rPr>
        <w:drawing>
          <wp:inline distT="0" distB="0" distL="0" distR="0">
            <wp:extent cx="3116956" cy="2864410"/>
            <wp:effectExtent l="19050" t="0" r="7244" b="0"/>
            <wp:docPr id="4" name="Imagen 4" descr="Quién fue Ignacio Albarracín y por qué los animales en Argentina le deben  tanto? – Las noticias más importantes de Corr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ién fue Ignacio Albarracín y por qué los animales en Argentina le deben  tanto? – Las noticias más importantes de Corrient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455" cy="286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A1" w:rsidRDefault="009D21A1" w:rsidP="00611826">
      <w:pPr>
        <w:pStyle w:val="Prrafodelista"/>
        <w:ind w:left="1440"/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</w:pPr>
    </w:p>
    <w:p w:rsidR="009D21A1" w:rsidRDefault="009D21A1" w:rsidP="00611826">
      <w:pPr>
        <w:pStyle w:val="Prrafodelista"/>
        <w:ind w:left="1440"/>
        <w:rPr>
          <w:rStyle w:val="hgkelc"/>
          <w:rFonts w:ascii="Arial" w:hAnsi="Arial" w:cs="Arial"/>
          <w:color w:val="BDC1C6"/>
          <w:sz w:val="27"/>
          <w:szCs w:val="27"/>
          <w:shd w:val="clear" w:color="auto" w:fill="202124"/>
        </w:rPr>
      </w:pPr>
    </w:p>
    <w:p w:rsidR="009D21A1" w:rsidRDefault="009D21A1" w:rsidP="00611826">
      <w:pPr>
        <w:pStyle w:val="Prrafodelista"/>
        <w:ind w:left="1440"/>
      </w:pPr>
      <w:r>
        <w:t>¿</w:t>
      </w:r>
      <w:r w:rsidRPr="00295397">
        <w:rPr>
          <w:b/>
          <w:i/>
        </w:rPr>
        <w:t>CUALES SON LOS DERECHOS QUE PROCLAMA</w:t>
      </w:r>
      <w:r>
        <w:t>?</w:t>
      </w:r>
    </w:p>
    <w:p w:rsidR="009D21A1" w:rsidRDefault="009D21A1" w:rsidP="00611826">
      <w:pPr>
        <w:pStyle w:val="Prrafodelista"/>
        <w:ind w:left="1440"/>
        <w:rPr>
          <w:rFonts w:ascii="Arial" w:hAnsi="Arial" w:cs="Arial"/>
          <w:color w:val="E8EAED"/>
          <w:sz w:val="20"/>
          <w:szCs w:val="20"/>
          <w:shd w:val="clear" w:color="auto" w:fill="202124"/>
        </w:rPr>
      </w:pP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Todo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</w:t>
      </w:r>
      <w:proofErr w:type="spellStart"/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>animal</w:t>
      </w:r>
      <w:r>
        <w:rPr>
          <w:rFonts w:ascii="Arial" w:hAnsi="Arial" w:cs="Arial"/>
          <w:color w:val="E2EEFF"/>
          <w:sz w:val="20"/>
          <w:szCs w:val="20"/>
        </w:rPr>
        <w:t>l</w:t>
      </w:r>
      <w:proofErr w:type="spellEnd"/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 tiene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derecho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 al respeto. b) El </w:t>
      </w:r>
      <w:proofErr w:type="spellStart"/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hombre</w:t>
      </w:r>
      <w:proofErr w:type="gramStart"/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,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>como</w:t>
      </w:r>
      <w:proofErr w:type="spellEnd"/>
      <w:proofErr w:type="gramEnd"/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 especie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animal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, no puede atribuirse el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derecho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 de exterminar a los otros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animales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 o de explotarlos, violando ese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derecho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. Tiene la obligación de poner sus conocimientos al servicio de los</w:t>
      </w:r>
      <w:r w:rsidR="00295397">
        <w:rPr>
          <w:rFonts w:ascii="Arial" w:hAnsi="Arial" w:cs="Arial"/>
          <w:color w:val="E8EAED"/>
          <w:sz w:val="20"/>
          <w:szCs w:val="20"/>
          <w:shd w:val="clear" w:color="auto" w:fill="202124"/>
        </w:rPr>
        <w:t xml:space="preserve"> animales</w:t>
      </w:r>
      <w:r>
        <w:rPr>
          <w:rFonts w:ascii="Arial" w:hAnsi="Arial" w:cs="Arial"/>
          <w:color w:val="E8EAED"/>
          <w:sz w:val="20"/>
          <w:szCs w:val="20"/>
          <w:shd w:val="clear" w:color="auto" w:fill="202124"/>
        </w:rPr>
        <w:t>.</w:t>
      </w:r>
    </w:p>
    <w:p w:rsidR="00295397" w:rsidRDefault="00295397" w:rsidP="00611826">
      <w:pPr>
        <w:pStyle w:val="Prrafodelista"/>
        <w:ind w:left="1440"/>
        <w:rPr>
          <w:rFonts w:ascii="Arial" w:hAnsi="Arial" w:cs="Arial"/>
          <w:color w:val="E8EAED"/>
          <w:sz w:val="20"/>
          <w:szCs w:val="20"/>
          <w:shd w:val="clear" w:color="auto" w:fill="202124"/>
        </w:rPr>
      </w:pPr>
    </w:p>
    <w:p w:rsidR="00295397" w:rsidRPr="00295397" w:rsidRDefault="00FB3BF8" w:rsidP="00611826">
      <w:pPr>
        <w:pStyle w:val="Prrafodelista"/>
        <w:ind w:left="1440"/>
        <w:rPr>
          <w:b/>
          <w:i/>
        </w:rPr>
      </w:pPr>
      <w:r>
        <w:rPr>
          <w:b/>
          <w:i/>
        </w:rPr>
        <w:t xml:space="preserve">                       </w:t>
      </w:r>
      <w:r w:rsidR="00295397" w:rsidRPr="00295397">
        <w:rPr>
          <w:b/>
          <w:i/>
        </w:rPr>
        <w:t>FOTOS DE MIS MASCOTAS:</w:t>
      </w:r>
    </w:p>
    <w:p w:rsidR="00295397" w:rsidRPr="00553C5D" w:rsidRDefault="00FB3BF8" w:rsidP="00611826">
      <w:pPr>
        <w:pStyle w:val="Prrafodelista"/>
        <w:ind w:left="1440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25pt;height:36pt;rotation:90" fillcolor="#c4b596" strokecolor="#c4b596" strokeweight="1pt">
            <v:fill r:id="rId8" o:title="Arena" type="tile"/>
            <v:shadow on="t" color="#cbcbcb" opacity="52429f" offset="3pt,3pt"/>
            <v:textpath style="font-family:&quot;Dotum&quot;;v-rotate-letters:t;v-text-kern:t" trim="t" fitpath="t" string="MICHA"/>
          </v:shape>
        </w:pict>
      </w:r>
      <w:r>
        <w:rPr>
          <w:noProof/>
          <w:lang w:eastAsia="es-ES"/>
        </w:rPr>
        <w:drawing>
          <wp:inline distT="0" distB="0" distL="0" distR="0">
            <wp:extent cx="2659756" cy="3053419"/>
            <wp:effectExtent l="19050" t="0" r="7244" b="0"/>
            <wp:docPr id="3" name="2 Imagen" descr="WhatsApp Image 2023-05-04 at 21.2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04 at 21.27.4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8859" cy="305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234753" cy="2979759"/>
            <wp:effectExtent l="19050" t="0" r="0" b="0"/>
            <wp:docPr id="5" name="4 Imagen" descr="WhatsApp Image 2023-05-04 at 21.3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04 at 21.30.0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9952" cy="298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94557" cy="2981459"/>
            <wp:effectExtent l="19050" t="0" r="5693" b="0"/>
            <wp:docPr id="6" name="5 Imagen" descr="WhatsApp Image 2023-05-04 at 21.3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04 at 21.32.2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60" cy="298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397" w:rsidRPr="00553C5D" w:rsidSect="00982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B071C"/>
    <w:multiLevelType w:val="hybridMultilevel"/>
    <w:tmpl w:val="BDE6D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E464D"/>
    <w:multiLevelType w:val="hybridMultilevel"/>
    <w:tmpl w:val="970E8E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53C5D"/>
    <w:rsid w:val="00295397"/>
    <w:rsid w:val="00553C5D"/>
    <w:rsid w:val="00611826"/>
    <w:rsid w:val="00982299"/>
    <w:rsid w:val="009D21A1"/>
    <w:rsid w:val="00FB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53C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3C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C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3C5D"/>
    <w:pPr>
      <w:ind w:left="720"/>
      <w:contextualSpacing/>
    </w:pPr>
  </w:style>
  <w:style w:type="character" w:customStyle="1" w:styleId="hgkelc">
    <w:name w:val="hgkelc"/>
    <w:basedOn w:val="Fuentedeprrafopredeter"/>
    <w:rsid w:val="00611826"/>
  </w:style>
  <w:style w:type="character" w:customStyle="1" w:styleId="kx21rb">
    <w:name w:val="kx21rb"/>
    <w:basedOn w:val="Fuentedeprrafopredeter"/>
    <w:rsid w:val="00611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6BCC-EE71-414C-AFDE-C5EB1D3B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2023-05-04T23:28:00Z</dcterms:created>
  <dcterms:modified xsi:type="dcterms:W3CDTF">2023-05-05T01:00:00Z</dcterms:modified>
</cp:coreProperties>
</file>