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A54" w:rsidRPr="00BE254D" w:rsidRDefault="00193A54" w:rsidP="00193A54">
      <w:pPr>
        <w:spacing w:after="144" w:line="240" w:lineRule="auto"/>
        <w:outlineLvl w:val="0"/>
        <w:rPr>
          <w:rFonts w:ascii="Arial" w:eastAsia="Times New Roman" w:hAnsi="Arial" w:cs="Arial"/>
          <w:spacing w:val="-2"/>
          <w:kern w:val="36"/>
          <w:sz w:val="24"/>
          <w:szCs w:val="24"/>
          <w:lang w:val="es-ES"/>
        </w:rPr>
      </w:pPr>
    </w:p>
    <w:p w:rsidR="00193A54" w:rsidRPr="00BE254D" w:rsidRDefault="00193A54" w:rsidP="00193A54">
      <w:pPr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BE254D">
        <w:rPr>
          <w:rFonts w:ascii="Arial" w:hAnsi="Arial" w:cs="Arial"/>
          <w:b/>
          <w:sz w:val="24"/>
          <w:szCs w:val="24"/>
          <w:lang w:val="es-ES"/>
        </w:rPr>
        <w:t xml:space="preserve">COLEGIO </w:t>
      </w:r>
      <w:r>
        <w:rPr>
          <w:rFonts w:ascii="Arial" w:hAnsi="Arial" w:cs="Arial"/>
          <w:b/>
          <w:sz w:val="24"/>
          <w:szCs w:val="24"/>
          <w:lang w:val="es-ES"/>
        </w:rPr>
        <w:t>SANTA ROSA DE LIMA</w:t>
      </w:r>
    </w:p>
    <w:p w:rsidR="00193A54" w:rsidRPr="00BE254D" w:rsidRDefault="00193A54" w:rsidP="00193A54">
      <w:pPr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b/>
          <w:sz w:val="24"/>
          <w:szCs w:val="24"/>
          <w:lang w:val="es-ES"/>
        </w:rPr>
        <w:t>Docente:</w:t>
      </w:r>
      <w:r w:rsidRPr="00BE254D">
        <w:rPr>
          <w:rFonts w:ascii="Arial" w:hAnsi="Arial" w:cs="Arial"/>
          <w:sz w:val="24"/>
          <w:szCs w:val="24"/>
          <w:lang w:val="es-ES"/>
        </w:rPr>
        <w:t xml:space="preserve"> Carlos Sánchez</w:t>
      </w:r>
    </w:p>
    <w:p w:rsidR="00193A54" w:rsidRPr="00BE254D" w:rsidRDefault="00193A54" w:rsidP="00193A54">
      <w:pPr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b/>
          <w:sz w:val="24"/>
          <w:szCs w:val="24"/>
          <w:lang w:val="es-ES"/>
        </w:rPr>
        <w:t>Curso:</w:t>
      </w:r>
      <w:r w:rsidRPr="00BE254D">
        <w:rPr>
          <w:rFonts w:ascii="Arial" w:hAnsi="Arial" w:cs="Arial"/>
          <w:sz w:val="24"/>
          <w:szCs w:val="24"/>
          <w:lang w:val="es-ES"/>
        </w:rPr>
        <w:t xml:space="preserve"> 6° “A” y “B” </w:t>
      </w:r>
    </w:p>
    <w:p w:rsidR="00193A54" w:rsidRPr="00BE254D" w:rsidRDefault="00193A54" w:rsidP="00193A54">
      <w:pPr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b/>
          <w:sz w:val="24"/>
          <w:szCs w:val="24"/>
          <w:lang w:val="es-ES"/>
        </w:rPr>
        <w:t>Área curricular:</w:t>
      </w:r>
      <w:r w:rsidRPr="00BE254D">
        <w:rPr>
          <w:rFonts w:ascii="Arial" w:hAnsi="Arial" w:cs="Arial"/>
          <w:sz w:val="24"/>
          <w:szCs w:val="24"/>
          <w:lang w:val="es-ES"/>
        </w:rPr>
        <w:t xml:space="preserve"> </w:t>
      </w:r>
      <w:r w:rsidR="00564680">
        <w:rPr>
          <w:rFonts w:ascii="Arial" w:hAnsi="Arial" w:cs="Arial"/>
          <w:sz w:val="24"/>
          <w:szCs w:val="24"/>
          <w:lang w:val="es-ES"/>
        </w:rPr>
        <w:t>FILOSOFIA</w:t>
      </w:r>
      <w:r w:rsidRPr="00BE254D">
        <w:rPr>
          <w:rFonts w:ascii="Arial" w:hAnsi="Arial" w:cs="Arial"/>
          <w:b/>
          <w:sz w:val="24"/>
          <w:szCs w:val="24"/>
          <w:lang w:val="es-ES"/>
        </w:rPr>
        <w:t xml:space="preserve"> </w:t>
      </w:r>
      <w:r w:rsidRPr="00BE254D">
        <w:rPr>
          <w:rFonts w:ascii="Arial" w:hAnsi="Arial" w:cs="Arial"/>
          <w:sz w:val="24"/>
          <w:szCs w:val="24"/>
          <w:lang w:val="es-ES"/>
        </w:rPr>
        <w:t xml:space="preserve"> </w:t>
      </w:r>
    </w:p>
    <w:p w:rsidR="00193A54" w:rsidRPr="00BE254D" w:rsidRDefault="00193A54" w:rsidP="00193A54">
      <w:pPr>
        <w:spacing w:after="144" w:line="240" w:lineRule="auto"/>
        <w:outlineLvl w:val="0"/>
        <w:rPr>
          <w:rFonts w:ascii="Arial" w:eastAsia="Times New Roman" w:hAnsi="Arial" w:cs="Arial"/>
          <w:spacing w:val="-2"/>
          <w:kern w:val="36"/>
          <w:sz w:val="24"/>
          <w:szCs w:val="24"/>
          <w:lang w:val="es-ES"/>
        </w:rPr>
      </w:pPr>
      <w:r w:rsidRPr="00BE254D">
        <w:rPr>
          <w:rFonts w:ascii="Arial" w:hAnsi="Arial" w:cs="Arial"/>
          <w:b/>
          <w:sz w:val="24"/>
          <w:szCs w:val="24"/>
          <w:lang w:val="es-ES"/>
        </w:rPr>
        <w:t xml:space="preserve">Título de la propuesta: </w:t>
      </w:r>
      <w:r w:rsidRPr="00BE254D">
        <w:rPr>
          <w:rFonts w:ascii="Arial" w:eastAsia="Times New Roman" w:hAnsi="Arial" w:cs="Arial"/>
          <w:spacing w:val="-2"/>
          <w:kern w:val="36"/>
          <w:sz w:val="24"/>
          <w:szCs w:val="24"/>
          <w:lang w:val="es-ES"/>
        </w:rPr>
        <w:t>Lógica</w:t>
      </w:r>
    </w:p>
    <w:p w:rsidR="00193A54" w:rsidRPr="00BE254D" w:rsidRDefault="00193A54" w:rsidP="00193A54">
      <w:pPr>
        <w:spacing w:after="0" w:line="319" w:lineRule="auto"/>
        <w:ind w:left="10" w:right="-15" w:hanging="15"/>
        <w:rPr>
          <w:rFonts w:ascii="Arial" w:hAnsi="Arial" w:cs="Arial"/>
          <w:sz w:val="24"/>
          <w:szCs w:val="24"/>
          <w:lang w:val="es-ES"/>
        </w:rPr>
      </w:pPr>
    </w:p>
    <w:p w:rsidR="00193A54" w:rsidRPr="00BE254D" w:rsidRDefault="00193A54" w:rsidP="00193A54">
      <w:pPr>
        <w:spacing w:after="0" w:line="240" w:lineRule="auto"/>
        <w:rPr>
          <w:rFonts w:ascii="Arial" w:hAnsi="Arial" w:cs="Arial"/>
          <w:b/>
          <w:color w:val="FF0000"/>
          <w:sz w:val="24"/>
          <w:szCs w:val="24"/>
          <w:u w:val="single"/>
          <w:lang w:val="es-ES"/>
        </w:rPr>
      </w:pPr>
      <w:bookmarkStart w:id="0" w:name="_GoBack"/>
      <w:bookmarkEnd w:id="0"/>
    </w:p>
    <w:p w:rsidR="00193A54" w:rsidRPr="00BE254D" w:rsidRDefault="00193A54" w:rsidP="00193A54">
      <w:pPr>
        <w:spacing w:after="0" w:line="240" w:lineRule="auto"/>
        <w:jc w:val="center"/>
        <w:rPr>
          <w:rFonts w:ascii="Arial" w:hAnsi="Arial" w:cs="Arial"/>
          <w:b/>
          <w:color w:val="FF0000"/>
          <w:sz w:val="24"/>
          <w:szCs w:val="24"/>
          <w:u w:val="single"/>
          <w:lang w:val="es-ES"/>
        </w:rPr>
      </w:pPr>
    </w:p>
    <w:p w:rsidR="00193A54" w:rsidRPr="00BE254D" w:rsidRDefault="00193A54" w:rsidP="00193A54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b/>
          <w:color w:val="FF0000"/>
          <w:sz w:val="24"/>
          <w:szCs w:val="24"/>
          <w:u w:val="single"/>
          <w:lang w:val="es-ES"/>
        </w:rPr>
        <w:t>Guía N° 6</w:t>
      </w:r>
      <w:r w:rsidRPr="00BE254D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  <w:r w:rsidRPr="00BE254D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hidden="0" allowOverlap="1" wp14:anchorId="0C4EA277" wp14:editId="3FBB6B8C">
            <wp:simplePos x="0" y="0"/>
            <wp:positionH relativeFrom="column">
              <wp:posOffset>4293310</wp:posOffset>
            </wp:positionH>
            <wp:positionV relativeFrom="paragraph">
              <wp:posOffset>-1491724</wp:posOffset>
            </wp:positionV>
            <wp:extent cx="1598930" cy="991870"/>
            <wp:effectExtent l="0" t="0" r="0" b="0"/>
            <wp:wrapSquare wrapText="bothSides" distT="0" distB="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8930" cy="991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93A54" w:rsidRPr="00BE254D" w:rsidRDefault="00193A54" w:rsidP="00193A54">
      <w:pPr>
        <w:spacing w:after="144" w:line="240" w:lineRule="auto"/>
        <w:outlineLvl w:val="0"/>
        <w:rPr>
          <w:rFonts w:ascii="Arial" w:eastAsia="Times New Roman" w:hAnsi="Arial" w:cs="Arial"/>
          <w:spacing w:val="-2"/>
          <w:kern w:val="36"/>
          <w:sz w:val="24"/>
          <w:szCs w:val="24"/>
          <w:lang w:val="es-ES"/>
        </w:rPr>
      </w:pPr>
    </w:p>
    <w:p w:rsidR="00193A54" w:rsidRPr="00BE254D" w:rsidRDefault="00193A54" w:rsidP="00193A54">
      <w:pPr>
        <w:spacing w:after="192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  <w:t>¿Qué es la lógica?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La lógica es la ciencia del </w:t>
      </w:r>
      <w:hyperlink r:id="rId6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razonamiento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En general, se considera que la lógica tiene su origen en la </w:t>
      </w:r>
      <w:hyperlink r:id="rId7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filosofía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y su aplicación en las </w:t>
      </w:r>
      <w:hyperlink r:id="rId8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matemáticas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Sin embargo,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se considera a la lógica como una ciencia independiente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, en tanto su origen se dio en paralelo al de la filosofía y no como una consecuencia directa de ella.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Quienes se dedican a la lógica estudian razonamientos llamados “argumentos” o “esquemas de argumentos”. Su tarea consiste en descubrir qué hace que un </w:t>
      </w:r>
      <w:hyperlink r:id="rId9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argumento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válido sea válido. Según a qué rama de la lógica se dediquen, así será el contenido de los distintos argumentos. La lógica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trabaja con </w:t>
      </w:r>
      <w:hyperlink r:id="rId10" w:history="1">
        <w:r w:rsidRPr="00BE254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/>
          </w:rPr>
          <w:t>conceptos</w:t>
        </w:r>
      </w:hyperlink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, definiciones, </w:t>
      </w:r>
      <w:hyperlink r:id="rId11" w:history="1">
        <w:r w:rsidRPr="00BE254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/>
          </w:rPr>
          <w:t>proposiciones</w:t>
        </w:r>
      </w:hyperlink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y argumentaciones formales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Todos ellos se dan en función de determinar la validez de cada uno de los argumentos tratados.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En general,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se puede dividir a la lógica en lógica formal y lógica informal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La lógica formal, por su parte, trabaja con sistemas de lógica proposicional (que opera sobre proposiciones), lógica de primer orden (que opera sobre predicados) y lógica modal (que opera sobre los valores de verdad).</w:t>
      </w:r>
    </w:p>
    <w:p w:rsidR="00193A54" w:rsidRPr="00BE254D" w:rsidRDefault="00193A54" w:rsidP="00193A54">
      <w:pPr>
        <w:spacing w:after="192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  <w:t>Etimología del término “lógica”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La palabra “lógica”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tiene su origen en la voz griega </w:t>
      </w:r>
      <w:proofErr w:type="spellStart"/>
      <w:r w:rsidRPr="00BE254D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val="es-ES"/>
        </w:rPr>
        <w:t>logiké</w:t>
      </w:r>
      <w:proofErr w:type="spellEnd"/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(“dotada de razón”)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, proveniente del término </w:t>
      </w:r>
      <w:r w:rsidRPr="00BE254D">
        <w:rPr>
          <w:rFonts w:ascii="Arial" w:eastAsia="Times New Roman" w:hAnsi="Arial" w:cs="Arial"/>
          <w:i/>
          <w:iCs/>
          <w:color w:val="000000"/>
          <w:sz w:val="24"/>
          <w:szCs w:val="24"/>
          <w:lang w:val="es-ES"/>
        </w:rPr>
        <w:t>logos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, que equivale a “palabra” o “pensamiento”.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Sin embargo,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en el lenguaje cotidiano empleamos esta palabra como sinónimo de “sentido común”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También se emplea como un sinónimo de “forma de pensar”, como al referirnos a la “lógica deportiva”, “lógica militar”, etc.</w:t>
      </w:r>
    </w:p>
    <w:p w:rsidR="00193A54" w:rsidRPr="00BE254D" w:rsidRDefault="00193A54" w:rsidP="00193A54">
      <w:pPr>
        <w:spacing w:after="192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  <w:t>Historia de la lógica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lastRenderedPageBreak/>
        <w:t>La lógica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tiene sus orígenes en distintas </w:t>
      </w:r>
      <w:hyperlink r:id="rId12" w:history="1">
        <w:r w:rsidRPr="00BE254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/>
          </w:rPr>
          <w:t>culturas</w:t>
        </w:r>
      </w:hyperlink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y </w:t>
      </w:r>
      <w:hyperlink r:id="rId13" w:history="1">
        <w:r w:rsidRPr="00BE254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/>
          </w:rPr>
          <w:t>tradiciones</w:t>
        </w:r>
      </w:hyperlink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a lo largo del mundo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Ya en Babilonia, Grecia, China o India, distintos filósofos y pensadores se dedicaron a la lógica. Sin embargo, la más trabajada ha sido, sin lugar a dudas, la lógica aristotélica.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La lógica aristotélica es la tradición de pensamiento que se inicia con las obras de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Aristóteles (384-322 a. C.), considerado el fundador occidental de la lógica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y uno de los autores más importantes de la tradición filosófica del mundo.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Los principales trabajos de Aristóteles respecto a la lógica están reunidos en su </w:t>
      </w:r>
      <w:r w:rsidRPr="00BE254D">
        <w:rPr>
          <w:rFonts w:ascii="Arial" w:eastAsia="Times New Roman" w:hAnsi="Arial" w:cs="Arial"/>
          <w:i/>
          <w:iCs/>
          <w:color w:val="000000"/>
          <w:sz w:val="24"/>
          <w:szCs w:val="24"/>
          <w:lang w:val="es-ES"/>
        </w:rPr>
        <w:t>Órganon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 (del griego “instrumento”), compilados por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Andrónico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Rodas varios siglos después de escritos. En ellos se despliega un sistema lógico que fue sumamente influyente en </w:t>
      </w:r>
      <w:hyperlink r:id="rId14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Europa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y Oriente Medio hasta después de la </w:t>
      </w:r>
      <w:hyperlink r:id="rId15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Edad Media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En esta obra, además, Aristóteles postuló los axiomas fundamentales de la lógica:</w:t>
      </w:r>
    </w:p>
    <w:p w:rsidR="00193A54" w:rsidRPr="00BE254D" w:rsidRDefault="00193A54" w:rsidP="00193A54">
      <w:pPr>
        <w:numPr>
          <w:ilvl w:val="0"/>
          <w:numId w:val="1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El principio de no contradicción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Establece que algo no puede ser y no ser a la vez (A y ¬A no pueden ser ciertos a la vez).</w:t>
      </w:r>
    </w:p>
    <w:p w:rsidR="00193A54" w:rsidRPr="00BE254D" w:rsidRDefault="00193A54" w:rsidP="00193A54">
      <w:pPr>
        <w:numPr>
          <w:ilvl w:val="0"/>
          <w:numId w:val="1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El principio de identidad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Establece que algo siempre es idéntico a sí mismo (A siempre es igual a A).</w:t>
      </w:r>
    </w:p>
    <w:p w:rsidR="00193A54" w:rsidRPr="00BE254D" w:rsidRDefault="00193A54" w:rsidP="00193A54">
      <w:pPr>
        <w:numPr>
          <w:ilvl w:val="0"/>
          <w:numId w:val="1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El principio del tercero excluido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Establece que algo es o no es verdadero y no existen gradaciones posibles (A o entonces ¬A).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 xml:space="preserve">El sistema lógico aristotélico entró luego en contacto con la lógica </w:t>
      </w:r>
      <w:proofErr w:type="spellStart"/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megárica</w:t>
      </w:r>
      <w:proofErr w:type="spellEnd"/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 xml:space="preserve"> y estoica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. De la confluencia de estas tres corrientes, y tras los aportes de distintos autores, surgió en el siglo XX la lógica formal tal como se la conoce hoy en día. Autores como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Frege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Russel y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Whitehead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trabajaron para dar forma a la lógica matemática y generar la posibilidad de nuevos desarrollos y escuelas lógicas.</w:t>
      </w:r>
    </w:p>
    <w:p w:rsidR="00193A54" w:rsidRPr="00BE254D" w:rsidRDefault="00193A54" w:rsidP="00193A54">
      <w:pPr>
        <w:spacing w:after="192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  <w:t>Argumentos, esquemas de argumentos y validez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Así como la lógica es la ciencia del razonamiento,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la </w:t>
      </w:r>
      <w:hyperlink r:id="rId16" w:history="1">
        <w:r w:rsidRPr="00BE254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/>
          </w:rPr>
          <w:t>argumentación</w:t>
        </w:r>
      </w:hyperlink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es la aplicación del razonamiento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La lógica investiga qué hace a un argumento válido.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Un argumento es una secuencia de oraciones en la que las premisas están al comienzo y la conclusión al final.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Un argumento válido es aquel en el que la verdad de las </w:t>
      </w:r>
      <w:hyperlink r:id="rId17" w:history="1">
        <w:r w:rsidRPr="00BE254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/>
          </w:rPr>
          <w:t>premisas</w:t>
        </w:r>
      </w:hyperlink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implica la verdad de la </w:t>
      </w:r>
      <w:hyperlink r:id="rId18" w:history="1">
        <w:r w:rsidRPr="00BE254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/>
          </w:rPr>
          <w:t>conclusión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En un argumento válido si las premisas son verdaderas, la conclusión deberá ser verdadera.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Por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ejemplo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>:</w:t>
      </w:r>
    </w:p>
    <w:p w:rsidR="00193A54" w:rsidRPr="00BE254D" w:rsidRDefault="00193A54" w:rsidP="00193A54">
      <w:pPr>
        <w:numPr>
          <w:ilvl w:val="0"/>
          <w:numId w:val="2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Juan vendrá a casa o María vendrá a casa. </w:t>
      </w:r>
      <w:r w:rsidRPr="00BE254D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premisa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193A54" w:rsidRPr="00BE254D" w:rsidRDefault="00193A54" w:rsidP="00193A54">
      <w:pPr>
        <w:numPr>
          <w:ilvl w:val="0"/>
          <w:numId w:val="2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lastRenderedPageBreak/>
        <w:t xml:space="preserve">María no vendrá a casa. </w:t>
      </w:r>
      <w:r w:rsidRPr="00BE254D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premisa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193A54" w:rsidRPr="00BE254D" w:rsidRDefault="00193A54" w:rsidP="00193A54">
      <w:pPr>
        <w:numPr>
          <w:ilvl w:val="0"/>
          <w:numId w:val="2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Juan vendrá a casa. (conclusión)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Si reemplazamos cada una de las oraciones con signos, veremos que en realidad lo que importa del argumento es su forma.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En este caso obtendremos algo así como: “A o B (p1), no se da B (p2), se da A (conclusión)”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. No importa que las premisas sean verdaderas, de hecho, lo que importa es </w:t>
      </w:r>
      <w:proofErr w:type="gramStart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que</w:t>
      </w:r>
      <w:proofErr w:type="gramEnd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si se acepta que son verdaderas, se deberá aceptar que la conclusión es verdadera. Esto es lo que se llama “esquema de argumento”.</w:t>
      </w:r>
    </w:p>
    <w:p w:rsidR="00193A54" w:rsidRPr="00BE254D" w:rsidRDefault="00193A54" w:rsidP="00193A54">
      <w:pPr>
        <w:spacing w:after="192" w:line="240" w:lineRule="auto"/>
        <w:outlineLvl w:val="1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  <w:t>Tipos de lógica</w:t>
      </w:r>
    </w:p>
    <w:p w:rsidR="00193A54" w:rsidRPr="00BE254D" w:rsidRDefault="00193A54" w:rsidP="00193A54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  <w:t>Lógica formal e informal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A menudo se distingue entre dos campos de la lógica: la lógica formal y la lógica informal.</w:t>
      </w:r>
    </w:p>
    <w:p w:rsidR="00193A54" w:rsidRPr="00BE254D" w:rsidRDefault="00193A54" w:rsidP="00193A54">
      <w:pPr>
        <w:numPr>
          <w:ilvl w:val="0"/>
          <w:numId w:val="3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La lógica formal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Atiende al </w:t>
      </w:r>
      <w:hyperlink r:id="rId19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lenguaje formal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, o sea, a la manera de expresar sus contenidos. </w:t>
      </w:r>
      <w:proofErr w:type="gramStart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Los emplea</w:t>
      </w:r>
      <w:proofErr w:type="gramEnd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 de manera estricta, sin ambigüedades, de modo tal que se pueda analizar el recorrido deductivo a partir de la validez de sus </w:t>
      </w:r>
      <w:r w:rsidRPr="00BE254D">
        <w:rPr>
          <w:rFonts w:ascii="Arial" w:eastAsia="Times New Roman" w:hAnsi="Arial" w:cs="Arial"/>
          <w:i/>
          <w:iCs/>
          <w:color w:val="000000"/>
          <w:sz w:val="24"/>
          <w:szCs w:val="24"/>
          <w:lang w:val="es-ES"/>
        </w:rPr>
        <w:t>formas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(de allí su nombre).</w:t>
      </w:r>
    </w:p>
    <w:p w:rsidR="00193A54" w:rsidRPr="00BE254D" w:rsidRDefault="00193A54" w:rsidP="00193A54">
      <w:pPr>
        <w:numPr>
          <w:ilvl w:val="0"/>
          <w:numId w:val="3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La lógica informal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Estudia sus argumentos a posteriori, distinguiendo las formas válidas e inválidas a partir de la información dada, sin reparar en su forma lógica o en su lenguaje formal. Esta variante surgió a mediados del siglo XX como una disciplina dentro de la filosofía.</w:t>
      </w:r>
    </w:p>
    <w:p w:rsidR="00193A54" w:rsidRPr="00BE254D" w:rsidRDefault="00193A54" w:rsidP="00193A54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  <w:t>La lógica formal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Se conoce como lógica formal o matemática a la aplicación del </w:t>
      </w:r>
      <w:hyperlink r:id="rId20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pensamiento lógico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a determinadas áreas de la matemática y la </w:t>
      </w:r>
      <w:hyperlink r:id="rId21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ciencia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Esto implica el estudio del proceso de la </w:t>
      </w:r>
      <w:hyperlink r:id="rId22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inferencia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 xml:space="preserve"> mediante sistemas formales de representación como la lógica proposicional, la lógica modal o la lógica del primer orden, que permiten “traducir” el lenguaje natural al lenguaje lógico.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Cada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uno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estos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sistemas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 xml:space="preserve"> opera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sobre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distintos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BE254D">
        <w:rPr>
          <w:rFonts w:ascii="Arial" w:eastAsia="Times New Roman" w:hAnsi="Arial" w:cs="Arial"/>
          <w:color w:val="000000"/>
          <w:sz w:val="24"/>
          <w:szCs w:val="24"/>
        </w:rPr>
        <w:t>elementos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193A54" w:rsidRPr="00BE254D" w:rsidRDefault="00193A54" w:rsidP="00193A54">
      <w:pPr>
        <w:numPr>
          <w:ilvl w:val="0"/>
          <w:numId w:val="4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La lógica proposicional opera sobre proposiciones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con variables proposicionales y no utiliza cuantificadores o variables de individuo.</w:t>
      </w:r>
    </w:p>
    <w:p w:rsidR="00193A54" w:rsidRPr="00BE254D" w:rsidRDefault="00193A54" w:rsidP="00193A54">
      <w:pPr>
        <w:numPr>
          <w:ilvl w:val="0"/>
          <w:numId w:val="4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La lógica de primer orden o lógica predicativa opera sobre predicados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y utiliza cuantificadores y variables de individuo.</w:t>
      </w:r>
    </w:p>
    <w:p w:rsidR="00193A54" w:rsidRPr="00BE254D" w:rsidRDefault="00193A54" w:rsidP="00193A54">
      <w:pPr>
        <w:numPr>
          <w:ilvl w:val="0"/>
          <w:numId w:val="4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La lógica modal opera sobre el valor de verdad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de las distintas proposiciones y predicados.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La lógica formal abarca cuatro grandes áreas:</w:t>
      </w:r>
    </w:p>
    <w:p w:rsidR="00193A54" w:rsidRPr="00BE254D" w:rsidRDefault="00193A54" w:rsidP="00193A54">
      <w:pPr>
        <w:numPr>
          <w:ilvl w:val="0"/>
          <w:numId w:val="5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lastRenderedPageBreak/>
        <w:t>Teoría de modelos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Propone el estudio de teorías axiomáticas y lógica matemática a través de estructuras matemáticas conocidas como grupos, cuerpos o grafos, atribuyendo así un contenido semántico a las construcciones puramente formales de la lógica.</w:t>
      </w:r>
    </w:p>
    <w:p w:rsidR="00193A54" w:rsidRPr="00BE254D" w:rsidRDefault="00193A54" w:rsidP="00193A54">
      <w:pPr>
        <w:numPr>
          <w:ilvl w:val="0"/>
          <w:numId w:val="5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Teoría de la demostración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Propone demostraciones mediante objetos matemáticos y </w:t>
      </w:r>
      <w:hyperlink r:id="rId23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técnicas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matemáticas como el camino para la comprobación de problemas lógicos. Mientras que la teoría de modelos se ocupa de dar una </w:t>
      </w:r>
      <w:hyperlink r:id="rId24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semántica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(un significado) a las estructuras formales de la lógica, la teoría de la demostración se ocupa más bien de su </w:t>
      </w:r>
      <w:hyperlink r:id="rId25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sintaxis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(su ordenamiento).</w:t>
      </w:r>
    </w:p>
    <w:p w:rsidR="00193A54" w:rsidRPr="00BE254D" w:rsidRDefault="00193A54" w:rsidP="00193A54">
      <w:pPr>
        <w:numPr>
          <w:ilvl w:val="0"/>
          <w:numId w:val="5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Teoría de conjuntos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Propone colecciones abstractas de objetos, comprendidas en sí mismas como objetos, así como sus operaciones básicas e interrelaciones. Esta rama de la lógica matemática es de las más fundamentales, ya que constituye una herramienta básica de cualquier teoría matemática.</w:t>
      </w:r>
    </w:p>
    <w:p w:rsidR="00193A54" w:rsidRPr="00BE254D" w:rsidRDefault="00193A54" w:rsidP="00193A54">
      <w:pPr>
        <w:numPr>
          <w:ilvl w:val="0"/>
          <w:numId w:val="5"/>
        </w:numPr>
        <w:spacing w:before="100" w:beforeAutospacing="1" w:after="100" w:afterAutospacing="1" w:line="240" w:lineRule="auto"/>
        <w:ind w:left="365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 xml:space="preserve">Teoría de </w:t>
      </w:r>
      <w:proofErr w:type="spellStart"/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computabilidad</w:t>
      </w:r>
      <w:proofErr w:type="spellEnd"/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Propone un nexo entre la matemática y la </w:t>
      </w:r>
      <w:hyperlink r:id="rId26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informática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y estudia los problemas de decisión a los que un </w:t>
      </w:r>
      <w:hyperlink r:id="rId27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algoritmo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(equivalente a una máquina de Turing) puede enfrentarse. Para ello, emplea la teoría de conjuntos, y los comprende como conjuntos computables o no computables.</w:t>
      </w:r>
    </w:p>
    <w:p w:rsidR="00193A54" w:rsidRPr="00BE254D" w:rsidRDefault="00193A54" w:rsidP="00193A54">
      <w:pPr>
        <w:spacing w:after="120" w:line="240" w:lineRule="auto"/>
        <w:outlineLvl w:val="2"/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b/>
          <w:bCs/>
          <w:color w:val="000000"/>
          <w:spacing w:val="-6"/>
          <w:sz w:val="24"/>
          <w:szCs w:val="24"/>
          <w:lang w:val="es-ES"/>
        </w:rPr>
        <w:t>Lógica computacional</w:t>
      </w:r>
    </w:p>
    <w:p w:rsidR="00193A54" w:rsidRPr="00BE254D" w:rsidRDefault="00193A54" w:rsidP="00193A5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La lógica computacional crea sistemas inteligentes de cómputo.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La lógica computacional es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 la misma lógica matemática pero aplicada al ámbito de la </w:t>
      </w:r>
      <w:hyperlink r:id="rId28" w:history="1">
        <w:r w:rsidRPr="00BE254D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val="es-ES"/>
          </w:rPr>
          <w:t>computación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, o sea, a diversos niveles fundamentales de la </w:t>
      </w:r>
      <w:hyperlink r:id="rId29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informática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: los circuitos computacionales, la </w:t>
      </w:r>
      <w:hyperlink r:id="rId30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programación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lógica y la gestión de los </w:t>
      </w:r>
      <w:hyperlink r:id="rId31" w:history="1">
        <w:r w:rsidRPr="00BE254D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es-ES"/>
          </w:rPr>
          <w:t>algoritmos</w:t>
        </w:r>
      </w:hyperlink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. Forma parte de ella también la inteligencia artificial, un campo relativamente reciente en el área.</w:t>
      </w:r>
    </w:p>
    <w:p w:rsidR="00193A54" w:rsidRPr="00BE254D" w:rsidRDefault="00193A54" w:rsidP="00193A54">
      <w:pPr>
        <w:spacing w:after="365" w:line="240" w:lineRule="auto"/>
        <w:rPr>
          <w:rFonts w:ascii="Arial" w:eastAsia="Times New Roman" w:hAnsi="Arial" w:cs="Arial"/>
          <w:color w:val="000000"/>
          <w:sz w:val="24"/>
          <w:szCs w:val="24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A grandes rasgos, </w:t>
      </w:r>
      <w:r w:rsidRPr="00BE254D">
        <w:rPr>
          <w:rFonts w:ascii="Arial" w:eastAsia="Times New Roman" w:hAnsi="Arial" w:cs="Arial"/>
          <w:b/>
          <w:bCs/>
          <w:color w:val="000000"/>
          <w:sz w:val="24"/>
          <w:szCs w:val="24"/>
          <w:lang w:val="es-ES"/>
        </w:rPr>
        <w:t>la lógica computacional aspira a alimentar un sistema informático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 a través de estructuras lógicas que expresan, en un lenguaje matemático, las distintas posibilidades del pensamiento humano, y para eso, crea sistemas de cómputo inteligentes.</w:t>
      </w:r>
    </w:p>
    <w:p w:rsidR="00193A54" w:rsidRPr="00BE254D" w:rsidRDefault="00193A54" w:rsidP="00193A54">
      <w:pPr>
        <w:spacing w:after="0"/>
        <w:rPr>
          <w:rFonts w:ascii="Arial" w:eastAsia="Times New Roman" w:hAnsi="Arial" w:cs="Arial"/>
          <w:color w:val="003399"/>
          <w:sz w:val="24"/>
          <w:szCs w:val="24"/>
          <w:u w:val="single"/>
          <w:lang w:val="es-ES"/>
        </w:rPr>
      </w:pP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Fuente: </w:t>
      </w:r>
      <w:hyperlink r:id="rId32" w:anchor="ixzz81ar2ljqK" w:history="1">
        <w:r w:rsidRPr="00BE254D">
          <w:rPr>
            <w:rFonts w:ascii="Arial" w:eastAsia="Times New Roman" w:hAnsi="Arial" w:cs="Arial"/>
            <w:color w:val="003399"/>
            <w:sz w:val="24"/>
            <w:szCs w:val="24"/>
            <w:u w:val="single"/>
            <w:lang w:val="es-ES"/>
          </w:rPr>
          <w:t>https://concepto.de/logica/#ixzz81ar2ljqK</w:t>
        </w:r>
      </w:hyperlink>
    </w:p>
    <w:p w:rsidR="00193A54" w:rsidRPr="00BE254D" w:rsidRDefault="00193A54" w:rsidP="00193A54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193A54" w:rsidRPr="00BE254D" w:rsidRDefault="00193A54" w:rsidP="00193A54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193A54" w:rsidRPr="00BE254D" w:rsidRDefault="00193A54" w:rsidP="00193A54">
      <w:pPr>
        <w:spacing w:after="0"/>
        <w:rPr>
          <w:rFonts w:ascii="Arial" w:hAnsi="Arial" w:cs="Arial"/>
          <w:b/>
          <w:color w:val="FF0000"/>
          <w:sz w:val="24"/>
          <w:szCs w:val="24"/>
          <w:lang w:val="es-ES"/>
        </w:rPr>
      </w:pPr>
      <w:r w:rsidRPr="00BE254D">
        <w:rPr>
          <w:rFonts w:ascii="Arial" w:hAnsi="Arial" w:cs="Arial"/>
          <w:b/>
          <w:color w:val="FF0000"/>
          <w:sz w:val="24"/>
          <w:szCs w:val="24"/>
          <w:highlight w:val="yellow"/>
          <w:lang w:val="es-ES"/>
        </w:rPr>
        <w:t>Actividades</w:t>
      </w:r>
      <w:r w:rsidRPr="00BE254D">
        <w:rPr>
          <w:rFonts w:ascii="Arial" w:hAnsi="Arial" w:cs="Arial"/>
          <w:b/>
          <w:color w:val="FF0000"/>
          <w:sz w:val="24"/>
          <w:szCs w:val="24"/>
          <w:lang w:val="es-ES"/>
        </w:rPr>
        <w:t xml:space="preserve"> </w:t>
      </w:r>
    </w:p>
    <w:p w:rsidR="00193A54" w:rsidRPr="00BE254D" w:rsidRDefault="00193A54" w:rsidP="00193A54">
      <w:pPr>
        <w:spacing w:after="0"/>
        <w:rPr>
          <w:rFonts w:ascii="Arial" w:hAnsi="Arial" w:cs="Arial"/>
          <w:sz w:val="24"/>
          <w:szCs w:val="24"/>
          <w:lang w:val="es-ES"/>
        </w:rPr>
      </w:pPr>
    </w:p>
    <w:p w:rsidR="00193A54" w:rsidRPr="00BE254D" w:rsidRDefault="00193A54" w:rsidP="00193A54">
      <w:pPr>
        <w:pStyle w:val="Prrafodelista"/>
        <w:numPr>
          <w:ilvl w:val="0"/>
          <w:numId w:val="6"/>
        </w:numPr>
        <w:spacing w:after="0"/>
        <w:rPr>
          <w:rFonts w:ascii="Arial" w:eastAsia="Times New Roman" w:hAnsi="Arial" w:cs="Arial"/>
          <w:color w:val="003399"/>
          <w:sz w:val="24"/>
          <w:szCs w:val="24"/>
          <w:u w:val="single"/>
          <w:lang w:val="es-ES"/>
        </w:rPr>
      </w:pPr>
      <w:r w:rsidRPr="00BE254D">
        <w:rPr>
          <w:rFonts w:ascii="Arial" w:hAnsi="Arial" w:cs="Arial"/>
          <w:sz w:val="24"/>
          <w:szCs w:val="24"/>
          <w:lang w:val="es-ES"/>
        </w:rPr>
        <w:t>Lee el texto de forma exploratoria y luego comprensiva</w:t>
      </w:r>
    </w:p>
    <w:p w:rsidR="00193A54" w:rsidRPr="00BE254D" w:rsidRDefault="00193A54" w:rsidP="00193A54">
      <w:pPr>
        <w:pStyle w:val="Prrafodelista"/>
        <w:numPr>
          <w:ilvl w:val="0"/>
          <w:numId w:val="6"/>
        </w:numPr>
        <w:spacing w:after="0"/>
        <w:rPr>
          <w:rFonts w:ascii="Arial" w:eastAsia="Times New Roman" w:hAnsi="Arial" w:cs="Arial"/>
          <w:color w:val="003399"/>
          <w:sz w:val="24"/>
          <w:szCs w:val="24"/>
          <w:u w:val="single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>Responda el cuestionario</w:t>
      </w:r>
    </w:p>
    <w:p w:rsidR="00193A54" w:rsidRPr="00BE254D" w:rsidRDefault="00193A54" w:rsidP="00193A5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sz w:val="24"/>
          <w:szCs w:val="24"/>
          <w:lang w:val="es-ES"/>
        </w:rPr>
        <w:t>¿Qué es la lógica?</w:t>
      </w:r>
    </w:p>
    <w:p w:rsidR="00193A54" w:rsidRDefault="00193A54" w:rsidP="00193A5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sz w:val="24"/>
          <w:szCs w:val="24"/>
          <w:lang w:val="es-ES"/>
        </w:rPr>
        <w:t xml:space="preserve">¿Cuál es la etimología de la palabra lógica? </w:t>
      </w:r>
    </w:p>
    <w:p w:rsidR="00193A54" w:rsidRDefault="00193A54" w:rsidP="00193A5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sz w:val="24"/>
          <w:szCs w:val="24"/>
          <w:lang w:val="es-ES"/>
        </w:rPr>
        <w:t>¿Cuál es la relación entre un argumento válido y un argumento verdadero?</w:t>
      </w:r>
    </w:p>
    <w:p w:rsidR="00193A54" w:rsidRPr="00BE254D" w:rsidRDefault="00193A54" w:rsidP="00193A54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¿Cuáles son los </w:t>
      </w:r>
      <w:r w:rsidRPr="00BE254D">
        <w:rPr>
          <w:rFonts w:ascii="Arial" w:eastAsia="Times New Roman" w:hAnsi="Arial" w:cs="Arial"/>
          <w:color w:val="000000"/>
          <w:sz w:val="24"/>
          <w:szCs w:val="24"/>
          <w:lang w:val="es-ES"/>
        </w:rPr>
        <w:t>axiomas fundamentales de la lógica</w:t>
      </w:r>
    </w:p>
    <w:p w:rsidR="00193A54" w:rsidRPr="00BE254D" w:rsidRDefault="00193A54" w:rsidP="00193A54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sz w:val="24"/>
          <w:szCs w:val="24"/>
          <w:lang w:val="es-ES"/>
        </w:rPr>
        <w:t>Realiza un resumen de la historia de la lógica</w:t>
      </w:r>
    </w:p>
    <w:p w:rsidR="00193A54" w:rsidRPr="00BE254D" w:rsidRDefault="00193A54" w:rsidP="00193A54">
      <w:pPr>
        <w:pStyle w:val="Prrafodelista"/>
        <w:numPr>
          <w:ilvl w:val="0"/>
          <w:numId w:val="6"/>
        </w:numPr>
        <w:rPr>
          <w:rFonts w:ascii="Arial" w:hAnsi="Arial" w:cs="Arial"/>
          <w:sz w:val="24"/>
          <w:szCs w:val="24"/>
          <w:lang w:val="es-ES"/>
        </w:rPr>
      </w:pPr>
      <w:r w:rsidRPr="00BE254D">
        <w:rPr>
          <w:rFonts w:ascii="Arial" w:hAnsi="Arial" w:cs="Arial"/>
          <w:sz w:val="24"/>
          <w:szCs w:val="24"/>
          <w:lang w:val="es-ES"/>
        </w:rPr>
        <w:lastRenderedPageBreak/>
        <w:t>Realice un es</w:t>
      </w:r>
      <w:r>
        <w:rPr>
          <w:rFonts w:ascii="Arial" w:hAnsi="Arial" w:cs="Arial"/>
          <w:sz w:val="24"/>
          <w:szCs w:val="24"/>
          <w:lang w:val="es-ES"/>
        </w:rPr>
        <w:t>quema sobre los tipos de lógica</w:t>
      </w:r>
    </w:p>
    <w:p w:rsidR="00193A54" w:rsidRPr="00BE254D" w:rsidRDefault="00193A54" w:rsidP="00193A54">
      <w:pPr>
        <w:pStyle w:val="Prrafodelista"/>
        <w:rPr>
          <w:rFonts w:ascii="Arial" w:hAnsi="Arial" w:cs="Arial"/>
          <w:sz w:val="24"/>
          <w:szCs w:val="24"/>
          <w:lang w:val="es-ES"/>
        </w:rPr>
      </w:pPr>
    </w:p>
    <w:p w:rsidR="00AC13DB" w:rsidRPr="00193A54" w:rsidRDefault="00AC13DB">
      <w:pPr>
        <w:rPr>
          <w:lang w:val="es-ES"/>
        </w:rPr>
      </w:pPr>
    </w:p>
    <w:sectPr w:rsidR="00AC13DB" w:rsidRPr="00193A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203A6"/>
    <w:multiLevelType w:val="hybridMultilevel"/>
    <w:tmpl w:val="4086C7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55AE2"/>
    <w:multiLevelType w:val="multilevel"/>
    <w:tmpl w:val="CFBA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522DD3"/>
    <w:multiLevelType w:val="hybridMultilevel"/>
    <w:tmpl w:val="81C02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91DBD"/>
    <w:multiLevelType w:val="multilevel"/>
    <w:tmpl w:val="07882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74E17B0"/>
    <w:multiLevelType w:val="multilevel"/>
    <w:tmpl w:val="E7E01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DA28B8"/>
    <w:multiLevelType w:val="multilevel"/>
    <w:tmpl w:val="9976E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670775"/>
    <w:multiLevelType w:val="multilevel"/>
    <w:tmpl w:val="7EBA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A54"/>
    <w:rsid w:val="00193A54"/>
    <w:rsid w:val="00564680"/>
    <w:rsid w:val="00AC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19C46"/>
  <w15:chartTrackingRefBased/>
  <w15:docId w15:val="{FF74C876-0757-4229-B77C-04CDABA0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A5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3A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oncepto.de/que-es-tradicion/" TargetMode="External"/><Relationship Id="rId18" Type="http://schemas.openxmlformats.org/officeDocument/2006/relationships/hyperlink" Target="https://concepto.de/conclusion/" TargetMode="External"/><Relationship Id="rId26" Type="http://schemas.openxmlformats.org/officeDocument/2006/relationships/hyperlink" Target="https://concepto.de/informatic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concepto.de/ciencia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concepto.de/que-es-la-filosofia/" TargetMode="External"/><Relationship Id="rId12" Type="http://schemas.openxmlformats.org/officeDocument/2006/relationships/hyperlink" Target="https://concepto.de/cultura/" TargetMode="External"/><Relationship Id="rId17" Type="http://schemas.openxmlformats.org/officeDocument/2006/relationships/hyperlink" Target="https://concepto.de/premisa/" TargetMode="External"/><Relationship Id="rId25" Type="http://schemas.openxmlformats.org/officeDocument/2006/relationships/hyperlink" Target="https://concepto.de/sintaxis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oncepto.de/argumentacion/" TargetMode="External"/><Relationship Id="rId20" Type="http://schemas.openxmlformats.org/officeDocument/2006/relationships/hyperlink" Target="https://concepto.de/pensamiento-logico/" TargetMode="External"/><Relationship Id="rId29" Type="http://schemas.openxmlformats.org/officeDocument/2006/relationships/hyperlink" Target="https://concepto.de/informatica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ncepto.de/razonamiento/" TargetMode="External"/><Relationship Id="rId11" Type="http://schemas.openxmlformats.org/officeDocument/2006/relationships/hyperlink" Target="https://concepto.de/proposiciones-simples-y-compuestas/" TargetMode="External"/><Relationship Id="rId24" Type="http://schemas.openxmlformats.org/officeDocument/2006/relationships/hyperlink" Target="https://concepto.de/semantica/" TargetMode="External"/><Relationship Id="rId32" Type="http://schemas.openxmlformats.org/officeDocument/2006/relationships/hyperlink" Target="https://concepto.de/logica/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concepto.de/edad-media/" TargetMode="External"/><Relationship Id="rId23" Type="http://schemas.openxmlformats.org/officeDocument/2006/relationships/hyperlink" Target="https://concepto.de/tecnica/" TargetMode="External"/><Relationship Id="rId28" Type="http://schemas.openxmlformats.org/officeDocument/2006/relationships/hyperlink" Target="https://concepto.de/computacion/" TargetMode="External"/><Relationship Id="rId10" Type="http://schemas.openxmlformats.org/officeDocument/2006/relationships/hyperlink" Target="https://concepto.de/concepto/" TargetMode="External"/><Relationship Id="rId19" Type="http://schemas.openxmlformats.org/officeDocument/2006/relationships/hyperlink" Target="https://concepto.de/lenguaje-formal/" TargetMode="External"/><Relationship Id="rId31" Type="http://schemas.openxmlformats.org/officeDocument/2006/relationships/hyperlink" Target="https://concepto.de/algoritmo-en-informati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ncepto.de/argumento/" TargetMode="External"/><Relationship Id="rId14" Type="http://schemas.openxmlformats.org/officeDocument/2006/relationships/hyperlink" Target="https://concepto.de/europa/" TargetMode="External"/><Relationship Id="rId22" Type="http://schemas.openxmlformats.org/officeDocument/2006/relationships/hyperlink" Target="https://concepto.de/inferencia/" TargetMode="External"/><Relationship Id="rId27" Type="http://schemas.openxmlformats.org/officeDocument/2006/relationships/hyperlink" Target="https://concepto.de/algoritmo-en-informatica/" TargetMode="External"/><Relationship Id="rId30" Type="http://schemas.openxmlformats.org/officeDocument/2006/relationships/hyperlink" Target="https://concepto.de/programacion/" TargetMode="External"/><Relationship Id="rId8" Type="http://schemas.openxmlformats.org/officeDocument/2006/relationships/hyperlink" Target="https://concepto.de/matematica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1431</Words>
  <Characters>8163</Characters>
  <Application>Microsoft Office Word</Application>
  <DocSecurity>0</DocSecurity>
  <Lines>68</Lines>
  <Paragraphs>19</Paragraphs>
  <ScaleCrop>false</ScaleCrop>
  <Company/>
  <LinksUpToDate>false</LinksUpToDate>
  <CharactersWithSpaces>9575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</cp:lastModifiedBy>
  <cp:revision>2</cp:revision>
  <dcterms:created xsi:type="dcterms:W3CDTF">2023-05-14T23:55:00Z</dcterms:created>
  <dcterms:modified xsi:type="dcterms:W3CDTF">2023-05-15T00:03:00Z</dcterms:modified>
</cp:coreProperties>
</file>