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D47" w:rsidRPr="00A91D47" w:rsidRDefault="00A91D47" w:rsidP="00A91D47">
      <w:pPr>
        <w:pStyle w:val="NormalWeb"/>
        <w:shd w:val="clear" w:color="auto" w:fill="FFFFFF"/>
        <w:spacing w:before="0" w:beforeAutospacing="0"/>
        <w:rPr>
          <w:rFonts w:ascii="Arial" w:hAnsi="Arial" w:cs="Arial"/>
          <w:color w:val="000000"/>
          <w:sz w:val="20"/>
          <w:szCs w:val="20"/>
          <w:lang w:val="es-ES"/>
        </w:rPr>
      </w:pPr>
      <w:r w:rsidRPr="00A91D47">
        <w:rPr>
          <w:rFonts w:ascii="Arial" w:hAnsi="Arial" w:cs="Arial"/>
          <w:color w:val="000000"/>
          <w:sz w:val="20"/>
          <w:szCs w:val="20"/>
          <w:lang w:val="es-ES"/>
        </w:rPr>
        <w:t>En el siglo XVIII, hubo grandes luchas de poder entre las naciones europeas. Los conflictos fueron cada vez más globalizados porque se luchaba por territorios extranjeros. La Revolución Francesa y las Guerras Napoleónicas ocurrieron a fines del siglo XVIII y principios del siglo XIX. En 1805, se hizo cada vez más difícil para España atravesar el Atlántico, y en 1806 y 1807, Gran Bretaña intentó tomar el puerto de Buenos Aires de España.</w:t>
      </w:r>
    </w:p>
    <w:p w:rsidR="00A91D47" w:rsidRPr="00A91D47" w:rsidRDefault="00A91D47" w:rsidP="00A91D47">
      <w:pPr>
        <w:pStyle w:val="NormalWeb"/>
        <w:shd w:val="clear" w:color="auto" w:fill="FFFFFF"/>
        <w:spacing w:before="0" w:beforeAutospacing="0"/>
        <w:rPr>
          <w:rFonts w:ascii="Arial" w:hAnsi="Arial" w:cs="Arial"/>
          <w:color w:val="000000"/>
          <w:sz w:val="20"/>
          <w:szCs w:val="20"/>
          <w:lang w:val="es-ES"/>
        </w:rPr>
      </w:pPr>
      <w:r w:rsidRPr="00A91D47">
        <w:rPr>
          <w:rFonts w:ascii="Arial" w:hAnsi="Arial" w:cs="Arial"/>
          <w:color w:val="000000"/>
          <w:sz w:val="20"/>
          <w:szCs w:val="20"/>
          <w:lang w:val="es-ES"/>
        </w:rPr>
        <w:t>En 1807, las tropas de Napoleón ingresaron a la Península Ibérica. Inicialmente, España era aliado de Francia y Napoleón buscó la cooperación de España en la invasión de Portugal. La monarquía española cooperó debido al bloqueo británico de Buenos Aires, y porque esperaba asegurar el sur de Portugal para sí misma. Sin embargo, Napoleón traicionó a España y las tropas francesas se trasladaron al territorio español.</w:t>
      </w:r>
    </w:p>
    <w:p w:rsidR="00864D3B" w:rsidRDefault="0023212C">
      <w:pPr>
        <w:rPr>
          <w:rFonts w:ascii="Arial" w:hAnsi="Arial" w:cs="Arial"/>
          <w:sz w:val="20"/>
          <w:szCs w:val="20"/>
          <w:lang w:val="es-ES"/>
        </w:rPr>
      </w:pPr>
      <w:r w:rsidRPr="00A91D47">
        <w:rPr>
          <w:rFonts w:ascii="Arial" w:hAnsi="Arial" w:cs="Arial"/>
          <w:sz w:val="20"/>
          <w:szCs w:val="20"/>
          <w:lang w:val="es-ES"/>
        </w:rPr>
        <w:t>En 1808 se desató una disputa por la sucesión del trono español entre el rey Carlos IV y su hijo, Fernando VII. Napoleón Bonaparte, el hombre fuerte de Europa, se ofrece como árbitro entre los dos reyes. Se trató de un engaño, Napoleón apresó a ambos monarcas y los obligó a renunciar al trono. Luego Bonaparte nombrará rey de España a su hermano José. Se iniciaba así la crisis de la monarquía española. Los españoles que desconocen a José Bonaparte como soberano constituyeron juntas, las que a la vez se organizaron en la Junta Central de Sevilla. Las noticias del cautiverio de los reyes españoles llegaron en setiembre de 1808</w:t>
      </w:r>
      <w:r w:rsidR="00A91D47">
        <w:rPr>
          <w:rFonts w:ascii="Arial" w:hAnsi="Arial" w:cs="Arial"/>
          <w:sz w:val="20"/>
          <w:szCs w:val="20"/>
          <w:lang w:val="es-ES"/>
        </w:rPr>
        <w:t xml:space="preserve"> a Buenos Aires</w:t>
      </w:r>
      <w:r w:rsidRPr="00A91D47">
        <w:rPr>
          <w:rFonts w:ascii="Arial" w:hAnsi="Arial" w:cs="Arial"/>
          <w:sz w:val="20"/>
          <w:szCs w:val="20"/>
          <w:lang w:val="es-ES"/>
        </w:rPr>
        <w:t xml:space="preserve"> y se convocó a un cabildo abierto para jurar fidelidad a Fernando VII y para contribuir con dinero para ayudar a la metrópoli.</w:t>
      </w:r>
    </w:p>
    <w:p w:rsidR="00A91D47" w:rsidRPr="00804712" w:rsidRDefault="00A91D47" w:rsidP="00A91D47">
      <w:pPr>
        <w:pStyle w:val="Sinespaciado"/>
        <w:rPr>
          <w:rFonts w:ascii="Arial" w:hAnsi="Arial" w:cs="Arial"/>
          <w:sz w:val="20"/>
          <w:szCs w:val="20"/>
          <w:lang w:val="es-ES"/>
        </w:rPr>
      </w:pPr>
      <w:r w:rsidRPr="00804712">
        <w:rPr>
          <w:rFonts w:ascii="Arial" w:hAnsi="Arial" w:cs="Arial"/>
          <w:sz w:val="20"/>
          <w:szCs w:val="20"/>
          <w:lang w:val="es-ES"/>
        </w:rPr>
        <w:t>El 1º de agosto de 1776 Carlos III, rey de España, creó el Virreinato del Río de la Plata con capital en Buenos Aires en el marco de una serie de medidas destinadas a reorganizar el poder imperial. El antiguo gobernador de Buenos Aires, Pedro de Cevallos, fue nombrado virrey del Río de la Plata. El virreinato comprendía los territorios que hoy ocupan la República Oriental del Uruguay, la República del Paraguay, la República de Bolivia, la República Argentina y el Estado de Río Grande, que pertenece actualmente a la República de Brasil. La creación de este virreinato implicó un aumento de la población de Buenos Aires, la consolidación de la estructura urbana y una transformación de esta ciudad en un importante centro comercial entre las colonias y la metrópolis. </w:t>
      </w:r>
    </w:p>
    <w:p w:rsidR="00A91D47" w:rsidRPr="00804712" w:rsidRDefault="00A91D47" w:rsidP="00804712">
      <w:pPr>
        <w:pStyle w:val="Sinespaciado"/>
        <w:rPr>
          <w:rFonts w:ascii="Arial" w:hAnsi="Arial" w:cs="Arial"/>
          <w:sz w:val="20"/>
          <w:szCs w:val="20"/>
          <w:lang w:val="es-ES"/>
        </w:rPr>
      </w:pPr>
      <w:r w:rsidRPr="00804712">
        <w:rPr>
          <w:rFonts w:ascii="Arial" w:hAnsi="Arial" w:cs="Arial"/>
          <w:sz w:val="20"/>
          <w:szCs w:val="20"/>
          <w:lang w:val="es-ES"/>
        </w:rPr>
        <w:t>Las guerras en Europa, las mismas reformas borbónicas de la segunda mitad del siglo XVIII, la inquietud de la aristocracia española americana y el descontento de muchos criollos, generaban no pocas preocupaciones. El comercio con los ingleses y la circulación de ideas liberales hacían que la sociedad de los estratos sociales definidos y duraderos comenzara a resquebrajarse.</w:t>
      </w:r>
    </w:p>
    <w:p w:rsidR="00804712" w:rsidRPr="00804712" w:rsidRDefault="00804712" w:rsidP="00804712">
      <w:pPr>
        <w:pStyle w:val="Sinespaciado"/>
        <w:rPr>
          <w:rFonts w:ascii="Arial" w:hAnsi="Arial" w:cs="Arial"/>
          <w:sz w:val="20"/>
          <w:szCs w:val="20"/>
          <w:lang w:val="es-ES"/>
        </w:rPr>
      </w:pPr>
      <w:r w:rsidRPr="00804712">
        <w:rPr>
          <w:rFonts w:ascii="Arial" w:hAnsi="Arial" w:cs="Arial"/>
          <w:sz w:val="20"/>
          <w:szCs w:val="20"/>
          <w:lang w:val="es-ES"/>
        </w:rPr>
        <w:t>El 13 de mayo de 1810, los habitantes de Buenos Aires pudieron confirmar los rumores que circulaban intensamente.</w:t>
      </w:r>
    </w:p>
    <w:p w:rsidR="00804712" w:rsidRPr="00804712" w:rsidRDefault="00804712" w:rsidP="00804712">
      <w:pPr>
        <w:pStyle w:val="Sinespaciado"/>
        <w:rPr>
          <w:rFonts w:ascii="Arial" w:hAnsi="Arial" w:cs="Arial"/>
          <w:sz w:val="20"/>
          <w:szCs w:val="20"/>
          <w:lang w:val="es-ES"/>
        </w:rPr>
      </w:pPr>
      <w:r w:rsidRPr="00804712">
        <w:rPr>
          <w:rFonts w:ascii="Arial" w:hAnsi="Arial" w:cs="Arial"/>
          <w:sz w:val="20"/>
          <w:szCs w:val="20"/>
          <w:lang w:val="es-ES"/>
        </w:rPr>
        <w:t>el virrey Cisneros dirigió una proclama a “los leales y generosos pueblos del virreinato de Buenos Aires” en la que anunciaba que “en el desgraciado caso de una total pérdida de la península y falta del Supremo Gobierno», él asumiría el poder acompañado por otras autoridades de la Capital y todo el virreinato y se pondría de acuerdo con los otros virreyes de América para crear una Regencia Americana en representación de Fernando.</w:t>
      </w:r>
    </w:p>
    <w:p w:rsidR="00804712" w:rsidRPr="00804712" w:rsidRDefault="00804712" w:rsidP="00804712">
      <w:pPr>
        <w:pStyle w:val="Sinespaciado"/>
        <w:rPr>
          <w:rFonts w:ascii="Arial" w:hAnsi="Arial" w:cs="Arial"/>
          <w:sz w:val="20"/>
          <w:szCs w:val="20"/>
        </w:rPr>
      </w:pPr>
      <w:r w:rsidRPr="00804712">
        <w:rPr>
          <w:rFonts w:ascii="Arial" w:hAnsi="Arial" w:cs="Arial"/>
          <w:sz w:val="20"/>
          <w:szCs w:val="20"/>
          <w:lang w:val="es-ES"/>
        </w:rPr>
        <w:t xml:space="preserve">Pero nadie ignoraba que la Junta que lo había nombrado de donde emanaba su autoridad había desaparecido y los patriotas porteños creyeron que era momento de convocar a un Cabildo Abierto que discutiera los pasos a seguir. </w:t>
      </w:r>
      <w:proofErr w:type="spellStart"/>
      <w:r w:rsidRPr="00804712">
        <w:rPr>
          <w:rFonts w:ascii="Arial" w:hAnsi="Arial" w:cs="Arial"/>
          <w:sz w:val="20"/>
          <w:szCs w:val="20"/>
        </w:rPr>
        <w:t>Muy</w:t>
      </w:r>
      <w:proofErr w:type="spellEnd"/>
      <w:r w:rsidRPr="00804712">
        <w:rPr>
          <w:rFonts w:ascii="Arial" w:hAnsi="Arial" w:cs="Arial"/>
          <w:sz w:val="20"/>
          <w:szCs w:val="20"/>
        </w:rPr>
        <w:t xml:space="preserve"> pronto se </w:t>
      </w:r>
      <w:proofErr w:type="spellStart"/>
      <w:r w:rsidRPr="00804712">
        <w:rPr>
          <w:rFonts w:ascii="Arial" w:hAnsi="Arial" w:cs="Arial"/>
          <w:sz w:val="20"/>
          <w:szCs w:val="20"/>
        </w:rPr>
        <w:t>precipitarían</w:t>
      </w:r>
      <w:proofErr w:type="spellEnd"/>
      <w:r w:rsidRPr="00804712">
        <w:rPr>
          <w:rFonts w:ascii="Arial" w:hAnsi="Arial" w:cs="Arial"/>
          <w:sz w:val="20"/>
          <w:szCs w:val="20"/>
        </w:rPr>
        <w:t xml:space="preserve"> </w:t>
      </w:r>
      <w:proofErr w:type="spellStart"/>
      <w:r w:rsidRPr="00804712">
        <w:rPr>
          <w:rFonts w:ascii="Arial" w:hAnsi="Arial" w:cs="Arial"/>
          <w:sz w:val="20"/>
          <w:szCs w:val="20"/>
        </w:rPr>
        <w:t>los</w:t>
      </w:r>
      <w:proofErr w:type="spellEnd"/>
      <w:r w:rsidRPr="00804712">
        <w:rPr>
          <w:rFonts w:ascii="Arial" w:hAnsi="Arial" w:cs="Arial"/>
          <w:sz w:val="20"/>
          <w:szCs w:val="20"/>
        </w:rPr>
        <w:t xml:space="preserve"> </w:t>
      </w:r>
      <w:proofErr w:type="spellStart"/>
      <w:r w:rsidRPr="00804712">
        <w:rPr>
          <w:rFonts w:ascii="Arial" w:hAnsi="Arial" w:cs="Arial"/>
          <w:sz w:val="20"/>
          <w:szCs w:val="20"/>
        </w:rPr>
        <w:t>sucesos</w:t>
      </w:r>
      <w:proofErr w:type="spellEnd"/>
      <w:r w:rsidRPr="00804712">
        <w:rPr>
          <w:rFonts w:ascii="Arial" w:hAnsi="Arial" w:cs="Arial"/>
          <w:sz w:val="20"/>
          <w:szCs w:val="20"/>
        </w:rPr>
        <w:t xml:space="preserve"> del 25 de mayo.</w:t>
      </w:r>
    </w:p>
    <w:p w:rsidR="00A91D47" w:rsidRDefault="00A91D47" w:rsidP="00804712">
      <w:pPr>
        <w:pStyle w:val="Sinespaciado"/>
        <w:rPr>
          <w:rFonts w:ascii="Arial" w:hAnsi="Arial" w:cs="Arial"/>
          <w:sz w:val="20"/>
          <w:szCs w:val="20"/>
          <w:lang w:val="es-ES"/>
        </w:rPr>
      </w:pPr>
    </w:p>
    <w:p w:rsidR="00804712" w:rsidRDefault="00804712" w:rsidP="00804712">
      <w:pPr>
        <w:pStyle w:val="Sinespaciado"/>
        <w:rPr>
          <w:rFonts w:ascii="Arial" w:hAnsi="Arial" w:cs="Arial"/>
          <w:sz w:val="20"/>
          <w:szCs w:val="20"/>
          <w:lang w:val="es-ES"/>
        </w:rPr>
      </w:pPr>
      <w:r>
        <w:rPr>
          <w:noProof/>
        </w:rPr>
        <w:drawing>
          <wp:inline distT="0" distB="0" distL="0" distR="0" wp14:anchorId="5B148747" wp14:editId="10830CF3">
            <wp:extent cx="6629400" cy="2101215"/>
            <wp:effectExtent l="0" t="0" r="0" b="0"/>
            <wp:docPr id="1" name="Imagen 1" descr="https://www.elhistoriador.com.ar/wp-content/uploads/2017/12/primer_gobierno_patrio-696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lhistoriador.com.ar/wp-content/uploads/2017/12/primer_gobierno_patrio-696x22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29400" cy="2101215"/>
                    </a:xfrm>
                    <a:prstGeom prst="rect">
                      <a:avLst/>
                    </a:prstGeom>
                    <a:noFill/>
                    <a:ln>
                      <a:noFill/>
                    </a:ln>
                  </pic:spPr>
                </pic:pic>
              </a:graphicData>
            </a:graphic>
          </wp:inline>
        </w:drawing>
      </w:r>
    </w:p>
    <w:p w:rsidR="00804712" w:rsidRDefault="00804712" w:rsidP="00804712">
      <w:pPr>
        <w:pStyle w:val="Sinespaciado"/>
        <w:rPr>
          <w:rFonts w:ascii="Arial" w:hAnsi="Arial" w:cs="Arial"/>
          <w:sz w:val="20"/>
          <w:szCs w:val="20"/>
          <w:lang w:val="es-ES"/>
        </w:rPr>
      </w:pPr>
    </w:p>
    <w:p w:rsidR="008C0ACA" w:rsidRPr="008C0ACA" w:rsidRDefault="008C0ACA" w:rsidP="008C0ACA">
      <w:pPr>
        <w:pStyle w:val="NormalWeb"/>
        <w:shd w:val="clear" w:color="auto" w:fill="FFFFFF"/>
        <w:spacing w:before="0" w:beforeAutospacing="0"/>
        <w:rPr>
          <w:rFonts w:ascii="Arial" w:hAnsi="Arial" w:cs="Arial"/>
          <w:color w:val="212529"/>
          <w:sz w:val="20"/>
          <w:szCs w:val="20"/>
          <w:lang w:val="es-ES"/>
        </w:rPr>
      </w:pPr>
      <w:r w:rsidRPr="008C0ACA">
        <w:rPr>
          <w:rFonts w:ascii="Arial" w:hAnsi="Arial" w:cs="Arial"/>
          <w:color w:val="212529"/>
          <w:sz w:val="20"/>
          <w:szCs w:val="20"/>
          <w:lang w:val="es-ES"/>
        </w:rPr>
        <w:t>Con una participación de aproximadamente doscientas cincuenta personas, el </w:t>
      </w:r>
      <w:r w:rsidRPr="008C0ACA">
        <w:rPr>
          <w:rStyle w:val="Textoennegrita"/>
          <w:rFonts w:ascii="Arial" w:hAnsi="Arial" w:cs="Arial"/>
          <w:color w:val="212529"/>
          <w:sz w:val="20"/>
          <w:szCs w:val="20"/>
          <w:lang w:val="es-ES"/>
        </w:rPr>
        <w:t>22 de mayo</w:t>
      </w:r>
      <w:r w:rsidRPr="008C0ACA">
        <w:rPr>
          <w:rFonts w:ascii="Arial" w:hAnsi="Arial" w:cs="Arial"/>
          <w:color w:val="212529"/>
          <w:sz w:val="20"/>
          <w:szCs w:val="20"/>
          <w:lang w:val="es-ES"/>
        </w:rPr>
        <w:t xml:space="preserve"> se realizó una sesión de Cabildo </w:t>
      </w:r>
      <w:bookmarkStart w:id="0" w:name="_GoBack"/>
      <w:bookmarkEnd w:id="0"/>
      <w:r w:rsidRPr="008C0ACA">
        <w:rPr>
          <w:rFonts w:ascii="Arial" w:hAnsi="Arial" w:cs="Arial"/>
          <w:color w:val="212529"/>
          <w:sz w:val="20"/>
          <w:szCs w:val="20"/>
          <w:lang w:val="es-ES"/>
        </w:rPr>
        <w:t>Abierto en la que se decidió destituir al virrey Cisneros. El pueblo de Buenos Aires finalmente impuso su voluntad al Cabildo el </w:t>
      </w:r>
      <w:r w:rsidRPr="008C0ACA">
        <w:rPr>
          <w:rStyle w:val="Textoennegrita"/>
          <w:rFonts w:ascii="Arial" w:hAnsi="Arial" w:cs="Arial"/>
          <w:color w:val="212529"/>
          <w:sz w:val="20"/>
          <w:szCs w:val="20"/>
          <w:lang w:val="es-ES"/>
        </w:rPr>
        <w:t>25 de mayo</w:t>
      </w:r>
      <w:r w:rsidRPr="008C0ACA">
        <w:rPr>
          <w:rFonts w:ascii="Arial" w:hAnsi="Arial" w:cs="Arial"/>
          <w:color w:val="212529"/>
          <w:sz w:val="20"/>
          <w:szCs w:val="20"/>
          <w:lang w:val="es-ES"/>
        </w:rPr>
        <w:t xml:space="preserve">, creando una Junta de Gobierno integrada por Cornelio Saavedra, presidente; Juan José Castelli, Manuel Belgrano, Miguel de Azcuénaga, Manuel Alberti, Domingo </w:t>
      </w:r>
      <w:proofErr w:type="spellStart"/>
      <w:r w:rsidRPr="008C0ACA">
        <w:rPr>
          <w:rFonts w:ascii="Arial" w:hAnsi="Arial" w:cs="Arial"/>
          <w:color w:val="212529"/>
          <w:sz w:val="20"/>
          <w:szCs w:val="20"/>
          <w:lang w:val="es-ES"/>
        </w:rPr>
        <w:t>Matheu</w:t>
      </w:r>
      <w:proofErr w:type="spellEnd"/>
      <w:r w:rsidRPr="008C0ACA">
        <w:rPr>
          <w:rFonts w:ascii="Arial" w:hAnsi="Arial" w:cs="Arial"/>
          <w:color w:val="212529"/>
          <w:sz w:val="20"/>
          <w:szCs w:val="20"/>
          <w:lang w:val="es-ES"/>
        </w:rPr>
        <w:t>, Juan Larrea, vocales; y Juan José Paso y Mariano Moreno, secretarios.  </w:t>
      </w:r>
    </w:p>
    <w:p w:rsidR="008C0ACA" w:rsidRPr="008C0ACA" w:rsidRDefault="008C0ACA" w:rsidP="008C0ACA">
      <w:pPr>
        <w:shd w:val="clear" w:color="auto" w:fill="FFFFFF"/>
        <w:spacing w:before="100" w:beforeAutospacing="1" w:after="100" w:afterAutospacing="1" w:line="240" w:lineRule="auto"/>
        <w:ind w:left="720"/>
        <w:rPr>
          <w:rFonts w:ascii="Arial" w:eastAsia="Times New Roman" w:hAnsi="Arial" w:cs="Arial"/>
          <w:color w:val="212529"/>
          <w:sz w:val="20"/>
          <w:szCs w:val="20"/>
          <w:lang w:val="es-ES"/>
        </w:rPr>
      </w:pPr>
      <w:r w:rsidRPr="008C0ACA">
        <w:rPr>
          <w:rFonts w:ascii="Arial" w:eastAsia="Times New Roman" w:hAnsi="Arial" w:cs="Arial"/>
          <w:color w:val="212529"/>
          <w:sz w:val="20"/>
          <w:szCs w:val="20"/>
          <w:lang w:val="es-ES"/>
        </w:rPr>
        <w:t>Que paso a partir de la Revolución:</w:t>
      </w:r>
    </w:p>
    <w:p w:rsidR="008C0ACA" w:rsidRPr="008C0ACA" w:rsidRDefault="008C0ACA" w:rsidP="008C0ACA">
      <w:pPr>
        <w:numPr>
          <w:ilvl w:val="0"/>
          <w:numId w:val="1"/>
        </w:numPr>
        <w:shd w:val="clear" w:color="auto" w:fill="FFFFFF"/>
        <w:spacing w:before="100" w:beforeAutospacing="1" w:after="100" w:afterAutospacing="1" w:line="240" w:lineRule="auto"/>
        <w:rPr>
          <w:rFonts w:ascii="Arial" w:eastAsia="Times New Roman" w:hAnsi="Arial" w:cs="Arial"/>
          <w:color w:val="212529"/>
          <w:sz w:val="20"/>
          <w:szCs w:val="20"/>
          <w:lang w:val="es-ES"/>
        </w:rPr>
      </w:pPr>
      <w:r w:rsidRPr="008C0ACA">
        <w:rPr>
          <w:rFonts w:ascii="Arial" w:hAnsi="Arial" w:cs="Arial"/>
          <w:color w:val="212529"/>
          <w:sz w:val="20"/>
          <w:szCs w:val="20"/>
          <w:lang w:val="es-ES"/>
        </w:rPr>
        <w:t>Se iniciaba así el proceso revolucionario que desembocaría en la declaración de la Independencia el 9 de julio de 1816.</w:t>
      </w:r>
      <w:r w:rsidRPr="008C0ACA">
        <w:rPr>
          <w:rFonts w:ascii="Arial" w:hAnsi="Arial" w:cs="Arial"/>
          <w:color w:val="212529"/>
          <w:sz w:val="20"/>
          <w:szCs w:val="20"/>
          <w:lang w:val="es-ES"/>
        </w:rPr>
        <w:br/>
        <w:t> </w:t>
      </w:r>
      <w:r w:rsidRPr="008C0ACA">
        <w:rPr>
          <w:rFonts w:ascii="Arial" w:eastAsia="Times New Roman" w:hAnsi="Arial" w:cs="Arial"/>
          <w:color w:val="212529"/>
          <w:sz w:val="20"/>
          <w:szCs w:val="20"/>
          <w:lang w:val="es-ES"/>
        </w:rPr>
        <w:t>La destitución del virrey español Hidalgo de Cisneros y su reemplazo por la Primera Junta, que se hizo con el poder en la capital virreinal.</w:t>
      </w:r>
    </w:p>
    <w:p w:rsidR="008C0ACA" w:rsidRPr="008C0ACA" w:rsidRDefault="008C0ACA" w:rsidP="008C0ACA">
      <w:pPr>
        <w:numPr>
          <w:ilvl w:val="0"/>
          <w:numId w:val="1"/>
        </w:numPr>
        <w:shd w:val="clear" w:color="auto" w:fill="FFFFFF"/>
        <w:spacing w:before="100" w:beforeAutospacing="1" w:after="100" w:afterAutospacing="1" w:line="240" w:lineRule="auto"/>
        <w:rPr>
          <w:rFonts w:ascii="Arial" w:eastAsia="Times New Roman" w:hAnsi="Arial" w:cs="Arial"/>
          <w:color w:val="212529"/>
          <w:sz w:val="20"/>
          <w:szCs w:val="20"/>
          <w:lang w:val="es-ES"/>
        </w:rPr>
      </w:pPr>
      <w:r w:rsidRPr="008C0ACA">
        <w:rPr>
          <w:rFonts w:ascii="Arial" w:eastAsia="Times New Roman" w:hAnsi="Arial" w:cs="Arial"/>
          <w:color w:val="212529"/>
          <w:sz w:val="20"/>
          <w:szCs w:val="20"/>
          <w:lang w:val="es-ES"/>
        </w:rPr>
        <w:lastRenderedPageBreak/>
        <w:t>El inicio de la disolución del Virreinato del Río de la Plata, un proceso que dio lugar a la formación de cuatro Estados independientes: la Argentina, Paraguay, Uruguay y Bolivia.</w:t>
      </w:r>
    </w:p>
    <w:p w:rsidR="008C0ACA" w:rsidRPr="008C0ACA" w:rsidRDefault="008C0ACA" w:rsidP="008C0ACA">
      <w:pPr>
        <w:numPr>
          <w:ilvl w:val="0"/>
          <w:numId w:val="1"/>
        </w:numPr>
        <w:shd w:val="clear" w:color="auto" w:fill="FFFFFF"/>
        <w:spacing w:before="100" w:beforeAutospacing="1" w:after="100" w:afterAutospacing="1" w:line="240" w:lineRule="auto"/>
        <w:rPr>
          <w:rFonts w:ascii="Arial" w:eastAsia="Times New Roman" w:hAnsi="Arial" w:cs="Arial"/>
          <w:color w:val="212529"/>
          <w:sz w:val="20"/>
          <w:szCs w:val="20"/>
          <w:lang w:val="es-ES"/>
        </w:rPr>
      </w:pPr>
      <w:r w:rsidRPr="008C0ACA">
        <w:rPr>
          <w:rFonts w:ascii="Arial" w:eastAsia="Times New Roman" w:hAnsi="Arial" w:cs="Arial"/>
          <w:color w:val="212529"/>
          <w:sz w:val="20"/>
          <w:szCs w:val="20"/>
          <w:lang w:val="es-ES"/>
        </w:rPr>
        <w:t>La eliminación del monopolio y la instauración del libre comercio, que posibilitó, entre otras cosas, que los estancieros rioplatenses exportaran sus productos a las potencias europeas.</w:t>
      </w:r>
    </w:p>
    <w:p w:rsidR="008C0ACA" w:rsidRPr="008C0ACA" w:rsidRDefault="008C0ACA" w:rsidP="008C0ACA">
      <w:pPr>
        <w:numPr>
          <w:ilvl w:val="0"/>
          <w:numId w:val="1"/>
        </w:numPr>
        <w:shd w:val="clear" w:color="auto" w:fill="FFFFFF"/>
        <w:spacing w:before="100" w:beforeAutospacing="1" w:after="100" w:afterAutospacing="1" w:line="240" w:lineRule="auto"/>
        <w:rPr>
          <w:rFonts w:ascii="Arial" w:eastAsia="Times New Roman" w:hAnsi="Arial" w:cs="Arial"/>
          <w:color w:val="212529"/>
          <w:sz w:val="20"/>
          <w:szCs w:val="20"/>
          <w:lang w:val="es-ES"/>
        </w:rPr>
      </w:pPr>
      <w:r w:rsidRPr="008C0ACA">
        <w:rPr>
          <w:rFonts w:ascii="Arial" w:eastAsia="Times New Roman" w:hAnsi="Arial" w:cs="Arial"/>
          <w:color w:val="212529"/>
          <w:sz w:val="20"/>
          <w:szCs w:val="20"/>
          <w:lang w:val="es-ES"/>
        </w:rPr>
        <w:t>El rol jugado por Buenos Aires en la Revolución acentuó su papel de «hermana mayor» del resto de las ciudades del Virreinato. Durante el proceso revolucionario, los dirigentes porteños oscilaron entre fomentar la participación de los dirigentes de las otras ciudades y tratar de imponerles su autoridad y sus directivas.</w:t>
      </w:r>
    </w:p>
    <w:p w:rsidR="008C0ACA" w:rsidRPr="008C0ACA" w:rsidRDefault="008C0ACA" w:rsidP="008C0ACA">
      <w:pPr>
        <w:pStyle w:val="NormalWeb"/>
        <w:shd w:val="clear" w:color="auto" w:fill="FFFFFF"/>
        <w:spacing w:before="0" w:beforeAutospacing="0"/>
        <w:rPr>
          <w:rFonts w:ascii="Segoe UI" w:hAnsi="Segoe UI" w:cs="Segoe UI"/>
          <w:color w:val="212529"/>
          <w:lang w:val="es-ES"/>
        </w:rPr>
      </w:pPr>
    </w:p>
    <w:p w:rsidR="00804712" w:rsidRPr="00804712" w:rsidRDefault="00804712" w:rsidP="00804712">
      <w:pPr>
        <w:pStyle w:val="Sinespaciado"/>
        <w:rPr>
          <w:rFonts w:ascii="Arial" w:hAnsi="Arial" w:cs="Arial"/>
          <w:sz w:val="20"/>
          <w:szCs w:val="20"/>
          <w:lang w:val="es-ES"/>
        </w:rPr>
      </w:pPr>
    </w:p>
    <w:sectPr w:rsidR="00804712" w:rsidRPr="00804712" w:rsidSect="008C0ACA">
      <w:pgSz w:w="12240" w:h="15840"/>
      <w:pgMar w:top="284" w:right="47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8544E"/>
    <w:multiLevelType w:val="multilevel"/>
    <w:tmpl w:val="E9D0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12C"/>
    <w:rsid w:val="0023212C"/>
    <w:rsid w:val="00804712"/>
    <w:rsid w:val="00864D3B"/>
    <w:rsid w:val="008C0ACA"/>
    <w:rsid w:val="00973A81"/>
    <w:rsid w:val="00A91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8FCD"/>
  <w15:chartTrackingRefBased/>
  <w15:docId w15:val="{7131747F-4A88-4022-9C92-C36D00F6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91D47"/>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uiPriority w:val="1"/>
    <w:qFormat/>
    <w:rsid w:val="00A91D47"/>
    <w:pPr>
      <w:spacing w:after="0" w:line="240" w:lineRule="auto"/>
    </w:pPr>
  </w:style>
  <w:style w:type="character" w:styleId="Textoennegrita">
    <w:name w:val="Strong"/>
    <w:basedOn w:val="Fuentedeprrafopredeter"/>
    <w:uiPriority w:val="22"/>
    <w:qFormat/>
    <w:rsid w:val="008C0A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292618">
      <w:bodyDiv w:val="1"/>
      <w:marLeft w:val="0"/>
      <w:marRight w:val="0"/>
      <w:marTop w:val="0"/>
      <w:marBottom w:val="0"/>
      <w:divBdr>
        <w:top w:val="none" w:sz="0" w:space="0" w:color="auto"/>
        <w:left w:val="none" w:sz="0" w:space="0" w:color="auto"/>
        <w:bottom w:val="none" w:sz="0" w:space="0" w:color="auto"/>
        <w:right w:val="none" w:sz="0" w:space="0" w:color="auto"/>
      </w:divBdr>
    </w:div>
    <w:div w:id="415785299">
      <w:bodyDiv w:val="1"/>
      <w:marLeft w:val="0"/>
      <w:marRight w:val="0"/>
      <w:marTop w:val="0"/>
      <w:marBottom w:val="0"/>
      <w:divBdr>
        <w:top w:val="none" w:sz="0" w:space="0" w:color="auto"/>
        <w:left w:val="none" w:sz="0" w:space="0" w:color="auto"/>
        <w:bottom w:val="none" w:sz="0" w:space="0" w:color="auto"/>
        <w:right w:val="none" w:sz="0" w:space="0" w:color="auto"/>
      </w:divBdr>
    </w:div>
    <w:div w:id="619073442">
      <w:bodyDiv w:val="1"/>
      <w:marLeft w:val="0"/>
      <w:marRight w:val="0"/>
      <w:marTop w:val="0"/>
      <w:marBottom w:val="0"/>
      <w:divBdr>
        <w:top w:val="none" w:sz="0" w:space="0" w:color="auto"/>
        <w:left w:val="none" w:sz="0" w:space="0" w:color="auto"/>
        <w:bottom w:val="none" w:sz="0" w:space="0" w:color="auto"/>
        <w:right w:val="none" w:sz="0" w:space="0" w:color="auto"/>
      </w:divBdr>
    </w:div>
    <w:div w:id="750466719">
      <w:bodyDiv w:val="1"/>
      <w:marLeft w:val="0"/>
      <w:marRight w:val="0"/>
      <w:marTop w:val="0"/>
      <w:marBottom w:val="0"/>
      <w:divBdr>
        <w:top w:val="none" w:sz="0" w:space="0" w:color="auto"/>
        <w:left w:val="none" w:sz="0" w:space="0" w:color="auto"/>
        <w:bottom w:val="none" w:sz="0" w:space="0" w:color="auto"/>
        <w:right w:val="none" w:sz="0" w:space="0" w:color="auto"/>
      </w:divBdr>
    </w:div>
    <w:div w:id="882911072">
      <w:bodyDiv w:val="1"/>
      <w:marLeft w:val="0"/>
      <w:marRight w:val="0"/>
      <w:marTop w:val="0"/>
      <w:marBottom w:val="0"/>
      <w:divBdr>
        <w:top w:val="none" w:sz="0" w:space="0" w:color="auto"/>
        <w:left w:val="none" w:sz="0" w:space="0" w:color="auto"/>
        <w:bottom w:val="none" w:sz="0" w:space="0" w:color="auto"/>
        <w:right w:val="none" w:sz="0" w:space="0" w:color="auto"/>
      </w:divBdr>
    </w:div>
    <w:div w:id="1122386064">
      <w:bodyDiv w:val="1"/>
      <w:marLeft w:val="0"/>
      <w:marRight w:val="0"/>
      <w:marTop w:val="0"/>
      <w:marBottom w:val="0"/>
      <w:divBdr>
        <w:top w:val="none" w:sz="0" w:space="0" w:color="auto"/>
        <w:left w:val="none" w:sz="0" w:space="0" w:color="auto"/>
        <w:bottom w:val="none" w:sz="0" w:space="0" w:color="auto"/>
        <w:right w:val="none" w:sz="0" w:space="0" w:color="auto"/>
      </w:divBdr>
    </w:div>
    <w:div w:id="1413821239">
      <w:bodyDiv w:val="1"/>
      <w:marLeft w:val="0"/>
      <w:marRight w:val="0"/>
      <w:marTop w:val="0"/>
      <w:marBottom w:val="0"/>
      <w:divBdr>
        <w:top w:val="none" w:sz="0" w:space="0" w:color="auto"/>
        <w:left w:val="none" w:sz="0" w:space="0" w:color="auto"/>
        <w:bottom w:val="none" w:sz="0" w:space="0" w:color="auto"/>
        <w:right w:val="none" w:sz="0" w:space="0" w:color="auto"/>
      </w:divBdr>
    </w:div>
    <w:div w:id="175867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760</Words>
  <Characters>4337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dc:creator>
  <cp:keywords/>
  <dc:description/>
  <cp:lastModifiedBy>Martinez</cp:lastModifiedBy>
  <cp:revision>4</cp:revision>
  <dcterms:created xsi:type="dcterms:W3CDTF">2023-05-22T23:20:00Z</dcterms:created>
  <dcterms:modified xsi:type="dcterms:W3CDTF">2023-05-23T04:06:00Z</dcterms:modified>
</cp:coreProperties>
</file>