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2023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>: Jessica Cosma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3° “B”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Orientación y Tutoría.</w:t>
      </w:r>
    </w:p>
    <w:p>
      <w:pPr>
        <w:spacing w:after="155" w:line="259" w:lineRule="auto"/>
        <w:ind w:left="0" w:firstLine="0"/>
        <w:jc w:val="left"/>
        <w:rPr>
          <w:lang w:val="es-AR"/>
        </w:rPr>
      </w:pPr>
      <w:r>
        <w:rPr>
          <w:lang w:val="es-AR"/>
        </w:rPr>
        <w:t xml:space="preserve"> 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I. Rasgos de identidad del adolescente actual.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Adolescente y su mundo. 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Me conozco. Tu carácter tu personalidad. Las prácticas para manejar el enojo. Nos vemos iguales. Diferentes en sexo, iguales en dignidad. </w:t>
      </w:r>
    </w:p>
    <w:p>
      <w:pPr>
        <w:rPr>
          <w:lang w:val="es-AR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Unidad II. El oficio de aprender en la nueva Escuela Secundaria Obligatoria. 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Aprender a estudiar.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 w:eastAsia="es-ES"/>
        </w:rPr>
        <w:t>Cuestionario: Inventario de actitudes, hábitos y estrategias de estudio. Los hábitos. Las actitudes. Claves para el aprendizaje eficaz. Mis m</w:t>
      </w:r>
      <w:r>
        <w:rPr>
          <w:rFonts w:asciiTheme="minorHAnsi" w:hAnsiTheme="minorHAnsi" w:cstheme="minorHAnsi"/>
          <w:sz w:val="24"/>
          <w:szCs w:val="24"/>
          <w:lang w:val="es-AR"/>
        </w:rPr>
        <w:t>otivos: un buen inicio. Todos tenemos más de un tipo de inteligencia. Inventario de inteligencias múltiples.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III. Adolescentes y habilidades para la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Toma de decisiones.</w:t>
      </w:r>
    </w:p>
    <w:p>
      <w:pPr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>Aprendo a tomar decisiones. Resolución de problemas. Entrenamiento. Obstáculos.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IV. Adolescentes y proyecto de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 adolescente y las elecciones educativas futuras.</w:t>
      </w:r>
    </w:p>
    <w:p>
      <w:pPr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>Intencionalidad y objetivos del Ciclo Orientado de Educación Secundaria. Modalidades. Intereses y aptitudes. Mirando al futuro. Yo quiero ser.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b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Evaluación.</w:t>
      </w:r>
      <w:bookmarkStart w:id="0" w:name="_GoBack"/>
      <w:bookmarkEnd w:id="0"/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únicamente en forma oral. Aprobará con la calificación de 6 (seis).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Bibliografía del Estudiante.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>
      <w:pPr>
        <w:pStyle w:val="Textoindependiente"/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  <w:t>Cuadernillo de “Orientación y Tutoría” 2023. Cargado en la biblioteca digital del Colegio.</w:t>
      </w:r>
    </w:p>
    <w:p>
      <w:pPr>
        <w:pStyle w:val="Normal1"/>
        <w:spacing w:line="360" w:lineRule="auto"/>
        <w:rPr>
          <w:rFonts w:asciiTheme="minorHAnsi" w:eastAsia="Calibri" w:hAnsiTheme="minorHAnsi" w:cstheme="minorHAnsi"/>
          <w:color w:val="000000"/>
          <w:szCs w:val="22"/>
          <w:lang w:val="es-AR" w:eastAsia="en-US"/>
        </w:rPr>
      </w:pPr>
    </w:p>
    <w:p>
      <w:pPr>
        <w:spacing w:after="0" w:line="259" w:lineRule="auto"/>
        <w:ind w:left="0" w:firstLine="0"/>
        <w:jc w:val="left"/>
        <w:rPr>
          <w:rFonts w:asciiTheme="minorHAnsi" w:hAnsiTheme="minorHAnsi" w:cstheme="minorHAnsi"/>
          <w:lang w:val="es-AR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40" w:lineRule="auto"/>
      <w:ind w:left="0" w:firstLine="0"/>
      <w:rPr>
        <w:b/>
        <w:lang w:val="es-AR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Jessica Cosma</cp:lastModifiedBy>
  <cp:revision>7</cp:revision>
  <dcterms:created xsi:type="dcterms:W3CDTF">2023-04-10T22:03:00Z</dcterms:created>
  <dcterms:modified xsi:type="dcterms:W3CDTF">2023-04-15T16:50:00Z</dcterms:modified>
</cp:coreProperties>
</file>