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C8" w:rsidRDefault="00DE6B1C">
      <w:pPr>
        <w:spacing w:after="0" w:line="259" w:lineRule="auto"/>
        <w:ind w:left="3230" w:firstLine="0"/>
      </w:pPr>
      <w:r>
        <w:rPr>
          <w:noProof/>
          <w:lang w:val="es-AR" w:eastAsia="es-AR"/>
        </w:rPr>
        <w:drawing>
          <wp:inline distT="0" distB="0" distL="0" distR="0">
            <wp:extent cx="927036" cy="129159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927036" cy="1291590"/>
                    </a:xfrm>
                    <a:prstGeom prst="rect">
                      <a:avLst/>
                    </a:prstGeom>
                  </pic:spPr>
                </pic:pic>
              </a:graphicData>
            </a:graphic>
          </wp:inline>
        </w:drawing>
      </w:r>
    </w:p>
    <w:p w:rsidR="00B12DC8" w:rsidRDefault="00DE6B1C">
      <w:pPr>
        <w:spacing w:after="2" w:line="259" w:lineRule="auto"/>
        <w:ind w:left="109" w:firstLine="0"/>
        <w:jc w:val="center"/>
      </w:pPr>
      <w:r>
        <w:rPr>
          <w:rFonts w:ascii="Tahoma" w:eastAsia="Tahoma" w:hAnsi="Tahoma" w:cs="Tahoma"/>
          <w:sz w:val="36"/>
        </w:rPr>
        <w:t xml:space="preserve"> </w:t>
      </w:r>
    </w:p>
    <w:p w:rsidR="00B12DC8" w:rsidRPr="00A15BF3" w:rsidRDefault="00DE6B1C">
      <w:pPr>
        <w:spacing w:after="5" w:line="259" w:lineRule="auto"/>
        <w:ind w:left="16" w:right="9"/>
        <w:jc w:val="center"/>
        <w:rPr>
          <w:lang w:val="es-ES"/>
        </w:rPr>
      </w:pPr>
      <w:r w:rsidRPr="00A15BF3">
        <w:rPr>
          <w:rFonts w:ascii="Tahoma" w:eastAsia="Tahoma" w:hAnsi="Tahoma" w:cs="Tahoma"/>
          <w:sz w:val="36"/>
          <w:lang w:val="es-ES"/>
        </w:rPr>
        <w:t xml:space="preserve">COLEGIO DEL PRADO </w:t>
      </w:r>
    </w:p>
    <w:p w:rsidR="00B12DC8" w:rsidRPr="00A15BF3" w:rsidRDefault="00DE6B1C">
      <w:pPr>
        <w:spacing w:after="5" w:line="259" w:lineRule="auto"/>
        <w:ind w:left="16"/>
        <w:jc w:val="center"/>
        <w:rPr>
          <w:lang w:val="es-ES"/>
        </w:rPr>
      </w:pPr>
      <w:r w:rsidRPr="00A15BF3">
        <w:rPr>
          <w:rFonts w:ascii="Tahoma" w:eastAsia="Tahoma" w:hAnsi="Tahoma" w:cs="Tahoma"/>
          <w:sz w:val="36"/>
          <w:lang w:val="es-ES"/>
        </w:rPr>
        <w:t xml:space="preserve">EDUCACIÓN SECUNDARIA </w:t>
      </w:r>
    </w:p>
    <w:p w:rsidR="00B12DC8" w:rsidRPr="00A15BF3" w:rsidRDefault="00DE6B1C" w:rsidP="00673B5B">
      <w:pPr>
        <w:spacing w:after="5" w:line="259" w:lineRule="auto"/>
        <w:ind w:left="16" w:right="1"/>
        <w:jc w:val="center"/>
        <w:rPr>
          <w:lang w:val="es-ES"/>
        </w:rPr>
      </w:pPr>
      <w:r w:rsidRPr="00A15BF3">
        <w:rPr>
          <w:rFonts w:ascii="Tahoma" w:eastAsia="Tahoma" w:hAnsi="Tahoma" w:cs="Tahoma"/>
          <w:sz w:val="36"/>
          <w:lang w:val="es-ES"/>
        </w:rPr>
        <w:t xml:space="preserve">CIENCIAS SOCIALES Y HUMANIDADES  </w:t>
      </w:r>
    </w:p>
    <w:p w:rsidR="00B12DC8" w:rsidRPr="00A15BF3" w:rsidRDefault="00DE6B1C">
      <w:pPr>
        <w:spacing w:after="29" w:line="253" w:lineRule="auto"/>
        <w:ind w:left="371"/>
        <w:rPr>
          <w:lang w:val="es-ES"/>
        </w:rPr>
      </w:pPr>
      <w:r w:rsidRPr="00A15BF3">
        <w:rPr>
          <w:rFonts w:ascii="Tahoma" w:eastAsia="Tahoma" w:hAnsi="Tahoma" w:cs="Tahoma"/>
          <w:sz w:val="36"/>
          <w:lang w:val="es-ES"/>
        </w:rPr>
        <w:t>INVESTIGACIÓN E INTERVENCIÓN SOCIO-</w:t>
      </w:r>
    </w:p>
    <w:p w:rsidR="00B12DC8" w:rsidRPr="00A15BF3" w:rsidRDefault="00DE6B1C">
      <w:pPr>
        <w:spacing w:after="5" w:line="259" w:lineRule="auto"/>
        <w:ind w:left="16" w:right="4"/>
        <w:jc w:val="center"/>
        <w:rPr>
          <w:lang w:val="es-ES"/>
        </w:rPr>
      </w:pPr>
      <w:r w:rsidRPr="00A15BF3">
        <w:rPr>
          <w:rFonts w:ascii="Tahoma" w:eastAsia="Tahoma" w:hAnsi="Tahoma" w:cs="Tahoma"/>
          <w:sz w:val="36"/>
          <w:lang w:val="es-ES"/>
        </w:rPr>
        <w:t xml:space="preserve">COMUNITARIA </w:t>
      </w:r>
    </w:p>
    <w:p w:rsidR="00B12DC8" w:rsidRPr="00A15BF3" w:rsidRDefault="00DE6B1C">
      <w:pPr>
        <w:spacing w:after="7" w:line="259" w:lineRule="auto"/>
        <w:ind w:left="109" w:firstLine="0"/>
        <w:jc w:val="center"/>
        <w:rPr>
          <w:lang w:val="es-ES"/>
        </w:rPr>
      </w:pPr>
      <w:r w:rsidRPr="00A15BF3">
        <w:rPr>
          <w:rFonts w:ascii="Tahoma" w:eastAsia="Tahoma" w:hAnsi="Tahoma" w:cs="Tahoma"/>
          <w:sz w:val="36"/>
          <w:lang w:val="es-ES"/>
        </w:rPr>
        <w:t xml:space="preserve"> </w:t>
      </w:r>
    </w:p>
    <w:p w:rsidR="00B12DC8" w:rsidRPr="00A15BF3" w:rsidRDefault="00DE6B1C">
      <w:pPr>
        <w:spacing w:after="5" w:line="259" w:lineRule="auto"/>
        <w:ind w:left="16" w:right="10"/>
        <w:jc w:val="center"/>
        <w:rPr>
          <w:lang w:val="es-ES"/>
        </w:rPr>
      </w:pPr>
      <w:r w:rsidRPr="00A15BF3">
        <w:rPr>
          <w:rFonts w:ascii="Tahoma" w:eastAsia="Tahoma" w:hAnsi="Tahoma" w:cs="Tahoma"/>
          <w:sz w:val="36"/>
          <w:lang w:val="es-ES"/>
        </w:rPr>
        <w:t xml:space="preserve">TEMA DEL PROYECTO: </w:t>
      </w:r>
      <w:r w:rsidR="00673B5B" w:rsidRPr="00673B5B">
        <w:rPr>
          <w:rFonts w:ascii="Tahoma" w:eastAsia="Tahoma" w:hAnsi="Tahoma" w:cs="Tahoma"/>
          <w:b w:val="0"/>
          <w:i/>
          <w:sz w:val="36"/>
          <w:lang w:val="es-ES"/>
        </w:rPr>
        <w:t>“El consumo de videojuegos en adolescentes y adultos de Chimbas”</w:t>
      </w:r>
    </w:p>
    <w:p w:rsidR="00B12DC8" w:rsidRPr="00A15BF3" w:rsidRDefault="00DE6B1C">
      <w:pPr>
        <w:spacing w:after="22" w:line="259" w:lineRule="auto"/>
        <w:ind w:left="716" w:firstLine="0"/>
        <w:rPr>
          <w:lang w:val="es-ES"/>
        </w:rPr>
      </w:pPr>
      <w:r w:rsidRPr="00A15BF3">
        <w:rPr>
          <w:rFonts w:ascii="Tahoma" w:eastAsia="Tahoma" w:hAnsi="Tahoma" w:cs="Tahoma"/>
          <w:sz w:val="36"/>
          <w:lang w:val="es-ES"/>
        </w:rPr>
        <w:t xml:space="preserve"> </w:t>
      </w:r>
      <w:r w:rsidR="00673B5B">
        <w:rPr>
          <w:noProof/>
          <w:lang w:val="es-AR" w:eastAsia="es-AR"/>
        </w:rPr>
        <w:drawing>
          <wp:inline distT="0" distB="0" distL="0" distR="0" wp14:anchorId="5827EBFB" wp14:editId="0E94DA39">
            <wp:extent cx="4419600" cy="2495550"/>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8"/>
                    <a:stretch>
                      <a:fillRect/>
                    </a:stretch>
                  </pic:blipFill>
                  <pic:spPr>
                    <a:xfrm>
                      <a:off x="0" y="0"/>
                      <a:ext cx="4419600" cy="2495550"/>
                    </a:xfrm>
                    <a:prstGeom prst="rect">
                      <a:avLst/>
                    </a:prstGeom>
                  </pic:spPr>
                </pic:pic>
              </a:graphicData>
            </a:graphic>
          </wp:inline>
        </w:drawing>
      </w:r>
    </w:p>
    <w:p w:rsidR="00673B5B" w:rsidRDefault="00DE6B1C">
      <w:pPr>
        <w:spacing w:after="29" w:line="253" w:lineRule="auto"/>
        <w:ind w:left="-5"/>
        <w:rPr>
          <w:rFonts w:ascii="Tahoma" w:eastAsia="Tahoma" w:hAnsi="Tahoma" w:cs="Tahoma"/>
          <w:sz w:val="36"/>
          <w:lang w:val="es-ES"/>
        </w:rPr>
      </w:pPr>
      <w:r w:rsidRPr="00A15BF3">
        <w:rPr>
          <w:rFonts w:ascii="Tahoma" w:eastAsia="Tahoma" w:hAnsi="Tahoma" w:cs="Tahoma"/>
          <w:sz w:val="36"/>
          <w:lang w:val="es-ES"/>
        </w:rPr>
        <w:t xml:space="preserve">Alumnos: </w:t>
      </w:r>
    </w:p>
    <w:p w:rsidR="00673B5B" w:rsidRDefault="00673B5B">
      <w:pPr>
        <w:spacing w:after="29" w:line="253" w:lineRule="auto"/>
        <w:ind w:left="-5"/>
        <w:rPr>
          <w:rFonts w:ascii="Tahoma" w:eastAsia="Tahoma" w:hAnsi="Tahoma" w:cs="Tahoma"/>
          <w:b w:val="0"/>
          <w:sz w:val="36"/>
          <w:lang w:val="es-ES"/>
        </w:rPr>
      </w:pPr>
      <w:r>
        <w:rPr>
          <w:rFonts w:ascii="Tahoma" w:eastAsia="Tahoma" w:hAnsi="Tahoma" w:cs="Tahoma"/>
          <w:b w:val="0"/>
          <w:sz w:val="36"/>
          <w:lang w:val="es-ES"/>
        </w:rPr>
        <w:t xml:space="preserve">Gonzalo Tello </w:t>
      </w:r>
    </w:p>
    <w:p w:rsidR="00673B5B" w:rsidRPr="00673B5B" w:rsidRDefault="00673B5B">
      <w:pPr>
        <w:spacing w:after="29" w:line="253" w:lineRule="auto"/>
        <w:ind w:left="-5"/>
        <w:rPr>
          <w:b w:val="0"/>
          <w:lang w:val="es-ES"/>
        </w:rPr>
      </w:pPr>
      <w:r>
        <w:rPr>
          <w:rFonts w:ascii="Tahoma" w:eastAsia="Tahoma" w:hAnsi="Tahoma" w:cs="Tahoma"/>
          <w:b w:val="0"/>
          <w:sz w:val="36"/>
          <w:lang w:val="es-ES"/>
        </w:rPr>
        <w:t xml:space="preserve">Ian Paéz </w:t>
      </w:r>
    </w:p>
    <w:p w:rsidR="00673B5B" w:rsidRDefault="00673B5B">
      <w:pPr>
        <w:spacing w:after="29" w:line="253" w:lineRule="auto"/>
        <w:ind w:left="-5"/>
        <w:rPr>
          <w:rFonts w:ascii="Tahoma" w:eastAsia="Tahoma" w:hAnsi="Tahoma" w:cs="Tahoma"/>
          <w:b w:val="0"/>
          <w:sz w:val="36"/>
          <w:lang w:val="es-ES"/>
        </w:rPr>
      </w:pPr>
      <w:r>
        <w:rPr>
          <w:rFonts w:ascii="Tahoma" w:eastAsia="Tahoma" w:hAnsi="Tahoma" w:cs="Tahoma"/>
          <w:b w:val="0"/>
          <w:sz w:val="36"/>
          <w:lang w:val="es-ES"/>
        </w:rPr>
        <w:t>Leandro Ortiz</w:t>
      </w:r>
    </w:p>
    <w:p w:rsidR="00B12DC8" w:rsidRPr="00673B5B" w:rsidRDefault="00673B5B" w:rsidP="00673B5B">
      <w:pPr>
        <w:spacing w:after="29" w:line="253" w:lineRule="auto"/>
        <w:ind w:left="-5"/>
        <w:rPr>
          <w:b w:val="0"/>
          <w:lang w:val="es-ES"/>
        </w:rPr>
      </w:pPr>
      <w:r w:rsidRPr="00673B5B">
        <w:rPr>
          <w:rFonts w:ascii="Tahoma" w:eastAsia="Tahoma" w:hAnsi="Tahoma" w:cs="Tahoma"/>
          <w:b w:val="0"/>
          <w:sz w:val="36"/>
          <w:lang w:val="es-ES"/>
        </w:rPr>
        <w:t xml:space="preserve">Pablo Díaz </w:t>
      </w:r>
    </w:p>
    <w:p w:rsidR="00673B5B" w:rsidRDefault="00DE6B1C" w:rsidP="00673B5B">
      <w:pPr>
        <w:spacing w:after="29" w:line="253" w:lineRule="auto"/>
        <w:ind w:left="-5"/>
        <w:rPr>
          <w:lang w:val="es-ES"/>
        </w:rPr>
      </w:pPr>
      <w:r w:rsidRPr="00A15BF3">
        <w:rPr>
          <w:rFonts w:ascii="Tahoma" w:eastAsia="Tahoma" w:hAnsi="Tahoma" w:cs="Tahoma"/>
          <w:sz w:val="36"/>
          <w:lang w:val="es-ES"/>
        </w:rPr>
        <w:t>Profesora:</w:t>
      </w:r>
      <w:r w:rsidR="00673B5B">
        <w:rPr>
          <w:rFonts w:ascii="Tahoma" w:eastAsia="Tahoma" w:hAnsi="Tahoma" w:cs="Tahoma"/>
          <w:sz w:val="36"/>
          <w:lang w:val="es-ES"/>
        </w:rPr>
        <w:t xml:space="preserve"> </w:t>
      </w:r>
      <w:r w:rsidRPr="00673B5B">
        <w:rPr>
          <w:rFonts w:ascii="Tahoma" w:eastAsia="Tahoma" w:hAnsi="Tahoma" w:cs="Tahoma"/>
          <w:b w:val="0"/>
          <w:sz w:val="36"/>
          <w:lang w:val="es-ES"/>
        </w:rPr>
        <w:t xml:space="preserve">Gabriela </w:t>
      </w:r>
      <w:r w:rsidR="00673B5B" w:rsidRPr="00673B5B">
        <w:rPr>
          <w:rFonts w:ascii="Tahoma" w:eastAsia="Tahoma" w:hAnsi="Tahoma" w:cs="Tahoma"/>
          <w:b w:val="0"/>
          <w:sz w:val="36"/>
          <w:lang w:val="es-ES"/>
        </w:rPr>
        <w:t>Agüero</w:t>
      </w:r>
      <w:r w:rsidRPr="00A15BF3">
        <w:rPr>
          <w:rFonts w:ascii="Tahoma" w:eastAsia="Tahoma" w:hAnsi="Tahoma" w:cs="Tahoma"/>
          <w:sz w:val="36"/>
          <w:lang w:val="es-ES"/>
        </w:rPr>
        <w:t xml:space="preserve"> </w:t>
      </w:r>
    </w:p>
    <w:p w:rsidR="00B12DC8" w:rsidRPr="00A15BF3" w:rsidRDefault="00DE6B1C" w:rsidP="00673B5B">
      <w:pPr>
        <w:spacing w:after="29" w:line="253" w:lineRule="auto"/>
        <w:ind w:left="-5"/>
        <w:rPr>
          <w:lang w:val="es-ES"/>
        </w:rPr>
      </w:pPr>
      <w:r w:rsidRPr="00A15BF3">
        <w:rPr>
          <w:rFonts w:ascii="Tahoma" w:eastAsia="Tahoma" w:hAnsi="Tahoma" w:cs="Tahoma"/>
          <w:sz w:val="36"/>
          <w:lang w:val="es-ES"/>
        </w:rPr>
        <w:t>Curso:</w:t>
      </w:r>
      <w:r w:rsidR="00673B5B">
        <w:rPr>
          <w:rFonts w:ascii="Tahoma" w:eastAsia="Tahoma" w:hAnsi="Tahoma" w:cs="Tahoma"/>
          <w:sz w:val="36"/>
          <w:lang w:val="es-ES"/>
        </w:rPr>
        <w:t xml:space="preserve"> </w:t>
      </w:r>
      <w:r w:rsidRPr="00673B5B">
        <w:rPr>
          <w:rFonts w:ascii="Tahoma" w:eastAsia="Tahoma" w:hAnsi="Tahoma" w:cs="Tahoma"/>
          <w:b w:val="0"/>
          <w:sz w:val="36"/>
          <w:lang w:val="es-ES"/>
        </w:rPr>
        <w:t xml:space="preserve">6 </w:t>
      </w:r>
      <w:r w:rsidR="00673B5B" w:rsidRPr="00673B5B">
        <w:rPr>
          <w:rFonts w:ascii="Tahoma" w:eastAsia="Tahoma" w:hAnsi="Tahoma" w:cs="Tahoma"/>
          <w:b w:val="0"/>
          <w:sz w:val="36"/>
          <w:lang w:val="es-ES"/>
        </w:rPr>
        <w:t>“</w:t>
      </w:r>
      <w:r w:rsidRPr="00673B5B">
        <w:rPr>
          <w:rFonts w:ascii="Tahoma" w:eastAsia="Tahoma" w:hAnsi="Tahoma" w:cs="Tahoma"/>
          <w:b w:val="0"/>
          <w:sz w:val="36"/>
          <w:lang w:val="es-ES"/>
        </w:rPr>
        <w:t>B</w:t>
      </w:r>
      <w:r w:rsidR="00673B5B" w:rsidRPr="00673B5B">
        <w:rPr>
          <w:rFonts w:ascii="Tahoma" w:eastAsia="Tahoma" w:hAnsi="Tahoma" w:cs="Tahoma"/>
          <w:b w:val="0"/>
          <w:sz w:val="36"/>
          <w:lang w:val="es-ES"/>
        </w:rPr>
        <w:t>”</w:t>
      </w:r>
      <w:r w:rsidRPr="00A15BF3">
        <w:rPr>
          <w:rFonts w:ascii="Tahoma" w:eastAsia="Tahoma" w:hAnsi="Tahoma" w:cs="Tahoma"/>
          <w:sz w:val="36"/>
          <w:lang w:val="es-ES"/>
        </w:rPr>
        <w:t xml:space="preserve"> </w:t>
      </w:r>
    </w:p>
    <w:p w:rsidR="00673B5B" w:rsidRDefault="00673B5B" w:rsidP="00673B5B">
      <w:pPr>
        <w:spacing w:after="22" w:line="360" w:lineRule="auto"/>
        <w:ind w:left="0" w:firstLine="0"/>
        <w:rPr>
          <w:color w:val="00B050"/>
          <w:sz w:val="36"/>
          <w:lang w:val="es-ES"/>
        </w:rPr>
      </w:pPr>
      <w:r>
        <w:rPr>
          <w:rFonts w:eastAsia="Tahoma"/>
          <w:sz w:val="28"/>
          <w:lang w:val="es-ES"/>
        </w:rPr>
        <w:lastRenderedPageBreak/>
        <w:t>ÍNDICE:</w:t>
      </w:r>
      <w:r w:rsidR="00DE6B1C" w:rsidRPr="00673B5B">
        <w:rPr>
          <w:rFonts w:eastAsia="Tahoma"/>
          <w:sz w:val="28"/>
          <w:lang w:val="es-ES"/>
        </w:rPr>
        <w:t xml:space="preserve"> </w:t>
      </w:r>
      <w:r w:rsidR="00DE6B1C" w:rsidRPr="00673B5B">
        <w:rPr>
          <w:rFonts w:eastAsia="Tahoma"/>
          <w:color w:val="00B050"/>
          <w:sz w:val="24"/>
          <w:shd w:val="clear" w:color="auto" w:fill="FFFF00"/>
          <w:lang w:val="es-ES"/>
        </w:rPr>
        <w:t>C</w:t>
      </w:r>
      <w:r w:rsidRPr="00673B5B">
        <w:rPr>
          <w:rFonts w:eastAsia="Tahoma"/>
          <w:color w:val="00B050"/>
          <w:sz w:val="24"/>
          <w:shd w:val="clear" w:color="auto" w:fill="FFFF00"/>
          <w:lang w:val="es-ES"/>
        </w:rPr>
        <w:t>HICOS DEBEN C</w:t>
      </w:r>
      <w:r w:rsidR="00DE6B1C" w:rsidRPr="00673B5B">
        <w:rPr>
          <w:rFonts w:eastAsia="Tahoma"/>
          <w:color w:val="00B050"/>
          <w:sz w:val="24"/>
          <w:shd w:val="clear" w:color="auto" w:fill="FFFF00"/>
          <w:lang w:val="es-ES"/>
        </w:rPr>
        <w:t>OMPLETAR CON LAS PÁGINAS CORRESPONDIENTES</w:t>
      </w:r>
      <w:r w:rsidRPr="00673B5B">
        <w:rPr>
          <w:color w:val="00B050"/>
          <w:sz w:val="36"/>
          <w:lang w:val="es-ES"/>
        </w:rPr>
        <w:t xml:space="preserve"> </w:t>
      </w:r>
    </w:p>
    <w:p w:rsidR="00B12DC8" w:rsidRPr="00673B5B" w:rsidRDefault="00DE6B1C" w:rsidP="00673B5B">
      <w:pPr>
        <w:spacing w:after="22" w:line="360" w:lineRule="auto"/>
        <w:ind w:left="0" w:firstLine="0"/>
        <w:rPr>
          <w:lang w:val="es-ES"/>
        </w:rPr>
      </w:pPr>
      <w:r w:rsidRPr="00673B5B">
        <w:rPr>
          <w:rFonts w:eastAsia="Tahoma"/>
          <w:sz w:val="24"/>
          <w:lang w:val="es-ES"/>
        </w:rPr>
        <w:t>Dedicatoria</w:t>
      </w:r>
      <w:r w:rsidR="00673B5B">
        <w:rPr>
          <w:rFonts w:eastAsia="Tahoma"/>
          <w:b w:val="0"/>
          <w:sz w:val="24"/>
          <w:lang w:val="es-ES"/>
        </w:rPr>
        <w:t>……………………………</w:t>
      </w:r>
      <w:r w:rsidRPr="00673B5B">
        <w:rPr>
          <w:rFonts w:eastAsia="Tahoma"/>
          <w:b w:val="0"/>
          <w:sz w:val="24"/>
          <w:lang w:val="es-ES"/>
        </w:rPr>
        <w:t xml:space="preserve">…………………….……………………..2 </w:t>
      </w:r>
      <w:r w:rsidRPr="00673B5B">
        <w:rPr>
          <w:rFonts w:eastAsia="Tahoma"/>
          <w:sz w:val="24"/>
          <w:lang w:val="es-ES"/>
        </w:rPr>
        <w:t>Introducción</w:t>
      </w:r>
      <w:r w:rsidRPr="00673B5B">
        <w:rPr>
          <w:rFonts w:eastAsia="Tahoma"/>
          <w:b w:val="0"/>
          <w:sz w:val="24"/>
          <w:lang w:val="es-ES"/>
        </w:rPr>
        <w:t xml:space="preserve">……………………………………………………………………. </w:t>
      </w:r>
    </w:p>
    <w:p w:rsidR="00B12DC8" w:rsidRPr="00673B5B" w:rsidRDefault="00DE6B1C" w:rsidP="00673B5B">
      <w:pPr>
        <w:spacing w:after="0" w:line="360" w:lineRule="auto"/>
        <w:ind w:left="0"/>
        <w:rPr>
          <w:lang w:val="es-ES"/>
        </w:rPr>
      </w:pPr>
      <w:r w:rsidRPr="00673B5B">
        <w:rPr>
          <w:rFonts w:eastAsia="Tahoma"/>
          <w:sz w:val="24"/>
          <w:lang w:val="es-ES"/>
        </w:rPr>
        <w:t xml:space="preserve">Planteo del problema: </w:t>
      </w:r>
      <w:r w:rsidRPr="00673B5B">
        <w:rPr>
          <w:rFonts w:eastAsia="Tahoma"/>
          <w:b w:val="0"/>
          <w:sz w:val="24"/>
          <w:lang w:val="es-ES"/>
        </w:rPr>
        <w:t xml:space="preserve"> </w:t>
      </w:r>
    </w:p>
    <w:p w:rsidR="00B12DC8" w:rsidRPr="00673B5B" w:rsidRDefault="00DE6B1C" w:rsidP="00673B5B">
      <w:pPr>
        <w:spacing w:after="3" w:line="360" w:lineRule="auto"/>
        <w:ind w:left="-5"/>
        <w:rPr>
          <w:lang w:val="es-ES"/>
        </w:rPr>
      </w:pPr>
      <w:r w:rsidRPr="00673B5B">
        <w:rPr>
          <w:rFonts w:eastAsia="Tahoma"/>
          <w:sz w:val="24"/>
          <w:lang w:val="es-ES"/>
        </w:rPr>
        <w:t>Justificación</w:t>
      </w:r>
      <w:r w:rsidRPr="00673B5B">
        <w:rPr>
          <w:rFonts w:eastAsia="Tahoma"/>
          <w:b w:val="0"/>
          <w:sz w:val="24"/>
          <w:lang w:val="es-ES"/>
        </w:rPr>
        <w:t xml:space="preserve">……………………………………………………………………. </w:t>
      </w:r>
    </w:p>
    <w:p w:rsidR="00B12DC8" w:rsidRPr="00673B5B" w:rsidRDefault="00DE6B1C" w:rsidP="00673B5B">
      <w:pPr>
        <w:spacing w:after="0" w:line="360" w:lineRule="auto"/>
        <w:ind w:left="0"/>
        <w:rPr>
          <w:lang w:val="es-ES"/>
        </w:rPr>
      </w:pPr>
      <w:r w:rsidRPr="00673B5B">
        <w:rPr>
          <w:rFonts w:eastAsia="Tahoma"/>
          <w:sz w:val="24"/>
          <w:lang w:val="es-ES"/>
        </w:rPr>
        <w:t xml:space="preserve">Preguntas  </w:t>
      </w:r>
      <w:r w:rsidRPr="00673B5B">
        <w:rPr>
          <w:rFonts w:eastAsia="Tahoma"/>
          <w:b w:val="0"/>
          <w:sz w:val="24"/>
          <w:lang w:val="es-ES"/>
        </w:rPr>
        <w:t xml:space="preserve"> </w:t>
      </w:r>
    </w:p>
    <w:p w:rsidR="00B12DC8" w:rsidRPr="00673B5B" w:rsidRDefault="00DE6B1C" w:rsidP="00673B5B">
      <w:pPr>
        <w:spacing w:after="0" w:line="360" w:lineRule="auto"/>
        <w:ind w:left="0"/>
        <w:rPr>
          <w:lang w:val="es-ES"/>
        </w:rPr>
      </w:pPr>
      <w:r w:rsidRPr="00673B5B">
        <w:rPr>
          <w:rFonts w:eastAsia="Tahoma"/>
          <w:sz w:val="24"/>
          <w:lang w:val="es-ES"/>
        </w:rPr>
        <w:t xml:space="preserve">Viabilidad </w:t>
      </w:r>
      <w:r w:rsidRPr="00673B5B">
        <w:rPr>
          <w:rFonts w:eastAsia="Tahoma"/>
          <w:b w:val="0"/>
          <w:sz w:val="24"/>
          <w:lang w:val="es-ES"/>
        </w:rPr>
        <w:t xml:space="preserve"> </w:t>
      </w:r>
    </w:p>
    <w:p w:rsidR="00B12DC8" w:rsidRPr="00A15BF3" w:rsidRDefault="00DE6B1C">
      <w:pPr>
        <w:spacing w:after="27" w:line="259" w:lineRule="auto"/>
        <w:ind w:left="701" w:firstLine="0"/>
        <w:rPr>
          <w:lang w:val="es-ES"/>
        </w:rPr>
      </w:pPr>
      <w:r w:rsidRPr="00A15BF3">
        <w:rPr>
          <w:rFonts w:ascii="Tahoma" w:eastAsia="Tahoma" w:hAnsi="Tahoma" w:cs="Tahoma"/>
          <w:sz w:val="24"/>
          <w:lang w:val="es-ES"/>
        </w:rPr>
        <w:t xml:space="preserve"> </w:t>
      </w:r>
    </w:p>
    <w:p w:rsidR="00B12DC8" w:rsidRPr="00A15BF3" w:rsidRDefault="00DE6B1C">
      <w:pPr>
        <w:spacing w:after="0" w:line="259" w:lineRule="auto"/>
        <w:ind w:left="0" w:firstLine="0"/>
        <w:rPr>
          <w:lang w:val="es-ES"/>
        </w:rPr>
      </w:pPr>
      <w:r w:rsidRPr="00A15BF3">
        <w:rPr>
          <w:rFonts w:ascii="Tahoma" w:eastAsia="Tahoma" w:hAnsi="Tahoma" w:cs="Tahoma"/>
          <w:sz w:val="24"/>
          <w:lang w:val="es-ES"/>
        </w:rPr>
        <w:t xml:space="preserve"> </w:t>
      </w:r>
      <w:r w:rsidRPr="00A15BF3">
        <w:rPr>
          <w:rFonts w:ascii="Tahoma" w:eastAsia="Tahoma" w:hAnsi="Tahoma" w:cs="Tahoma"/>
          <w:sz w:val="24"/>
          <w:lang w:val="es-ES"/>
        </w:rPr>
        <w:tab/>
        <w:t xml:space="preserve"> </w:t>
      </w:r>
      <w:r w:rsidRPr="00A15BF3">
        <w:rPr>
          <w:lang w:val="es-ES"/>
        </w:rPr>
        <w:br w:type="page"/>
      </w:r>
    </w:p>
    <w:p w:rsidR="00673B5B" w:rsidRPr="00673B5B" w:rsidRDefault="00DE6B1C" w:rsidP="00673B5B">
      <w:pPr>
        <w:spacing w:after="1" w:line="360" w:lineRule="auto"/>
        <w:ind w:left="-5" w:right="-13"/>
        <w:jc w:val="both"/>
        <w:rPr>
          <w:sz w:val="28"/>
          <w:lang w:val="es-ES"/>
        </w:rPr>
      </w:pPr>
      <w:r w:rsidRPr="00673B5B">
        <w:rPr>
          <w:sz w:val="28"/>
          <w:lang w:val="es-ES"/>
        </w:rPr>
        <w:t xml:space="preserve">DEDICATORIA: </w:t>
      </w:r>
    </w:p>
    <w:p w:rsidR="00B12DC8" w:rsidRPr="00DB5CC6" w:rsidRDefault="00DE6B1C" w:rsidP="00DB5CC6">
      <w:pPr>
        <w:spacing w:after="0" w:line="360" w:lineRule="auto"/>
        <w:ind w:firstLine="0"/>
        <w:jc w:val="both"/>
        <w:rPr>
          <w:b w:val="0"/>
          <w:sz w:val="24"/>
        </w:rPr>
      </w:pPr>
      <w:r w:rsidRPr="00DB5CC6">
        <w:rPr>
          <w:b w:val="0"/>
          <w:sz w:val="24"/>
        </w:rPr>
        <w:t>En nuestra sociedad actual, tanto adolescentes c</w:t>
      </w:r>
      <w:r w:rsidR="00DB5CC6" w:rsidRPr="00DB5CC6">
        <w:rPr>
          <w:b w:val="0"/>
          <w:sz w:val="24"/>
        </w:rPr>
        <w:t xml:space="preserve">omo adultos se ven cada vez más </w:t>
      </w:r>
      <w:r w:rsidRPr="00DB5CC6">
        <w:rPr>
          <w:b w:val="0"/>
          <w:sz w:val="24"/>
        </w:rPr>
        <w:t xml:space="preserve">inmersos en este mundo virtual, a veces sin darse cuenta de los peligros que puede conllevar. </w:t>
      </w:r>
    </w:p>
    <w:p w:rsidR="00B12DC8" w:rsidRPr="000939C6" w:rsidRDefault="00DE6B1C" w:rsidP="000939C6">
      <w:pPr>
        <w:spacing w:after="0" w:line="360" w:lineRule="auto"/>
        <w:ind w:left="-5" w:right="-13" w:firstLine="0"/>
        <w:jc w:val="both"/>
        <w:rPr>
          <w:b w:val="0"/>
          <w:sz w:val="24"/>
          <w:lang w:val="es-ES"/>
        </w:rPr>
      </w:pPr>
      <w:r w:rsidRPr="00673B5B">
        <w:rPr>
          <w:b w:val="0"/>
          <w:sz w:val="24"/>
          <w:lang w:val="es-ES"/>
        </w:rPr>
        <w:t xml:space="preserve">Esta dedicatoria es un llamado a la reflexión y a la toma de conciencia. A esos jóvenes y adultos apasionados por los videojuegos, les recordamos que la vida real también tiene mucho que ofrecer. Aunque los juegos nos brindan emoción, desafío y entretenimiento, es importante establecer un equilibrio saludable entre la diversión virtual y las responsabilidades diarias. </w:t>
      </w:r>
    </w:p>
    <w:p w:rsidR="00B12DC8" w:rsidRPr="00673B5B" w:rsidRDefault="00DE6B1C" w:rsidP="00673B5B">
      <w:pPr>
        <w:spacing w:after="0" w:line="360" w:lineRule="auto"/>
        <w:ind w:left="-5" w:right="-13"/>
        <w:jc w:val="both"/>
        <w:rPr>
          <w:b w:val="0"/>
          <w:lang w:val="es-ES"/>
        </w:rPr>
      </w:pPr>
      <w:r w:rsidRPr="00673B5B">
        <w:rPr>
          <w:b w:val="0"/>
          <w:sz w:val="24"/>
          <w:lang w:val="es-ES"/>
        </w:rPr>
        <w:t xml:space="preserve">A los adolescentes, les decimos que su juventud es un periodo crucial para el desarrollo personal. Mientras disfrutan de sus juegos favoritos, recuerden también la importancia de la interacción social, la exploración de nuevos horizontes y el cuidado de su bienestar físico y mental. La vida fuera de la pantalla es un mundo lleno de experiencias auténticas que pueden enriquecer su crecimiento personal. </w:t>
      </w:r>
    </w:p>
    <w:p w:rsidR="00B12DC8" w:rsidRPr="00673B5B" w:rsidRDefault="00DE6B1C" w:rsidP="00673B5B">
      <w:pPr>
        <w:spacing w:after="0" w:line="360" w:lineRule="auto"/>
        <w:ind w:left="-5" w:right="-13"/>
        <w:jc w:val="both"/>
        <w:rPr>
          <w:b w:val="0"/>
          <w:lang w:val="es-ES"/>
        </w:rPr>
      </w:pPr>
      <w:r w:rsidRPr="00673B5B">
        <w:rPr>
          <w:b w:val="0"/>
          <w:sz w:val="24"/>
          <w:lang w:val="es-ES"/>
        </w:rPr>
        <w:t xml:space="preserve">A los adultos, les pedimos que sean modelos a seguir para las generaciones más jóvenes. Si bien es comprensible que disfruten de su tiempo de ocio con los videojuegos, no olviden la importancia de cumplir con sus responsabilidades familiares, laborales y personales. Recuerden que el tiempo que pasan con sus seres queridos y la inversión en su propio desarrollo personal son igualmente valiosos. </w:t>
      </w:r>
    </w:p>
    <w:p w:rsidR="00B12DC8" w:rsidRPr="00673B5B" w:rsidRDefault="00DE6B1C" w:rsidP="00673B5B">
      <w:pPr>
        <w:spacing w:after="0" w:line="360" w:lineRule="auto"/>
        <w:ind w:left="-5" w:right="-13"/>
        <w:jc w:val="both"/>
        <w:rPr>
          <w:b w:val="0"/>
          <w:lang w:val="es-ES"/>
        </w:rPr>
      </w:pPr>
      <w:r w:rsidRPr="00673B5B">
        <w:rPr>
          <w:b w:val="0"/>
          <w:sz w:val="24"/>
          <w:lang w:val="es-ES"/>
        </w:rPr>
        <w:t xml:space="preserve">En definitiva, esta dedicatoria es un recordatorio para todos nosotros: el mundo virtual puede ser fascinante, pero no debemos permitir que se convierta en una prisión que nos aleje de lo que verdaderamente importa. Es necesario encontrar un equilibrio y aprender a disfrutar de los videojuegos de manera saludable, sin dejar de lado nuestras obligaciones y la búsqueda de la felicidad en el mundo real. </w:t>
      </w:r>
    </w:p>
    <w:p w:rsidR="00B12DC8" w:rsidRPr="00A15BF3" w:rsidRDefault="00DE6B1C" w:rsidP="00673B5B">
      <w:pPr>
        <w:spacing w:after="0" w:line="360" w:lineRule="auto"/>
        <w:ind w:left="701" w:firstLine="0"/>
        <w:rPr>
          <w:lang w:val="es-ES"/>
        </w:rPr>
      </w:pPr>
      <w:r w:rsidRPr="00A15BF3">
        <w:rPr>
          <w:rFonts w:ascii="Tahoma" w:eastAsia="Tahoma" w:hAnsi="Tahoma" w:cs="Tahoma"/>
          <w:sz w:val="24"/>
          <w:lang w:val="es-ES"/>
        </w:rPr>
        <w:t xml:space="preserve"> </w:t>
      </w:r>
    </w:p>
    <w:p w:rsidR="00B12DC8" w:rsidRPr="00A15BF3" w:rsidRDefault="00DE6B1C">
      <w:pPr>
        <w:spacing w:after="0" w:line="259" w:lineRule="auto"/>
        <w:ind w:left="0" w:firstLine="0"/>
        <w:rPr>
          <w:lang w:val="es-ES"/>
        </w:rPr>
      </w:pPr>
      <w:r w:rsidRPr="00A15BF3">
        <w:rPr>
          <w:rFonts w:ascii="Tahoma" w:eastAsia="Tahoma" w:hAnsi="Tahoma" w:cs="Tahoma"/>
          <w:sz w:val="24"/>
          <w:lang w:val="es-ES"/>
        </w:rPr>
        <w:t xml:space="preserve"> </w:t>
      </w:r>
      <w:r w:rsidRPr="00A15BF3">
        <w:rPr>
          <w:rFonts w:ascii="Tahoma" w:eastAsia="Tahoma" w:hAnsi="Tahoma" w:cs="Tahoma"/>
          <w:sz w:val="24"/>
          <w:lang w:val="es-ES"/>
        </w:rPr>
        <w:tab/>
        <w:t xml:space="preserve"> </w:t>
      </w:r>
    </w:p>
    <w:p w:rsidR="00673B5B" w:rsidRDefault="00673B5B">
      <w:pPr>
        <w:spacing w:after="35" w:line="259" w:lineRule="auto"/>
        <w:ind w:left="0" w:firstLine="0"/>
        <w:rPr>
          <w:sz w:val="28"/>
          <w:lang w:val="es-ES"/>
        </w:rPr>
      </w:pPr>
    </w:p>
    <w:p w:rsidR="00673B5B" w:rsidRDefault="00673B5B">
      <w:pPr>
        <w:spacing w:after="35" w:line="259" w:lineRule="auto"/>
        <w:ind w:left="0" w:firstLine="0"/>
        <w:rPr>
          <w:sz w:val="28"/>
          <w:lang w:val="es-ES"/>
        </w:rPr>
      </w:pPr>
    </w:p>
    <w:p w:rsidR="00673B5B" w:rsidRDefault="00673B5B">
      <w:pPr>
        <w:spacing w:after="35" w:line="259" w:lineRule="auto"/>
        <w:ind w:left="0" w:firstLine="0"/>
        <w:rPr>
          <w:sz w:val="28"/>
          <w:lang w:val="es-ES"/>
        </w:rPr>
      </w:pPr>
    </w:p>
    <w:p w:rsidR="00673B5B" w:rsidRDefault="00673B5B">
      <w:pPr>
        <w:spacing w:after="35" w:line="259" w:lineRule="auto"/>
        <w:ind w:left="0" w:firstLine="0"/>
        <w:rPr>
          <w:sz w:val="28"/>
          <w:lang w:val="es-ES"/>
        </w:rPr>
      </w:pPr>
    </w:p>
    <w:p w:rsidR="00673B5B" w:rsidRDefault="00673B5B">
      <w:pPr>
        <w:spacing w:after="35" w:line="259" w:lineRule="auto"/>
        <w:ind w:left="0" w:firstLine="0"/>
        <w:rPr>
          <w:sz w:val="28"/>
          <w:lang w:val="es-ES"/>
        </w:rPr>
      </w:pPr>
    </w:p>
    <w:p w:rsidR="00673B5B" w:rsidRDefault="00673B5B">
      <w:pPr>
        <w:spacing w:after="35" w:line="259" w:lineRule="auto"/>
        <w:ind w:left="0" w:firstLine="0"/>
        <w:rPr>
          <w:sz w:val="28"/>
          <w:lang w:val="es-ES"/>
        </w:rPr>
      </w:pPr>
    </w:p>
    <w:p w:rsidR="00673B5B" w:rsidRDefault="00673B5B">
      <w:pPr>
        <w:spacing w:after="35" w:line="259" w:lineRule="auto"/>
        <w:ind w:left="0" w:firstLine="0"/>
        <w:rPr>
          <w:sz w:val="28"/>
          <w:lang w:val="es-ES"/>
        </w:rPr>
      </w:pPr>
    </w:p>
    <w:p w:rsidR="00B12DC8" w:rsidRPr="00A15BF3" w:rsidRDefault="00DE6B1C" w:rsidP="00673B5B">
      <w:pPr>
        <w:spacing w:after="0" w:line="360" w:lineRule="auto"/>
        <w:ind w:left="0" w:firstLine="0"/>
        <w:rPr>
          <w:lang w:val="es-ES"/>
        </w:rPr>
      </w:pPr>
      <w:r w:rsidRPr="00A15BF3">
        <w:rPr>
          <w:sz w:val="28"/>
          <w:lang w:val="es-ES"/>
        </w:rPr>
        <w:t xml:space="preserve">INTRODUCCIÓN:  </w:t>
      </w:r>
      <w:r w:rsidRPr="00A15BF3">
        <w:rPr>
          <w:b w:val="0"/>
          <w:sz w:val="28"/>
          <w:lang w:val="es-ES"/>
        </w:rPr>
        <w:t xml:space="preserve"> </w:t>
      </w:r>
    </w:p>
    <w:p w:rsidR="00B12DC8" w:rsidRPr="00673B5B" w:rsidRDefault="00DE6B1C" w:rsidP="00673B5B">
      <w:pPr>
        <w:spacing w:after="0" w:line="360" w:lineRule="auto"/>
        <w:ind w:left="0" w:firstLine="0"/>
        <w:jc w:val="both"/>
        <w:rPr>
          <w:b w:val="0"/>
          <w:lang w:val="es-ES"/>
        </w:rPr>
      </w:pPr>
      <w:r w:rsidRPr="00673B5B">
        <w:rPr>
          <w:b w:val="0"/>
          <w:sz w:val="24"/>
          <w:szCs w:val="24"/>
          <w:lang w:val="es-ES"/>
        </w:rPr>
        <w:t xml:space="preserve">En la era digital en la que vivimos, los videojuegos se han convertido en una forma popular de entretenimiento para personas de todas las edades. Sin embargo, en los últimos años, ha surgido una preocupación creciente sobre la adicción a los videojuegos y su impacto en la salud mental, especialmente en adolescentes y adultos. La provincia de San Juan no es ajena a esta tendencia, y se ha convertido en un tema relevante en la sociedad local. </w:t>
      </w:r>
    </w:p>
    <w:p w:rsidR="00B12DC8" w:rsidRPr="00673B5B" w:rsidRDefault="00DE6B1C" w:rsidP="00673B5B">
      <w:pPr>
        <w:spacing w:after="0" w:line="360" w:lineRule="auto"/>
        <w:ind w:left="-5"/>
        <w:jc w:val="both"/>
        <w:rPr>
          <w:b w:val="0"/>
          <w:sz w:val="24"/>
          <w:szCs w:val="24"/>
          <w:lang w:val="es-ES"/>
        </w:rPr>
      </w:pPr>
      <w:r w:rsidRPr="00673B5B">
        <w:rPr>
          <w:b w:val="0"/>
          <w:sz w:val="24"/>
          <w:szCs w:val="24"/>
          <w:lang w:val="es-ES"/>
        </w:rPr>
        <w:t xml:space="preserve">La adicción a los videojuegos se define como un patrón de comportamiento compulsivo y descontrolado en relación con los juegos electrónicos, que resulta en consecuencias negativas para la vida personal, social, académica y laboral de quienes la experimentan. Aunque no se encuentra oficialmente reconocida como un trastorno mental en el Manual Diagnóstico y Estadístico de los Trastornos Mentales, muchos expertos en salud mental consideran que la adicción a los videojuegos es una forma de adicción comportamental que puede tener efectos perjudiciales significativos. </w:t>
      </w:r>
    </w:p>
    <w:p w:rsidR="00B12DC8" w:rsidRPr="00673B5B" w:rsidRDefault="00DE6B1C" w:rsidP="00673B5B">
      <w:pPr>
        <w:spacing w:after="0" w:line="360" w:lineRule="auto"/>
        <w:ind w:left="-5"/>
        <w:jc w:val="both"/>
        <w:rPr>
          <w:b w:val="0"/>
          <w:sz w:val="24"/>
          <w:szCs w:val="24"/>
          <w:lang w:val="es-ES"/>
        </w:rPr>
      </w:pPr>
      <w:r w:rsidRPr="00673B5B">
        <w:rPr>
          <w:b w:val="0"/>
          <w:sz w:val="24"/>
          <w:szCs w:val="24"/>
          <w:lang w:val="es-ES"/>
        </w:rPr>
        <w:t xml:space="preserve">En la provincia de San Juan, la adicción a los videojuegos ha llamado la atención de diversos actores sociales, incluyendo profesionales de la salud, educadores, padres y autoridades gubernamentales. Se ha observado un aumento en los casos de adolescentes y adultos que muestran síntomas de adicción a los videojuegos, lo que ha generado preocupación en la comunidad. </w:t>
      </w:r>
    </w:p>
    <w:p w:rsidR="00B12DC8" w:rsidRPr="00673B5B" w:rsidRDefault="00DF788F" w:rsidP="00673B5B">
      <w:pPr>
        <w:spacing w:after="0" w:line="360" w:lineRule="auto"/>
        <w:ind w:left="-5"/>
        <w:jc w:val="both"/>
        <w:rPr>
          <w:b w:val="0"/>
          <w:sz w:val="24"/>
          <w:szCs w:val="24"/>
          <w:lang w:val="es-ES"/>
        </w:rPr>
      </w:pPr>
      <w:r>
        <w:rPr>
          <w:b w:val="0"/>
          <w:sz w:val="24"/>
          <w:szCs w:val="24"/>
          <w:lang w:val="es-ES"/>
        </w:rPr>
        <w:t>El consumo de</w:t>
      </w:r>
      <w:r w:rsidR="00DE6B1C" w:rsidRPr="00673B5B">
        <w:rPr>
          <w:b w:val="0"/>
          <w:sz w:val="24"/>
          <w:szCs w:val="24"/>
          <w:lang w:val="es-ES"/>
        </w:rPr>
        <w:t xml:space="preserve"> los videojuegos puede tener diversas causas y factores de riesgo. Entre ellos se encuentran la facilidad de acceso a los videojuegos a través de dispositivos móviles y ordenadores, la gratificación inmediata que proporcionan, la interacción social en línea y la escapatoria de la realidad que ofrecen. Además, algunos individuos pueden tener una predisposición genética o estar experimentando dificultades emocionales, lo que los hace más susceptibles a desarrollar una adicción. </w:t>
      </w:r>
    </w:p>
    <w:p w:rsidR="00B12DC8" w:rsidRPr="00673B5B" w:rsidRDefault="00DE6B1C" w:rsidP="00673B5B">
      <w:pPr>
        <w:spacing w:after="0" w:line="360" w:lineRule="auto"/>
        <w:ind w:left="-5"/>
        <w:jc w:val="both"/>
        <w:rPr>
          <w:b w:val="0"/>
          <w:sz w:val="24"/>
          <w:szCs w:val="24"/>
          <w:lang w:val="es-ES"/>
        </w:rPr>
      </w:pPr>
      <w:r w:rsidRPr="00673B5B">
        <w:rPr>
          <w:b w:val="0"/>
          <w:sz w:val="24"/>
          <w:szCs w:val="24"/>
          <w:lang w:val="es-ES"/>
        </w:rPr>
        <w:t xml:space="preserve">Los efectos negativos de la adicción a los videojuegos pueden ser significativos. Estos pueden incluir un deterioro en el rendimiento académico, problemas de salud física y mental, aislamiento social, deterioro de las relaciones interpersonales, disminución de la calidad de vida y conflictos familiares. </w:t>
      </w:r>
      <w:r w:rsidRPr="00DF788F">
        <w:rPr>
          <w:b w:val="0"/>
          <w:sz w:val="24"/>
          <w:szCs w:val="24"/>
          <w:lang w:val="es-ES"/>
        </w:rPr>
        <w:t>Es fundamental abordar este problema de manera integral, con la participación de diferentes sectores de la sociedad, para prevenir y tratar la adicción a los videojuegos en la provincia de San Juan.</w:t>
      </w:r>
      <w:r w:rsidRPr="00673B5B">
        <w:rPr>
          <w:b w:val="0"/>
          <w:sz w:val="24"/>
          <w:szCs w:val="24"/>
          <w:lang w:val="es-ES"/>
        </w:rPr>
        <w:t xml:space="preserve"> </w:t>
      </w:r>
    </w:p>
    <w:p w:rsidR="00B12DC8" w:rsidRPr="00673B5B" w:rsidRDefault="00DE6B1C" w:rsidP="00673B5B">
      <w:pPr>
        <w:spacing w:after="0" w:line="360" w:lineRule="auto"/>
        <w:ind w:left="0" w:firstLine="0"/>
        <w:jc w:val="both"/>
        <w:rPr>
          <w:b w:val="0"/>
          <w:sz w:val="24"/>
          <w:szCs w:val="24"/>
          <w:lang w:val="es-ES"/>
        </w:rPr>
      </w:pPr>
      <w:r w:rsidRPr="00673B5B">
        <w:rPr>
          <w:b w:val="0"/>
          <w:sz w:val="24"/>
          <w:szCs w:val="24"/>
          <w:lang w:val="es-ES"/>
        </w:rPr>
        <w:t xml:space="preserve"> </w:t>
      </w:r>
    </w:p>
    <w:p w:rsidR="00B12DC8" w:rsidRPr="00673B5B" w:rsidRDefault="00DF788F" w:rsidP="00673B5B">
      <w:pPr>
        <w:spacing w:after="0" w:line="360" w:lineRule="auto"/>
        <w:ind w:left="0" w:firstLine="0"/>
        <w:jc w:val="both"/>
        <w:rPr>
          <w:b w:val="0"/>
          <w:sz w:val="24"/>
          <w:szCs w:val="24"/>
          <w:lang w:val="es-ES"/>
        </w:rPr>
      </w:pPr>
      <w:r>
        <w:rPr>
          <w:b w:val="0"/>
          <w:sz w:val="24"/>
          <w:szCs w:val="24"/>
          <w:lang w:val="es-ES"/>
        </w:rPr>
        <w:t xml:space="preserve">En resumen, el consumo de </w:t>
      </w:r>
      <w:r w:rsidR="00DE6B1C" w:rsidRPr="00673B5B">
        <w:rPr>
          <w:b w:val="0"/>
          <w:sz w:val="24"/>
          <w:szCs w:val="24"/>
          <w:lang w:val="es-ES"/>
        </w:rPr>
        <w:t>los videojuegos es un tema relevante en la provincia de San Juan, donde se ha observado un aumento en los casos de adolescentes y adultos que presentan síntomas de adicción. Esta adicción puede tener consecuencias negativas en la vida personal, social, académica y laboral de quienes la padecen. Es necesario abordar este problema de manera integral y buscar soluciones que promuevan un uso saludable y responsable de los</w:t>
      </w:r>
      <w:r w:rsidR="00DE6B1C" w:rsidRPr="00673B5B">
        <w:rPr>
          <w:b w:val="0"/>
          <w:lang w:val="es-ES"/>
        </w:rPr>
        <w:t xml:space="preserve"> </w:t>
      </w:r>
      <w:r w:rsidR="00DE6B1C" w:rsidRPr="00673B5B">
        <w:rPr>
          <w:b w:val="0"/>
          <w:sz w:val="24"/>
          <w:szCs w:val="24"/>
          <w:lang w:val="es-ES"/>
        </w:rPr>
        <w:t xml:space="preserve">videojuegos, fomentando el equilibrio entre el entretenimiento digital y otras actividades importantes en la vida de los individuos. </w:t>
      </w:r>
    </w:p>
    <w:p w:rsidR="00673B5B" w:rsidRPr="00673B5B" w:rsidRDefault="00673B5B" w:rsidP="00673B5B">
      <w:pPr>
        <w:spacing w:line="259" w:lineRule="auto"/>
        <w:ind w:left="0" w:firstLine="0"/>
        <w:jc w:val="both"/>
        <w:rPr>
          <w:rFonts w:eastAsia="Tahoma"/>
          <w:b w:val="0"/>
          <w:sz w:val="28"/>
          <w:szCs w:val="28"/>
          <w:lang w:val="es-ES"/>
        </w:rPr>
      </w:pPr>
      <w:r w:rsidRPr="00673B5B">
        <w:rPr>
          <w:rFonts w:eastAsia="Tahoma"/>
          <w:b w:val="0"/>
          <w:sz w:val="28"/>
          <w:szCs w:val="28"/>
          <w:lang w:val="es-ES"/>
        </w:rPr>
        <w:br w:type="page"/>
      </w:r>
    </w:p>
    <w:p w:rsidR="00673B5B" w:rsidRDefault="00DE6B1C" w:rsidP="00673B5B">
      <w:pPr>
        <w:spacing w:after="0" w:line="360" w:lineRule="auto"/>
        <w:ind w:left="0" w:hanging="11"/>
        <w:rPr>
          <w:rFonts w:ascii="Tahoma" w:eastAsia="Tahoma" w:hAnsi="Tahoma" w:cs="Tahoma"/>
          <w:b w:val="0"/>
          <w:sz w:val="24"/>
          <w:lang w:val="es-ES"/>
        </w:rPr>
      </w:pPr>
      <w:r w:rsidRPr="00996AB8">
        <w:rPr>
          <w:rFonts w:eastAsia="Tahoma"/>
          <w:sz w:val="28"/>
          <w:szCs w:val="28"/>
          <w:lang w:val="es-ES"/>
        </w:rPr>
        <w:t>PLANTEO DEL PROBLEMA:</w:t>
      </w:r>
      <w:r w:rsidR="00A15BF3">
        <w:rPr>
          <w:rFonts w:ascii="Tahoma" w:eastAsia="Tahoma" w:hAnsi="Tahoma" w:cs="Tahoma"/>
          <w:b w:val="0"/>
          <w:sz w:val="24"/>
          <w:lang w:val="es-ES"/>
        </w:rPr>
        <w:t xml:space="preserve"> </w:t>
      </w:r>
    </w:p>
    <w:p w:rsidR="00673B5B" w:rsidRPr="00673B5B" w:rsidRDefault="00673B5B" w:rsidP="00673B5B">
      <w:pPr>
        <w:spacing w:after="0" w:line="360" w:lineRule="auto"/>
        <w:ind w:hanging="11"/>
        <w:jc w:val="both"/>
        <w:rPr>
          <w:rFonts w:eastAsia="Tahoma"/>
          <w:sz w:val="24"/>
          <w:lang w:val="es-ES"/>
        </w:rPr>
      </w:pPr>
      <w:r w:rsidRPr="00673B5B">
        <w:rPr>
          <w:rFonts w:eastAsia="Tahoma"/>
          <w:sz w:val="28"/>
          <w:szCs w:val="28"/>
          <w:lang w:val="es-ES"/>
        </w:rPr>
        <w:t>JUSTIFICACIÓ</w:t>
      </w:r>
      <w:r w:rsidR="00A15BF3" w:rsidRPr="00673B5B">
        <w:rPr>
          <w:rFonts w:eastAsia="Tahoma"/>
          <w:sz w:val="28"/>
          <w:szCs w:val="28"/>
          <w:lang w:val="es-ES"/>
        </w:rPr>
        <w:t>N:</w:t>
      </w:r>
      <w:r w:rsidR="000574A7" w:rsidRPr="00673B5B">
        <w:rPr>
          <w:rFonts w:eastAsia="Tahoma"/>
          <w:sz w:val="24"/>
          <w:lang w:val="es-ES"/>
        </w:rPr>
        <w:t xml:space="preserve"> </w:t>
      </w:r>
    </w:p>
    <w:p w:rsidR="00996AB8" w:rsidRPr="00673B5B" w:rsidRDefault="00DF788F" w:rsidP="00673B5B">
      <w:pPr>
        <w:spacing w:after="0" w:line="360" w:lineRule="auto"/>
        <w:jc w:val="both"/>
        <w:rPr>
          <w:rFonts w:eastAsia="Tahoma"/>
          <w:b w:val="0"/>
          <w:sz w:val="24"/>
          <w:szCs w:val="24"/>
          <w:lang w:val="es-ES"/>
        </w:rPr>
      </w:pPr>
      <w:r>
        <w:rPr>
          <w:b w:val="0"/>
          <w:sz w:val="24"/>
          <w:szCs w:val="24"/>
          <w:lang w:val="es-ES"/>
        </w:rPr>
        <w:t>El consumo de</w:t>
      </w:r>
      <w:r w:rsidR="00996AB8" w:rsidRPr="00673B5B">
        <w:rPr>
          <w:b w:val="0"/>
          <w:sz w:val="24"/>
          <w:szCs w:val="24"/>
          <w:lang w:val="es-ES"/>
        </w:rPr>
        <w:t xml:space="preserve"> los videojuegos es un tema relevante y preocupante en la sociedad actual debido a los siguientes factores que se mencionaron anteriormente:</w:t>
      </w:r>
    </w:p>
    <w:p w:rsidR="000574A7" w:rsidRPr="00673B5B" w:rsidRDefault="000574A7" w:rsidP="00673B5B">
      <w:pPr>
        <w:spacing w:after="0" w:line="360" w:lineRule="auto"/>
        <w:jc w:val="both"/>
        <w:rPr>
          <w:b w:val="0"/>
          <w:sz w:val="24"/>
          <w:szCs w:val="24"/>
          <w:lang w:val="es-ES"/>
        </w:rPr>
      </w:pPr>
      <w:r w:rsidRPr="00673B5B">
        <w:rPr>
          <w:b w:val="0"/>
          <w:sz w:val="24"/>
          <w:szCs w:val="24"/>
          <w:lang w:val="es-ES"/>
        </w:rPr>
        <w:t xml:space="preserve">Impacto en la salud física y mental: </w:t>
      </w:r>
      <w:r w:rsidR="00DF788F">
        <w:rPr>
          <w:b w:val="0"/>
          <w:sz w:val="24"/>
          <w:szCs w:val="24"/>
          <w:lang w:val="es-ES"/>
        </w:rPr>
        <w:t xml:space="preserve">el consumo de </w:t>
      </w:r>
      <w:r w:rsidRPr="00673B5B">
        <w:rPr>
          <w:b w:val="0"/>
          <w:sz w:val="24"/>
          <w:szCs w:val="24"/>
          <w:lang w:val="es-ES"/>
        </w:rPr>
        <w:t>videojuegos puede tener graves consecuencias para la salud física y mental de los adolescentes y adultos. El excesivo tiempo dedicado a los videojuegos puede llevar al sedentarismo, el aumento de peso, problemas de sueño y deterioro de las habilidades sociales. Además, la adicción puede causar estrés, ansiedad, depresión y disminución del rendimiento académico o laboral.</w:t>
      </w:r>
    </w:p>
    <w:p w:rsidR="000574A7" w:rsidRPr="00673B5B" w:rsidRDefault="000574A7" w:rsidP="00673B5B">
      <w:pPr>
        <w:spacing w:after="0" w:line="360" w:lineRule="auto"/>
        <w:jc w:val="both"/>
        <w:rPr>
          <w:b w:val="0"/>
          <w:sz w:val="24"/>
          <w:szCs w:val="24"/>
          <w:lang w:val="es-ES"/>
        </w:rPr>
      </w:pPr>
      <w:r w:rsidRPr="00673B5B">
        <w:rPr>
          <w:b w:val="0"/>
          <w:sz w:val="24"/>
          <w:szCs w:val="24"/>
          <w:lang w:val="es-ES"/>
        </w:rPr>
        <w:t>Relación con otros trastornos mentales: se presenta junto con otros trastornos mentales, como el trastorno por déficit de atención e hiperactividad (TDAH), la depresión y la ansiedad. Los videojuegos pueden funcionar como una forma de escape de los problemas emocionales, pero a largo plazo, pueden empeorarlos y dificultar el tratamiento de los trastornos subyacentes.</w:t>
      </w:r>
    </w:p>
    <w:p w:rsidR="000574A7" w:rsidRPr="00673B5B" w:rsidRDefault="000574A7" w:rsidP="00673B5B">
      <w:pPr>
        <w:spacing w:after="0" w:line="360" w:lineRule="auto"/>
        <w:jc w:val="both"/>
        <w:rPr>
          <w:b w:val="0"/>
          <w:sz w:val="24"/>
          <w:szCs w:val="24"/>
          <w:lang w:val="es-ES"/>
        </w:rPr>
      </w:pPr>
      <w:r w:rsidRPr="00673B5B">
        <w:rPr>
          <w:b w:val="0"/>
          <w:sz w:val="24"/>
          <w:szCs w:val="24"/>
          <w:lang w:val="es-ES"/>
        </w:rPr>
        <w:t>Impacto en las relaciones interpersonales: El tiempo excesivo dedicado a los videojuegos puede afectar negativamente las relaciones personales y sociales. Los adictos a los videojuegos tienden a aislarse de la familia y los amigos, descuidando las relaciones importantes en su vida. Además, la adicción puede generar conflictos con los seres queridos, ya que se percibe como una falta de interés o compromiso hacia ellos.</w:t>
      </w:r>
    </w:p>
    <w:p w:rsidR="000574A7" w:rsidRPr="00673B5B" w:rsidRDefault="000574A7" w:rsidP="00673B5B">
      <w:pPr>
        <w:spacing w:after="0" w:line="360" w:lineRule="auto"/>
        <w:jc w:val="both"/>
        <w:rPr>
          <w:b w:val="0"/>
          <w:sz w:val="24"/>
          <w:szCs w:val="24"/>
          <w:lang w:val="es-ES"/>
        </w:rPr>
      </w:pPr>
      <w:r w:rsidRPr="00673B5B">
        <w:rPr>
          <w:b w:val="0"/>
          <w:sz w:val="24"/>
          <w:szCs w:val="24"/>
          <w:lang w:val="es-ES"/>
        </w:rPr>
        <w:t>Interferencia en las responsabilidades diarias: puede interferir con las responsabilidades diarias, como el desempeño académico o el rendimiento laboral. Los adictos pueden descuidar sus tareas y obligaciones, afectando su desarrollo personal y profesional. Esto puede llevar a un ciclo de bajo rendimiento y baja autoestima, que se retroalimenta y agrava la adicción.</w:t>
      </w:r>
    </w:p>
    <w:p w:rsidR="000574A7" w:rsidRPr="00673B5B" w:rsidRDefault="000574A7" w:rsidP="00673B5B">
      <w:pPr>
        <w:spacing w:after="0" w:line="360" w:lineRule="auto"/>
        <w:jc w:val="both"/>
        <w:rPr>
          <w:b w:val="0"/>
          <w:sz w:val="24"/>
          <w:szCs w:val="24"/>
          <w:lang w:val="es-ES"/>
        </w:rPr>
      </w:pPr>
      <w:r w:rsidRPr="00673B5B">
        <w:rPr>
          <w:b w:val="0"/>
          <w:sz w:val="24"/>
          <w:szCs w:val="24"/>
          <w:lang w:val="es-ES"/>
        </w:rPr>
        <w:t>Problemas económicos: Muchos videojuegos modernos incluyen microtransacciones y elementos de compra integrada, lo que puede llevar a problemas económicos para los adictos. El gasto excesivo en contenido adicional o en elementos virtuales puede generar deudas y dificultades financieras significativas, tanto para los adolescentes que dependen de sus padres como para los adultos que tienen sus propias responsabilidades económicas.</w:t>
      </w:r>
    </w:p>
    <w:p w:rsidR="00B12DC8" w:rsidRPr="00673B5B" w:rsidRDefault="00996AB8" w:rsidP="00673B5B">
      <w:pPr>
        <w:spacing w:after="0" w:line="360" w:lineRule="auto"/>
        <w:jc w:val="both"/>
        <w:rPr>
          <w:sz w:val="28"/>
          <w:szCs w:val="28"/>
          <w:lang w:val="es-ES"/>
        </w:rPr>
      </w:pPr>
      <w:r w:rsidRPr="00673B5B">
        <w:rPr>
          <w:sz w:val="28"/>
          <w:szCs w:val="28"/>
          <w:lang w:val="es-ES"/>
        </w:rPr>
        <w:t>PREGUNTAS:</w:t>
      </w:r>
    </w:p>
    <w:p w:rsidR="00DF788F" w:rsidRDefault="00DF788F" w:rsidP="00DF788F">
      <w:pPr>
        <w:spacing w:after="0" w:line="360" w:lineRule="auto"/>
        <w:ind w:left="0" w:firstLine="0"/>
        <w:jc w:val="both"/>
        <w:rPr>
          <w:b w:val="0"/>
          <w:sz w:val="24"/>
          <w:szCs w:val="24"/>
          <w:lang w:val="es-ES"/>
        </w:rPr>
      </w:pPr>
      <w:r w:rsidRPr="00673B5B">
        <w:rPr>
          <w:b w:val="0"/>
          <w:sz w:val="24"/>
          <w:szCs w:val="24"/>
          <w:lang w:val="es-ES"/>
        </w:rPr>
        <w:t>*¿Qué son los videojuegos?</w:t>
      </w:r>
      <w:r>
        <w:rPr>
          <w:b w:val="0"/>
          <w:sz w:val="24"/>
          <w:szCs w:val="24"/>
          <w:lang w:val="es-ES"/>
        </w:rPr>
        <w:t xml:space="preserve"> </w:t>
      </w:r>
      <w:r w:rsidRPr="00673B5B">
        <w:rPr>
          <w:b w:val="0"/>
          <w:sz w:val="24"/>
          <w:szCs w:val="24"/>
          <w:lang w:val="es-ES"/>
        </w:rPr>
        <w:t>¿Qué características tienen?</w:t>
      </w:r>
      <w:r>
        <w:rPr>
          <w:b w:val="0"/>
          <w:sz w:val="24"/>
          <w:szCs w:val="24"/>
          <w:lang w:val="es-ES"/>
        </w:rPr>
        <w:t xml:space="preserve"> </w:t>
      </w:r>
      <w:r w:rsidRPr="00673B5B">
        <w:rPr>
          <w:b w:val="0"/>
          <w:sz w:val="24"/>
          <w:szCs w:val="24"/>
          <w:lang w:val="es-ES"/>
        </w:rPr>
        <w:t>¿Qué tipos de juegos en red hay?</w:t>
      </w:r>
    </w:p>
    <w:p w:rsidR="00DF788F" w:rsidRPr="00673B5B" w:rsidRDefault="00DF788F" w:rsidP="00DF788F">
      <w:pPr>
        <w:spacing w:after="0" w:line="360" w:lineRule="auto"/>
        <w:ind w:left="0" w:firstLine="0"/>
        <w:jc w:val="both"/>
        <w:rPr>
          <w:b w:val="0"/>
          <w:sz w:val="24"/>
          <w:szCs w:val="24"/>
          <w:lang w:val="es-ES"/>
        </w:rPr>
      </w:pPr>
      <w:r w:rsidRPr="00673B5B">
        <w:rPr>
          <w:b w:val="0"/>
          <w:sz w:val="24"/>
          <w:szCs w:val="24"/>
          <w:lang w:val="es-ES"/>
        </w:rPr>
        <w:t xml:space="preserve">*¿Cuáles son los </w:t>
      </w:r>
      <w:r w:rsidRPr="00673B5B">
        <w:rPr>
          <w:b w:val="0"/>
          <w:sz w:val="24"/>
          <w:szCs w:val="24"/>
          <w:lang w:val="es-ES"/>
        </w:rPr>
        <w:t>más</w:t>
      </w:r>
      <w:r w:rsidRPr="00673B5B">
        <w:rPr>
          <w:b w:val="0"/>
          <w:sz w:val="24"/>
          <w:szCs w:val="24"/>
          <w:lang w:val="es-ES"/>
        </w:rPr>
        <w:t xml:space="preserve"> jugados</w:t>
      </w:r>
      <w:r>
        <w:rPr>
          <w:b w:val="0"/>
          <w:sz w:val="24"/>
          <w:szCs w:val="24"/>
          <w:lang w:val="es-ES"/>
        </w:rPr>
        <w:t xml:space="preserve"> en la actualidad</w:t>
      </w:r>
      <w:r w:rsidRPr="00673B5B">
        <w:rPr>
          <w:b w:val="0"/>
          <w:sz w:val="24"/>
          <w:szCs w:val="24"/>
          <w:lang w:val="es-ES"/>
        </w:rPr>
        <w:t>?</w:t>
      </w:r>
      <w:r>
        <w:rPr>
          <w:b w:val="0"/>
          <w:sz w:val="24"/>
          <w:szCs w:val="24"/>
          <w:lang w:val="es-ES"/>
        </w:rPr>
        <w:t xml:space="preserve"> </w:t>
      </w:r>
      <w:r w:rsidRPr="00673B5B">
        <w:rPr>
          <w:b w:val="0"/>
          <w:sz w:val="24"/>
          <w:szCs w:val="24"/>
          <w:lang w:val="es-ES"/>
        </w:rPr>
        <w:t xml:space="preserve">¿En </w:t>
      </w:r>
      <w:r w:rsidRPr="00673B5B">
        <w:rPr>
          <w:b w:val="0"/>
          <w:sz w:val="24"/>
          <w:szCs w:val="24"/>
          <w:lang w:val="es-ES"/>
        </w:rPr>
        <w:t>qué</w:t>
      </w:r>
      <w:r w:rsidRPr="00673B5B">
        <w:rPr>
          <w:b w:val="0"/>
          <w:sz w:val="24"/>
          <w:szCs w:val="24"/>
          <w:lang w:val="es-ES"/>
        </w:rPr>
        <w:t xml:space="preserve"> plataforma se juegan?</w:t>
      </w:r>
    </w:p>
    <w:p w:rsidR="00DF788F" w:rsidRDefault="00DF788F" w:rsidP="00673B5B">
      <w:pPr>
        <w:spacing w:after="0" w:line="360" w:lineRule="auto"/>
        <w:ind w:left="0" w:firstLine="0"/>
        <w:jc w:val="both"/>
        <w:rPr>
          <w:b w:val="0"/>
          <w:sz w:val="24"/>
          <w:szCs w:val="24"/>
          <w:lang w:val="es-ES"/>
        </w:rPr>
      </w:pPr>
      <w:r>
        <w:rPr>
          <w:b w:val="0"/>
          <w:sz w:val="24"/>
          <w:szCs w:val="24"/>
          <w:lang w:val="es-ES"/>
        </w:rPr>
        <w:t xml:space="preserve">*¿Desde hace cuánto tiempo consumen </w:t>
      </w:r>
      <w:r w:rsidR="0074746E" w:rsidRPr="00673B5B">
        <w:rPr>
          <w:b w:val="0"/>
          <w:sz w:val="24"/>
          <w:szCs w:val="24"/>
          <w:lang w:val="es-ES"/>
        </w:rPr>
        <w:t>videojuegos</w:t>
      </w:r>
      <w:r>
        <w:rPr>
          <w:b w:val="0"/>
          <w:sz w:val="24"/>
          <w:szCs w:val="24"/>
          <w:lang w:val="es-ES"/>
        </w:rPr>
        <w:t xml:space="preserve"> los adultos y adolescentes</w:t>
      </w:r>
      <w:r w:rsidR="0074746E" w:rsidRPr="00673B5B">
        <w:rPr>
          <w:b w:val="0"/>
          <w:sz w:val="24"/>
          <w:szCs w:val="24"/>
          <w:lang w:val="es-ES"/>
        </w:rPr>
        <w:t>?</w:t>
      </w:r>
    </w:p>
    <w:p w:rsidR="00DF788F" w:rsidRDefault="0074746E" w:rsidP="00673B5B">
      <w:pPr>
        <w:spacing w:after="0" w:line="360" w:lineRule="auto"/>
        <w:ind w:left="0" w:firstLine="0"/>
        <w:jc w:val="both"/>
        <w:rPr>
          <w:b w:val="0"/>
          <w:sz w:val="24"/>
          <w:szCs w:val="24"/>
          <w:lang w:val="es-ES"/>
        </w:rPr>
      </w:pPr>
      <w:r w:rsidRPr="00673B5B">
        <w:rPr>
          <w:b w:val="0"/>
          <w:sz w:val="24"/>
          <w:szCs w:val="24"/>
          <w:lang w:val="es-ES"/>
        </w:rPr>
        <w:t>*</w:t>
      </w:r>
      <w:r w:rsidR="00982536" w:rsidRPr="00673B5B">
        <w:rPr>
          <w:b w:val="0"/>
          <w:sz w:val="24"/>
          <w:szCs w:val="24"/>
          <w:lang w:val="es-ES"/>
        </w:rPr>
        <w:t xml:space="preserve">¿Cuál es el motivo de que los </w:t>
      </w:r>
      <w:r w:rsidR="00DF788F">
        <w:rPr>
          <w:b w:val="0"/>
          <w:sz w:val="24"/>
          <w:szCs w:val="24"/>
          <w:lang w:val="es-ES"/>
        </w:rPr>
        <w:t xml:space="preserve">adultos y </w:t>
      </w:r>
      <w:r w:rsidR="00982536" w:rsidRPr="00673B5B">
        <w:rPr>
          <w:b w:val="0"/>
          <w:sz w:val="24"/>
          <w:szCs w:val="24"/>
          <w:lang w:val="es-ES"/>
        </w:rPr>
        <w:t>adolescentes juegan videojuegos?</w:t>
      </w:r>
    </w:p>
    <w:p w:rsidR="00DF788F" w:rsidRDefault="00DF788F" w:rsidP="00DF788F">
      <w:pPr>
        <w:spacing w:after="0" w:line="360" w:lineRule="auto"/>
        <w:ind w:left="0" w:firstLine="0"/>
        <w:jc w:val="both"/>
        <w:rPr>
          <w:b w:val="0"/>
          <w:sz w:val="24"/>
          <w:szCs w:val="24"/>
          <w:lang w:val="es-ES"/>
        </w:rPr>
      </w:pPr>
      <w:r w:rsidRPr="00673B5B">
        <w:rPr>
          <w:b w:val="0"/>
          <w:sz w:val="24"/>
          <w:szCs w:val="24"/>
          <w:lang w:val="es-ES"/>
        </w:rPr>
        <w:t xml:space="preserve">*¿Suelen ser </w:t>
      </w:r>
      <w:r>
        <w:rPr>
          <w:b w:val="0"/>
          <w:sz w:val="24"/>
          <w:szCs w:val="24"/>
          <w:lang w:val="es-ES"/>
        </w:rPr>
        <w:t>jugados por</w:t>
      </w:r>
      <w:r w:rsidRPr="00673B5B">
        <w:rPr>
          <w:b w:val="0"/>
          <w:sz w:val="24"/>
          <w:szCs w:val="24"/>
          <w:lang w:val="es-ES"/>
        </w:rPr>
        <w:t xml:space="preserve"> un solo jugador o de a grupos?</w:t>
      </w:r>
    </w:p>
    <w:p w:rsidR="00DF788F" w:rsidRPr="00DF788F" w:rsidRDefault="00DF788F" w:rsidP="00DF788F">
      <w:pPr>
        <w:spacing w:after="0" w:line="360" w:lineRule="auto"/>
        <w:ind w:left="0" w:firstLine="0"/>
        <w:jc w:val="both"/>
        <w:rPr>
          <w:color w:val="00B050"/>
          <w:sz w:val="28"/>
          <w:szCs w:val="24"/>
          <w:highlight w:val="yellow"/>
          <w:lang w:val="es-ES"/>
        </w:rPr>
      </w:pPr>
      <w:r w:rsidRPr="00DF788F">
        <w:rPr>
          <w:color w:val="00B050"/>
          <w:sz w:val="28"/>
          <w:szCs w:val="24"/>
          <w:highlight w:val="yellow"/>
          <w:lang w:val="es-ES"/>
        </w:rPr>
        <w:t xml:space="preserve">VIABILIDAD: </w:t>
      </w:r>
    </w:p>
    <w:p w:rsidR="00DF788F" w:rsidRPr="00DF788F" w:rsidRDefault="00DF788F" w:rsidP="00DF788F">
      <w:pPr>
        <w:spacing w:after="0" w:line="360" w:lineRule="auto"/>
        <w:ind w:left="0" w:firstLine="0"/>
        <w:jc w:val="both"/>
        <w:rPr>
          <w:b w:val="0"/>
          <w:color w:val="00B050"/>
          <w:sz w:val="24"/>
          <w:szCs w:val="24"/>
          <w:lang w:val="es-ES"/>
        </w:rPr>
      </w:pPr>
      <w:r w:rsidRPr="00DF788F">
        <w:rPr>
          <w:b w:val="0"/>
          <w:color w:val="00B050"/>
          <w:sz w:val="24"/>
          <w:szCs w:val="24"/>
          <w:highlight w:val="yellow"/>
          <w:lang w:val="es-ES"/>
        </w:rPr>
        <w:t>Incorporar los recursos chicos.</w:t>
      </w:r>
      <w:r w:rsidRPr="00DF788F">
        <w:rPr>
          <w:b w:val="0"/>
          <w:color w:val="00B050"/>
          <w:sz w:val="24"/>
          <w:szCs w:val="24"/>
          <w:lang w:val="es-ES"/>
        </w:rPr>
        <w:t xml:space="preserve"> </w:t>
      </w:r>
    </w:p>
    <w:p w:rsidR="00DF788F" w:rsidRPr="00673B5B" w:rsidRDefault="00DF788F" w:rsidP="00673B5B">
      <w:pPr>
        <w:spacing w:after="0" w:line="360" w:lineRule="auto"/>
        <w:ind w:left="0" w:firstLine="0"/>
        <w:jc w:val="both"/>
        <w:rPr>
          <w:b w:val="0"/>
          <w:sz w:val="24"/>
          <w:szCs w:val="24"/>
          <w:lang w:val="es-ES"/>
        </w:rPr>
      </w:pPr>
    </w:p>
    <w:p w:rsidR="00FE398B" w:rsidRPr="00FE398B" w:rsidRDefault="00FE398B" w:rsidP="00FE398B">
      <w:pPr>
        <w:jc w:val="both"/>
        <w:rPr>
          <w:rFonts w:ascii="Tahoma" w:hAnsi="Tahoma" w:cs="Tahoma"/>
          <w:color w:val="00B050"/>
          <w:sz w:val="28"/>
        </w:rPr>
      </w:pPr>
      <w:r w:rsidRPr="00FE398B">
        <w:rPr>
          <w:rFonts w:ascii="Tahoma" w:hAnsi="Tahoma" w:cs="Tahoma"/>
          <w:color w:val="00B050"/>
          <w:sz w:val="28"/>
          <w:highlight w:val="yellow"/>
        </w:rPr>
        <w:t>Correcciones:</w:t>
      </w:r>
      <w:bookmarkStart w:id="0" w:name="_GoBack"/>
      <w:bookmarkEnd w:id="0"/>
    </w:p>
    <w:p w:rsidR="00FE398B" w:rsidRPr="00FE398B" w:rsidRDefault="00FE398B" w:rsidP="00FE398B">
      <w:pPr>
        <w:jc w:val="both"/>
        <w:rPr>
          <w:rFonts w:ascii="Tahoma" w:hAnsi="Tahoma" w:cs="Tahoma"/>
          <w:color w:val="00B050"/>
          <w:sz w:val="28"/>
        </w:rPr>
      </w:pPr>
      <w:r w:rsidRPr="00FE398B">
        <w:rPr>
          <w:rFonts w:ascii="Tahoma" w:hAnsi="Tahoma" w:cs="Tahoma"/>
          <w:color w:val="00B050"/>
          <w:sz w:val="28"/>
        </w:rPr>
        <w:t xml:space="preserve">Trabajo presentado en tiempo y forma. </w:t>
      </w:r>
    </w:p>
    <w:p w:rsidR="00FE398B" w:rsidRPr="00FE398B" w:rsidRDefault="00FE398B" w:rsidP="00FE398B">
      <w:pPr>
        <w:jc w:val="both"/>
        <w:rPr>
          <w:rFonts w:ascii="Tahoma" w:hAnsi="Tahoma" w:cs="Tahoma"/>
          <w:color w:val="00B050"/>
          <w:sz w:val="28"/>
        </w:rPr>
      </w:pPr>
      <w:r w:rsidRPr="00FE398B">
        <w:rPr>
          <w:rFonts w:ascii="Tahoma" w:hAnsi="Tahoma" w:cs="Tahoma"/>
          <w:color w:val="00B050"/>
          <w:sz w:val="28"/>
        </w:rPr>
        <w:t xml:space="preserve">La introducción y el planteo están muy bien desarrollados. </w:t>
      </w:r>
    </w:p>
    <w:p w:rsidR="00FE398B" w:rsidRPr="00FE398B" w:rsidRDefault="00FE398B" w:rsidP="00FE398B">
      <w:pPr>
        <w:jc w:val="both"/>
        <w:rPr>
          <w:rFonts w:ascii="Tahoma" w:hAnsi="Tahoma" w:cs="Tahoma"/>
          <w:color w:val="00B050"/>
          <w:sz w:val="28"/>
        </w:rPr>
      </w:pPr>
      <w:r w:rsidRPr="00FE398B">
        <w:rPr>
          <w:rFonts w:ascii="Tahoma" w:hAnsi="Tahoma" w:cs="Tahoma"/>
          <w:color w:val="00B050"/>
          <w:sz w:val="28"/>
        </w:rPr>
        <w:t xml:space="preserve">El tema del proyecto no era adicciones, recuerden que hablamos que eso era un tema para concluir no para deducir de antemano. Por eso, hablamos de Consumo de videojuegos. </w:t>
      </w:r>
    </w:p>
    <w:p w:rsidR="00FE398B" w:rsidRPr="00FE398B" w:rsidRDefault="00FE398B" w:rsidP="00FE398B">
      <w:pPr>
        <w:jc w:val="both"/>
        <w:rPr>
          <w:rFonts w:ascii="Tahoma" w:hAnsi="Tahoma" w:cs="Tahoma"/>
          <w:color w:val="00B050"/>
          <w:sz w:val="28"/>
        </w:rPr>
      </w:pPr>
      <w:r w:rsidRPr="00FE398B">
        <w:rPr>
          <w:rFonts w:ascii="Tahoma" w:hAnsi="Tahoma" w:cs="Tahoma"/>
          <w:color w:val="00B050"/>
          <w:sz w:val="28"/>
        </w:rPr>
        <w:t xml:space="preserve">El Índice deben completarlo con las páginas correspondientes. </w:t>
      </w:r>
    </w:p>
    <w:p w:rsidR="00FE398B" w:rsidRPr="00FE398B" w:rsidRDefault="00FE398B" w:rsidP="00FE398B">
      <w:pPr>
        <w:jc w:val="both"/>
        <w:rPr>
          <w:rFonts w:ascii="Tahoma" w:hAnsi="Tahoma" w:cs="Tahoma"/>
          <w:color w:val="00B050"/>
          <w:sz w:val="28"/>
        </w:rPr>
      </w:pPr>
      <w:r w:rsidRPr="00FE398B">
        <w:rPr>
          <w:rFonts w:ascii="Tahoma" w:hAnsi="Tahoma" w:cs="Tahoma"/>
          <w:color w:val="00B050"/>
          <w:sz w:val="28"/>
        </w:rPr>
        <w:t>Las preguntas no deben responderse, sólo escribirlas. He reformulado y corregido algunas, con 5 preguntas es suficiente.</w:t>
      </w:r>
    </w:p>
    <w:p w:rsidR="00FE398B" w:rsidRPr="00FE398B" w:rsidRDefault="00FE398B" w:rsidP="00FE398B">
      <w:pPr>
        <w:jc w:val="both"/>
        <w:rPr>
          <w:rFonts w:ascii="Tahoma" w:hAnsi="Tahoma" w:cs="Tahoma"/>
          <w:color w:val="00B050"/>
          <w:sz w:val="28"/>
        </w:rPr>
      </w:pPr>
      <w:r w:rsidRPr="00FE398B">
        <w:rPr>
          <w:rFonts w:ascii="Tahoma" w:hAnsi="Tahoma" w:cs="Tahoma"/>
          <w:color w:val="00B050"/>
          <w:sz w:val="28"/>
        </w:rPr>
        <w:t xml:space="preserve">Falta la viabilidad en el planteo del problema chicos, incorporarla. </w:t>
      </w:r>
    </w:p>
    <w:p w:rsidR="00FE398B" w:rsidRPr="00FE398B" w:rsidRDefault="00FE398B" w:rsidP="00FE398B">
      <w:pPr>
        <w:jc w:val="both"/>
        <w:rPr>
          <w:rFonts w:ascii="Tahoma" w:hAnsi="Tahoma" w:cs="Tahoma"/>
          <w:color w:val="00B050"/>
          <w:sz w:val="28"/>
        </w:rPr>
      </w:pPr>
      <w:r w:rsidRPr="00FE398B">
        <w:rPr>
          <w:rFonts w:ascii="Tahoma" w:hAnsi="Tahoma" w:cs="Tahoma"/>
          <w:color w:val="00B050"/>
          <w:sz w:val="28"/>
          <w:highlight w:val="yellow"/>
        </w:rPr>
        <w:t>Calificación: 8 (ocho)</w:t>
      </w:r>
    </w:p>
    <w:p w:rsidR="00FE398B" w:rsidRPr="00DE4E57" w:rsidRDefault="00FE398B" w:rsidP="00FE398B">
      <w:pPr>
        <w:jc w:val="both"/>
        <w:rPr>
          <w:rFonts w:ascii="Tahoma" w:hAnsi="Tahoma" w:cs="Tahoma"/>
          <w:b w:val="0"/>
          <w:color w:val="00B050"/>
          <w:sz w:val="28"/>
        </w:rPr>
      </w:pPr>
    </w:p>
    <w:p w:rsidR="00B12DC8" w:rsidRPr="00673B5B" w:rsidRDefault="00B12DC8" w:rsidP="00673B5B">
      <w:pPr>
        <w:spacing w:after="0" w:line="360" w:lineRule="auto"/>
        <w:ind w:left="5" w:firstLine="0"/>
        <w:jc w:val="both"/>
        <w:rPr>
          <w:b w:val="0"/>
          <w:lang w:val="es-ES"/>
        </w:rPr>
      </w:pPr>
    </w:p>
    <w:p w:rsidR="00B12DC8" w:rsidRPr="00A15BF3" w:rsidRDefault="00DE6B1C">
      <w:pPr>
        <w:spacing w:after="0" w:line="259" w:lineRule="auto"/>
        <w:ind w:left="701" w:firstLine="0"/>
        <w:jc w:val="both"/>
        <w:rPr>
          <w:lang w:val="es-ES"/>
        </w:rPr>
      </w:pPr>
      <w:r w:rsidRPr="00A15BF3">
        <w:rPr>
          <w:b w:val="0"/>
          <w:sz w:val="24"/>
          <w:lang w:val="es-ES"/>
        </w:rPr>
        <w:t xml:space="preserve"> </w:t>
      </w:r>
    </w:p>
    <w:sectPr w:rsidR="00B12DC8" w:rsidRPr="00A15BF3">
      <w:headerReference w:type="even" r:id="rId9"/>
      <w:headerReference w:type="default" r:id="rId10"/>
      <w:footerReference w:type="even" r:id="rId11"/>
      <w:footerReference w:type="default" r:id="rId12"/>
      <w:headerReference w:type="first" r:id="rId13"/>
      <w:footerReference w:type="first" r:id="rId14"/>
      <w:pgSz w:w="11905" w:h="16840"/>
      <w:pgMar w:top="1331" w:right="1703" w:bottom="1676" w:left="1701" w:header="197" w:footer="7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AC" w:rsidRDefault="00BA21AC">
      <w:pPr>
        <w:spacing w:after="0" w:line="240" w:lineRule="auto"/>
      </w:pPr>
      <w:r>
        <w:separator/>
      </w:r>
    </w:p>
  </w:endnote>
  <w:endnote w:type="continuationSeparator" w:id="0">
    <w:p w:rsidR="00BA21AC" w:rsidRDefault="00BA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C8" w:rsidRDefault="00DE6B1C">
    <w:pPr>
      <w:spacing w:after="0" w:line="259" w:lineRule="auto"/>
      <w:ind w:left="703" w:firstLine="0"/>
      <w:jc w:val="center"/>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rsidR="00B12DC8" w:rsidRDefault="00DE6B1C">
    <w:pPr>
      <w:spacing w:after="0" w:line="259" w:lineRule="auto"/>
      <w:ind w:left="701" w:firstLine="0"/>
    </w:pPr>
    <w:r>
      <w:rPr>
        <w:b w:val="0"/>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C8" w:rsidRDefault="00DE6B1C">
    <w:pPr>
      <w:spacing w:after="0" w:line="259" w:lineRule="auto"/>
      <w:ind w:left="703" w:firstLine="0"/>
      <w:jc w:val="center"/>
    </w:pPr>
    <w:r>
      <w:fldChar w:fldCharType="begin"/>
    </w:r>
    <w:r>
      <w:instrText xml:space="preserve"> PAGE   \* MERGEFORMAT </w:instrText>
    </w:r>
    <w:r>
      <w:fldChar w:fldCharType="separate"/>
    </w:r>
    <w:r w:rsidR="00BA21AC" w:rsidRPr="00BA21AC">
      <w:rPr>
        <w:b w:val="0"/>
        <w:noProof/>
        <w:sz w:val="24"/>
      </w:rPr>
      <w:t>1</w:t>
    </w:r>
    <w:r>
      <w:rPr>
        <w:b w:val="0"/>
        <w:sz w:val="24"/>
      </w:rPr>
      <w:fldChar w:fldCharType="end"/>
    </w:r>
    <w:r>
      <w:rPr>
        <w:b w:val="0"/>
        <w:sz w:val="24"/>
      </w:rPr>
      <w:t xml:space="preserve"> </w:t>
    </w:r>
  </w:p>
  <w:p w:rsidR="00B12DC8" w:rsidRDefault="00DE6B1C">
    <w:pPr>
      <w:spacing w:after="0" w:line="259" w:lineRule="auto"/>
      <w:ind w:left="701" w:firstLine="0"/>
    </w:pPr>
    <w:r>
      <w:rPr>
        <w:b w:val="0"/>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C8" w:rsidRDefault="00DE6B1C">
    <w:pPr>
      <w:spacing w:after="0" w:line="259" w:lineRule="auto"/>
      <w:ind w:left="703" w:firstLine="0"/>
      <w:jc w:val="center"/>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rsidR="00B12DC8" w:rsidRDefault="00DE6B1C">
    <w:pPr>
      <w:spacing w:after="0" w:line="259" w:lineRule="auto"/>
      <w:ind w:left="701" w:firstLine="0"/>
    </w:pPr>
    <w:r>
      <w:rPr>
        <w:b w:val="0"/>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AC" w:rsidRDefault="00BA21AC">
      <w:pPr>
        <w:spacing w:after="0" w:line="240" w:lineRule="auto"/>
      </w:pPr>
      <w:r>
        <w:separator/>
      </w:r>
    </w:p>
  </w:footnote>
  <w:footnote w:type="continuationSeparator" w:id="0">
    <w:p w:rsidR="00BA21AC" w:rsidRDefault="00BA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C8" w:rsidRDefault="00DE6B1C">
    <w:pPr>
      <w:spacing w:after="0" w:line="259" w:lineRule="auto"/>
      <w:ind w:left="701" w:right="-1209" w:firstLine="0"/>
    </w:pPr>
    <w:r>
      <w:rPr>
        <w:noProof/>
        <w:lang w:val="es-AR" w:eastAsia="es-AR"/>
      </w:rPr>
      <w:drawing>
        <wp:anchor distT="0" distB="0" distL="114300" distR="114300" simplePos="0" relativeHeight="251658240" behindDoc="0" locked="0" layoutInCell="1" allowOverlap="0">
          <wp:simplePos x="0" y="0"/>
          <wp:positionH relativeFrom="page">
            <wp:posOffset>6134735</wp:posOffset>
          </wp:positionH>
          <wp:positionV relativeFrom="page">
            <wp:posOffset>125095</wp:posOffset>
          </wp:positionV>
          <wp:extent cx="1111250" cy="10795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11250" cy="1079500"/>
                  </a:xfrm>
                  <a:prstGeom prst="rect">
                    <a:avLst/>
                  </a:prstGeom>
                </pic:spPr>
              </pic:pic>
            </a:graphicData>
          </a:graphic>
        </wp:anchor>
      </w:drawing>
    </w:r>
    <w:r>
      <w:rPr>
        <w:b w:val="0"/>
        <w:sz w:val="24"/>
      </w:rPr>
      <w:t xml:space="preserve"> </w:t>
    </w:r>
    <w:r>
      <w:rPr>
        <w:b w:val="0"/>
        <w:sz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C8" w:rsidRDefault="00DE6B1C">
    <w:pPr>
      <w:spacing w:after="0" w:line="259" w:lineRule="auto"/>
      <w:ind w:left="701" w:right="-1209" w:firstLine="0"/>
    </w:pPr>
    <w:r>
      <w:rPr>
        <w:noProof/>
        <w:lang w:val="es-AR" w:eastAsia="es-AR"/>
      </w:rPr>
      <w:drawing>
        <wp:anchor distT="0" distB="0" distL="114300" distR="114300" simplePos="0" relativeHeight="251659264" behindDoc="0" locked="0" layoutInCell="1" allowOverlap="0">
          <wp:simplePos x="0" y="0"/>
          <wp:positionH relativeFrom="page">
            <wp:posOffset>6134735</wp:posOffset>
          </wp:positionH>
          <wp:positionV relativeFrom="page">
            <wp:posOffset>125095</wp:posOffset>
          </wp:positionV>
          <wp:extent cx="1111250" cy="1079500"/>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11250" cy="1079500"/>
                  </a:xfrm>
                  <a:prstGeom prst="rect">
                    <a:avLst/>
                  </a:prstGeom>
                </pic:spPr>
              </pic:pic>
            </a:graphicData>
          </a:graphic>
        </wp:anchor>
      </w:drawing>
    </w:r>
    <w:r>
      <w:rPr>
        <w:b w:val="0"/>
        <w:sz w:val="24"/>
      </w:rPr>
      <w:t xml:space="preserve"> </w:t>
    </w:r>
    <w:r>
      <w:rPr>
        <w:b w:val="0"/>
        <w:sz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DC8" w:rsidRDefault="00DE6B1C">
    <w:pPr>
      <w:spacing w:after="0" w:line="259" w:lineRule="auto"/>
      <w:ind w:left="701" w:right="-1209" w:firstLine="0"/>
    </w:pPr>
    <w:r>
      <w:rPr>
        <w:noProof/>
        <w:lang w:val="es-AR" w:eastAsia="es-AR"/>
      </w:rPr>
      <w:drawing>
        <wp:anchor distT="0" distB="0" distL="114300" distR="114300" simplePos="0" relativeHeight="251660288" behindDoc="0" locked="0" layoutInCell="1" allowOverlap="0">
          <wp:simplePos x="0" y="0"/>
          <wp:positionH relativeFrom="page">
            <wp:posOffset>6134735</wp:posOffset>
          </wp:positionH>
          <wp:positionV relativeFrom="page">
            <wp:posOffset>125095</wp:posOffset>
          </wp:positionV>
          <wp:extent cx="1111250" cy="1079500"/>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11250" cy="1079500"/>
                  </a:xfrm>
                  <a:prstGeom prst="rect">
                    <a:avLst/>
                  </a:prstGeom>
                </pic:spPr>
              </pic:pic>
            </a:graphicData>
          </a:graphic>
        </wp:anchor>
      </w:drawing>
    </w:r>
    <w:r>
      <w:rPr>
        <w:b w:val="0"/>
        <w:sz w:val="24"/>
      </w:rPr>
      <w:t xml:space="preserve"> </w:t>
    </w:r>
    <w:r>
      <w:rPr>
        <w:b w:val="0"/>
        <w:sz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1A5C"/>
    <w:multiLevelType w:val="multilevel"/>
    <w:tmpl w:val="EEF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86236"/>
    <w:multiLevelType w:val="multilevel"/>
    <w:tmpl w:val="11CC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B1CD9"/>
    <w:multiLevelType w:val="hybridMultilevel"/>
    <w:tmpl w:val="B6624F88"/>
    <w:lvl w:ilvl="0" w:tplc="8C342012">
      <w:start w:val="1"/>
      <w:numFmt w:val="bullet"/>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057EC">
      <w:start w:val="1"/>
      <w:numFmt w:val="bullet"/>
      <w:lvlText w:val="o"/>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8868A">
      <w:start w:val="1"/>
      <w:numFmt w:val="bullet"/>
      <w:lvlText w:val="▪"/>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0C06FE">
      <w:start w:val="1"/>
      <w:numFmt w:val="bullet"/>
      <w:lvlText w:val="•"/>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04F06">
      <w:start w:val="1"/>
      <w:numFmt w:val="bullet"/>
      <w:lvlText w:val="o"/>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EF732">
      <w:start w:val="1"/>
      <w:numFmt w:val="bullet"/>
      <w:lvlText w:val="▪"/>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8BE12">
      <w:start w:val="1"/>
      <w:numFmt w:val="bullet"/>
      <w:lvlText w:val="•"/>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46E2AE">
      <w:start w:val="1"/>
      <w:numFmt w:val="bullet"/>
      <w:lvlText w:val="o"/>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04EEE2">
      <w:start w:val="1"/>
      <w:numFmt w:val="bullet"/>
      <w:lvlText w:val="▪"/>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ES" w:vendorID="64" w:dllVersion="131078" w:nlCheck="1" w:checkStyle="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C8"/>
    <w:rsid w:val="00031656"/>
    <w:rsid w:val="000574A7"/>
    <w:rsid w:val="000939C6"/>
    <w:rsid w:val="00673B5B"/>
    <w:rsid w:val="00715A32"/>
    <w:rsid w:val="0074746E"/>
    <w:rsid w:val="00982536"/>
    <w:rsid w:val="00996AB8"/>
    <w:rsid w:val="00A15BF3"/>
    <w:rsid w:val="00B12DC8"/>
    <w:rsid w:val="00BA21AC"/>
    <w:rsid w:val="00DB5CC6"/>
    <w:rsid w:val="00DE6B1C"/>
    <w:rsid w:val="00DF788F"/>
    <w:rsid w:val="00E142DE"/>
    <w:rsid w:val="00EC7042"/>
    <w:rsid w:val="00FE3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5F12"/>
  <w15:docId w15:val="{3236BFBF-6CC4-4893-B987-97EEF953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7" w:lineRule="auto"/>
      <w:ind w:left="10" w:hanging="10"/>
    </w:pPr>
    <w:rPr>
      <w:rFonts w:ascii="Times New Roman" w:eastAsia="Times New Roman" w:hAnsi="Times New Roman" w:cs="Times New Roman"/>
      <w:b/>
      <w:color w:val="000000"/>
      <w:sz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74A7"/>
    <w:pPr>
      <w:spacing w:before="100" w:beforeAutospacing="1" w:after="100" w:afterAutospacing="1" w:line="240" w:lineRule="auto"/>
      <w:ind w:left="0" w:firstLine="0"/>
    </w:pPr>
    <w:rPr>
      <w:b w:val="0"/>
      <w:color w:val="auto"/>
      <w:sz w:val="24"/>
      <w:szCs w:val="24"/>
    </w:rPr>
  </w:style>
  <w:style w:type="character" w:styleId="Textoennegrita">
    <w:name w:val="Strong"/>
    <w:basedOn w:val="Fuentedeprrafopredeter"/>
    <w:uiPriority w:val="22"/>
    <w:qFormat/>
    <w:rsid w:val="00715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81146">
      <w:bodyDiv w:val="1"/>
      <w:marLeft w:val="0"/>
      <w:marRight w:val="0"/>
      <w:marTop w:val="0"/>
      <w:marBottom w:val="0"/>
      <w:divBdr>
        <w:top w:val="none" w:sz="0" w:space="0" w:color="auto"/>
        <w:left w:val="none" w:sz="0" w:space="0" w:color="auto"/>
        <w:bottom w:val="none" w:sz="0" w:space="0" w:color="auto"/>
        <w:right w:val="none" w:sz="0" w:space="0" w:color="auto"/>
      </w:divBdr>
    </w:div>
    <w:div w:id="8067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1314</Words>
  <Characters>7232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cp:lastModifiedBy>Grupo Familia</cp:lastModifiedBy>
  <cp:revision>5</cp:revision>
  <dcterms:created xsi:type="dcterms:W3CDTF">2023-05-31T03:51:00Z</dcterms:created>
  <dcterms:modified xsi:type="dcterms:W3CDTF">2023-06-04T13:09:00Z</dcterms:modified>
</cp:coreProperties>
</file>