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6371" w14:textId="3133F19A" w:rsidR="00D34981" w:rsidRPr="009804AB" w:rsidRDefault="00D34981" w:rsidP="004B7BFE">
      <w:pPr>
        <w:rPr>
          <w:rFonts w:asciiTheme="majorHAnsi" w:hAnsiTheme="majorHAnsi"/>
          <w:b/>
          <w:bCs/>
          <w:sz w:val="42"/>
          <w:szCs w:val="42"/>
        </w:rPr>
      </w:pPr>
      <w:r>
        <w:rPr>
          <w:rFonts w:asciiTheme="majorHAnsi" w:hAnsiTheme="majorHAnsi"/>
          <w:b/>
          <w:bCs/>
          <w:sz w:val="34"/>
          <w:szCs w:val="34"/>
        </w:rPr>
        <w:t xml:space="preserve">                             </w:t>
      </w:r>
      <w:r w:rsidR="00A1457B" w:rsidRPr="009804AB">
        <w:rPr>
          <w:rFonts w:asciiTheme="majorHAnsi" w:hAnsiTheme="majorHAnsi"/>
          <w:b/>
          <w:bCs/>
          <w:sz w:val="42"/>
          <w:szCs w:val="42"/>
        </w:rPr>
        <w:t xml:space="preserve">EL COLLAR DEL CRIMEN </w:t>
      </w:r>
    </w:p>
    <w:p w14:paraId="641A9867" w14:textId="77777777" w:rsidR="00D34981" w:rsidRDefault="00D34981" w:rsidP="004B7BFE">
      <w:pPr>
        <w:rPr>
          <w:rFonts w:asciiTheme="majorHAnsi" w:hAnsiTheme="majorHAnsi"/>
          <w:b/>
          <w:bCs/>
          <w:sz w:val="34"/>
          <w:szCs w:val="34"/>
        </w:rPr>
      </w:pPr>
    </w:p>
    <w:p w14:paraId="5DEF1884" w14:textId="131BAE44"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El detective Tomás había estado pasando sus días en la comisaría sin ningún caso interesante que resolver. Pero un día, entró en su oficina un informante misterioso que le habló sobre un posible caso de asesinato.</w:t>
      </w:r>
    </w:p>
    <w:p w14:paraId="388C7AE9"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"Lamento molestarlo, detective, pero tengo información sobre un crimen que podría ser de su interés", dijo el informante.</w:t>
      </w:r>
    </w:p>
    <w:p w14:paraId="00541943"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Tomás estaba emocionado de tener la oportunidad de trabajar en un caso real y se dirigió rápidamente al lugar del crimen. Allí, encontró el cuerpo de una mujer en un parque local. La policía aún no había podido identificarla y Tomás sabía que tendría que trabajar duro para resolver el caso.</w:t>
      </w:r>
    </w:p>
    <w:p w14:paraId="3559BFEF"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Después de inspeccionar cuidadosamente el área, Tomás encontró un collar con una inscripción en letra china en el cuello de la mujer. Sabía que esta era una pista valiosa y decidió buscar la ayuda de un colega traductor para entender lo que decía el collar.</w:t>
      </w:r>
    </w:p>
    <w:p w14:paraId="4F250E30"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"El collar dice 'Amor Eterno'", explicó su colega.</w:t>
      </w:r>
    </w:p>
    <w:p w14:paraId="5B9E31E9"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Tomás supuso que la mujer tenía una conexión personal con el dueño del collar y se esforzó por descubrir quién era. Después de varias investigaciones rigurosas, descubrieron que el collar había sido hecho por un joyero local.</w:t>
      </w:r>
    </w:p>
    <w:p w14:paraId="5EED95C1"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Al visitar la tienda, el joyero reconoció el collar y admitió haber vendido varios collares similares a un traficante de drogas local. Tomás sospechó de este traficante y comenzó a seguirlo.</w:t>
      </w:r>
    </w:p>
    <w:p w14:paraId="5B96EC59"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El detective mantuvo una vigilancia discreta en el traficante durante varios días hasta que reunierón suficientes pruebas para arrestarlo. A pesar de negar cualquier conocimiento sobre el asesinato, Tomás estaba seguro de que este sospechoso era el responsable.</w:t>
      </w:r>
    </w:p>
    <w:p w14:paraId="47F5E700"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lastRenderedPageBreak/>
        <w:t>“¿Me estás acusando de algo?”, preguntó el traficante mientras era interrogado por Tomás.</w:t>
      </w:r>
    </w:p>
    <w:p w14:paraId="3FABCE94"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“Sospechamos que estás involucrado en la muerte de la mujer en el parque. ¿Careces de pruebas?”, respondió Tomás.</w:t>
      </w:r>
    </w:p>
    <w:p w14:paraId="3D20ECF7"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“Está bien, la maté”, confesó el traficante.</w:t>
      </w:r>
    </w:p>
    <w:p w14:paraId="332F9A78" w14:textId="77777777" w:rsidR="004B7BFE" w:rsidRPr="00706798" w:rsidRDefault="004B7BFE" w:rsidP="004B7BFE">
      <w:pPr>
        <w:rPr>
          <w:rFonts w:asciiTheme="majorHAnsi" w:hAnsiTheme="majorHAnsi"/>
          <w:b/>
          <w:bCs/>
          <w:sz w:val="34"/>
          <w:szCs w:val="34"/>
        </w:rPr>
      </w:pPr>
      <w:r w:rsidRPr="00706798">
        <w:rPr>
          <w:rFonts w:asciiTheme="majorHAnsi" w:hAnsiTheme="majorHAnsi"/>
          <w:b/>
          <w:bCs/>
          <w:sz w:val="34"/>
          <w:szCs w:val="34"/>
        </w:rPr>
        <w:t>El interrogatorio con el traficante fue largo y agotador. Pero finalmente, el traficante confesó que había matado a la mujer. Resultó que ella había considerado dejar su operación de narcóticos y el traficante había sentido que ella era un peligro para sus intereses. En un acto de ira, la mato.</w:t>
      </w:r>
    </w:p>
    <w:p w14:paraId="1BA42A5C" w14:textId="4445C629" w:rsidR="004B7BFE" w:rsidRPr="00706798" w:rsidRDefault="004B7BFE">
      <w:pPr>
        <w:rPr>
          <w:rFonts w:asciiTheme="majorHAnsi" w:hAnsiTheme="majorHAnsi"/>
          <w:b/>
          <w:bCs/>
          <w:sz w:val="34"/>
          <w:szCs w:val="34"/>
        </w:rPr>
      </w:pPr>
      <w:r w:rsidRPr="00706798">
        <w:rPr>
          <w:rFonts w:asciiTheme="majorHAnsi" w:hAnsiTheme="majorHAnsi"/>
          <w:b/>
          <w:bCs/>
          <w:sz w:val="34"/>
          <w:szCs w:val="34"/>
        </w:rPr>
        <w:t>Gracias al trabajo diligente y creativo del detective Tomás, se hizo justicia y se cerró un caso importante.</w:t>
      </w:r>
    </w:p>
    <w:sectPr w:rsidR="004B7BFE" w:rsidRPr="0070679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83CF" w14:textId="77777777" w:rsidR="00C40D3B" w:rsidRDefault="00C40D3B" w:rsidP="00C40D3B">
      <w:r>
        <w:separator/>
      </w:r>
    </w:p>
  </w:endnote>
  <w:endnote w:type="continuationSeparator" w:id="0">
    <w:p w14:paraId="4E183E42" w14:textId="77777777" w:rsidR="00C40D3B" w:rsidRDefault="00C40D3B" w:rsidP="00C4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E9BC" w14:textId="77777777" w:rsidR="00C40D3B" w:rsidRDefault="00C40D3B" w:rsidP="00C40D3B">
      <w:r>
        <w:separator/>
      </w:r>
    </w:p>
  </w:footnote>
  <w:footnote w:type="continuationSeparator" w:id="0">
    <w:p w14:paraId="4FA4E069" w14:textId="77777777" w:rsidR="00C40D3B" w:rsidRDefault="00C40D3B" w:rsidP="00C40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FE"/>
    <w:rsid w:val="004B7BFE"/>
    <w:rsid w:val="00706798"/>
    <w:rsid w:val="009804AB"/>
    <w:rsid w:val="00A1457B"/>
    <w:rsid w:val="00BA553F"/>
    <w:rsid w:val="00C13140"/>
    <w:rsid w:val="00C40D3B"/>
    <w:rsid w:val="00D349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28727EA"/>
  <w15:chartTrackingRefBased/>
  <w15:docId w15:val="{4010A608-426C-954B-AB84-18B2B5FD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0D3B"/>
    <w:pPr>
      <w:tabs>
        <w:tab w:val="center" w:pos="4252"/>
        <w:tab w:val="right" w:pos="8504"/>
      </w:tabs>
    </w:pPr>
  </w:style>
  <w:style w:type="character" w:customStyle="1" w:styleId="EncabezadoCar">
    <w:name w:val="Encabezado Car"/>
    <w:basedOn w:val="Fuentedeprrafopredeter"/>
    <w:link w:val="Encabezado"/>
    <w:uiPriority w:val="99"/>
    <w:rsid w:val="00C40D3B"/>
  </w:style>
  <w:style w:type="paragraph" w:styleId="Piedepgina">
    <w:name w:val="footer"/>
    <w:basedOn w:val="Normal"/>
    <w:link w:val="PiedepginaCar"/>
    <w:uiPriority w:val="99"/>
    <w:unhideWhenUsed/>
    <w:rsid w:val="00C40D3B"/>
    <w:pPr>
      <w:tabs>
        <w:tab w:val="center" w:pos="4252"/>
        <w:tab w:val="right" w:pos="8504"/>
      </w:tabs>
    </w:pPr>
  </w:style>
  <w:style w:type="character" w:customStyle="1" w:styleId="PiedepginaCar">
    <w:name w:val="Pie de página Car"/>
    <w:basedOn w:val="Fuentedeprrafopredeter"/>
    <w:link w:val="Piedepgina"/>
    <w:uiPriority w:val="99"/>
    <w:rsid w:val="00C40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1965</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fernandezleandrogenovart@gmail.com</dc:creator>
  <cp:keywords/>
  <dc:description/>
  <cp:lastModifiedBy>fernandezleandrogenovart@gmail.com</cp:lastModifiedBy>
  <cp:revision>2</cp:revision>
  <dcterms:created xsi:type="dcterms:W3CDTF">2023-06-09T10:32:00Z</dcterms:created>
  <dcterms:modified xsi:type="dcterms:W3CDTF">2023-06-09T10:32:00Z</dcterms:modified>
</cp:coreProperties>
</file>