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13108"/>
        <w:docPartObj>
          <w:docPartGallery w:val="Cover Pages"/>
          <w:docPartUnique/>
        </w:docPartObj>
      </w:sdtPr>
      <w:sdtContent>
        <w:p w:rsidR="002235E6" w:rsidRDefault="002235E6"/>
        <w:p w:rsidR="002235E6" w:rsidRDefault="00E31017">
          <w:r w:rsidRPr="00E31017"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64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Organización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DF26E6" w:rsidRDefault="00DF26E6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COLEGIO DEL PRADO</w:t>
                            </w:r>
                          </w:p>
                        </w:sdtContent>
                      </w:sdt>
                      <w:p w:rsidR="00DF26E6" w:rsidRDefault="00DF26E6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66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Año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3-01-01T00:00:00Z">
                            <w:dateFormat w:val="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DF26E6" w:rsidRDefault="00DF26E6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23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ítulo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DF26E6" w:rsidRDefault="00DF26E6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LABORATORIO DE INFORMATICA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ítulo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DF26E6" w:rsidRDefault="00DF26E6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PROF:Andrea Gomez Nombre:Luca Nuñez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DF26E6" w:rsidRDefault="00DF26E6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Secundaria 1ºA</w:t>
                            </w:r>
                          </w:p>
                        </w:sdtContent>
                      </w:sdt>
                      <w:p w:rsidR="00DF26E6" w:rsidRDefault="00DF26E6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2235E6" w:rsidRDefault="002235E6">
          <w:r>
            <w:rPr>
              <w:noProof/>
              <w:lang w:val="es-AR" w:eastAsia="es-A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4121150</wp:posOffset>
                </wp:positionV>
                <wp:extent cx="3810000" cy="990600"/>
                <wp:effectExtent l="19050" t="0" r="0" b="0"/>
                <wp:wrapNone/>
                <wp:docPr id="1" name="0 Imagen" descr="Cd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dP.jp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:rsidR="0094768E" w:rsidRDefault="002E22AF">
      <w:r>
        <w:rPr>
          <w:noProof/>
          <w:lang w:val="es-AR" w:eastAsia="es-AR"/>
        </w:rPr>
        <w:lastRenderedPageBreak/>
        <w:drawing>
          <wp:inline distT="0" distB="0" distL="0" distR="0">
            <wp:extent cx="5153025" cy="591539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9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CA4" w:rsidRDefault="002F3CA4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1-Un entorno de programación es un </w:t>
      </w:r>
      <w:r>
        <w:rPr>
          <w:rFonts w:ascii="Arial" w:hAnsi="Arial" w:cs="Arial"/>
          <w:color w:val="040C28"/>
          <w:sz w:val="30"/>
          <w:szCs w:val="30"/>
        </w:rPr>
        <w:t>programa o conjunto de programas que engloban todas las tareas necesarias para el desarrollo de un programa o aplicación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2F3CA4" w:rsidRDefault="002F3CA4"/>
    <w:p w:rsidR="00EF2A0B" w:rsidRPr="00EF2A0B" w:rsidRDefault="002F3CA4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>
        <w:rPr>
          <w:rFonts w:ascii="Arial" w:eastAsia="Times New Roman" w:hAnsi="Arial" w:cs="Arial"/>
          <w:color w:val="202124"/>
          <w:sz w:val="30"/>
          <w:szCs w:val="24"/>
          <w:lang w:eastAsia="es-ES"/>
        </w:rPr>
        <w:t>2-</w:t>
      </w:r>
    </w:p>
    <w:p w:rsidR="00EF2A0B" w:rsidRDefault="00EF2A0B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>
        <w:rPr>
          <w:rFonts w:ascii="Arial" w:hAnsi="Arial" w:cs="Arial"/>
          <w:color w:val="040C28"/>
          <w:sz w:val="30"/>
          <w:szCs w:val="30"/>
        </w:rPr>
        <w:t xml:space="preserve"> </w:t>
      </w:r>
      <w:hyperlink r:id="rId8" w:anchor="Menu_de_Inicio" w:tooltip="Menú de Inicio" w:history="1">
        <w:r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Menú de Inicio</w:t>
        </w:r>
      </w:hyperlink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 w:rsidRPr="00EF2A0B">
        <w:rPr>
          <w:rFonts w:ascii="Arial" w:hAnsi="Arial" w:cs="Arial"/>
          <w:color w:val="000000" w:themeColor="text1"/>
          <w:sz w:val="30"/>
          <w:shd w:val="clear" w:color="auto" w:fill="FFFFFF"/>
        </w:rPr>
        <w:t>Este elemento da </w:t>
      </w:r>
      <w:r w:rsidRPr="00EF2A0B">
        <w:rPr>
          <w:rStyle w:val="Textoennegrita"/>
          <w:rFonts w:ascii="Arial" w:hAnsi="Arial" w:cs="Arial"/>
          <w:color w:val="000000" w:themeColor="text1"/>
          <w:sz w:val="30"/>
          <w:shd w:val="clear" w:color="auto" w:fill="FFFFFF"/>
        </w:rPr>
        <w:t>acceso a las carpetas</w:t>
      </w:r>
      <w:r w:rsidRPr="00EF2A0B">
        <w:rPr>
          <w:rFonts w:ascii="Arial" w:hAnsi="Arial" w:cs="Arial"/>
          <w:color w:val="000000" w:themeColor="text1"/>
          <w:sz w:val="30"/>
          <w:shd w:val="clear" w:color="auto" w:fill="FFFFFF"/>
        </w:rPr>
        <w:t>, </w:t>
      </w:r>
      <w:r w:rsidRPr="00EF2A0B">
        <w:rPr>
          <w:rStyle w:val="Textoennegrita"/>
          <w:rFonts w:ascii="Arial" w:hAnsi="Arial" w:cs="Arial"/>
          <w:color w:val="000000" w:themeColor="text1"/>
          <w:sz w:val="30"/>
          <w:shd w:val="clear" w:color="auto" w:fill="FFFFFF"/>
        </w:rPr>
        <w:t>software</w:t>
      </w:r>
      <w:r w:rsidRPr="00EF2A0B">
        <w:rPr>
          <w:rFonts w:ascii="Arial" w:hAnsi="Arial" w:cs="Arial"/>
          <w:color w:val="000000" w:themeColor="text1"/>
          <w:sz w:val="30"/>
          <w:shd w:val="clear" w:color="auto" w:fill="FFFFFF"/>
        </w:rPr>
        <w:t> </w:t>
      </w:r>
      <w:r w:rsidRPr="00EF2A0B">
        <w:rPr>
          <w:rStyle w:val="Textoennegrita"/>
          <w:rFonts w:ascii="Arial" w:hAnsi="Arial" w:cs="Arial"/>
          <w:color w:val="000000" w:themeColor="text1"/>
          <w:sz w:val="30"/>
          <w:shd w:val="clear" w:color="auto" w:fill="FFFFFF"/>
        </w:rPr>
        <w:t>y otras herramientas</w:t>
      </w:r>
      <w:r w:rsidRPr="00EF2A0B">
        <w:rPr>
          <w:rFonts w:ascii="Arial" w:hAnsi="Arial" w:cs="Arial"/>
          <w:color w:val="000000" w:themeColor="text1"/>
          <w:sz w:val="30"/>
          <w:shd w:val="clear" w:color="auto" w:fill="FFFFFF"/>
        </w:rPr>
        <w:t> ofrecidas por Windows</w:t>
      </w:r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9" w:anchor="Iconos" w:tooltip="Iconos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Iconos</w:t>
        </w:r>
      </w:hyperlink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hAnsi="Arial" w:cs="Arial"/>
          <w:color w:val="181818"/>
          <w:sz w:val="30"/>
          <w:shd w:val="clear" w:color="auto" w:fill="FFFFFF"/>
        </w:rPr>
      </w:pPr>
      <w:r w:rsidRPr="00EF2A0B">
        <w:rPr>
          <w:rFonts w:ascii="Arial" w:hAnsi="Arial" w:cs="Arial"/>
          <w:color w:val="181818"/>
          <w:sz w:val="30"/>
          <w:shd w:val="clear" w:color="auto" w:fill="FFFFFF"/>
        </w:rPr>
        <w:lastRenderedPageBreak/>
        <w:t>Corresponde al </w:t>
      </w:r>
      <w:r w:rsidRPr="00EF2A0B">
        <w:rPr>
          <w:rStyle w:val="Textoennegrita"/>
          <w:rFonts w:ascii="Arial" w:hAnsi="Arial" w:cs="Arial"/>
          <w:color w:val="181818"/>
          <w:sz w:val="30"/>
          <w:shd w:val="clear" w:color="auto" w:fill="FFFFFF"/>
        </w:rPr>
        <w:t>conjunto de programas y carpetas</w:t>
      </w:r>
      <w:r w:rsidRPr="00EF2A0B">
        <w:rPr>
          <w:rFonts w:ascii="Arial" w:hAnsi="Arial" w:cs="Arial"/>
          <w:color w:val="181818"/>
          <w:sz w:val="30"/>
          <w:shd w:val="clear" w:color="auto" w:fill="FFFFFF"/>
        </w:rPr>
        <w:t> seleccionadas por el usuario, los cuales se definen como un tipo de acceso directo</w:t>
      </w:r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10" w:anchor="Bandeja_o_notificaciones" w:tooltip="Bandeja o notificaciones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u w:val="single"/>
            <w:lang w:eastAsia="es-ES"/>
          </w:rPr>
          <w:t>Bandeja o notificaciones</w:t>
        </w:r>
      </w:hyperlink>
    </w:p>
    <w:p w:rsidR="00EF2A0B" w:rsidRPr="00DF26E6" w:rsidRDefault="00DF26E6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 w:rsidRPr="00DF26E6">
        <w:rPr>
          <w:rFonts w:ascii="Arial" w:hAnsi="Arial" w:cs="Arial"/>
          <w:color w:val="181818"/>
          <w:sz w:val="30"/>
          <w:shd w:val="clear" w:color="auto" w:fill="FFFFFF"/>
        </w:rPr>
        <w:t>Está en la esquina inferior derecha, donde </w:t>
      </w:r>
      <w:r w:rsidRPr="00DF26E6">
        <w:rPr>
          <w:rStyle w:val="Textoennegrita"/>
          <w:rFonts w:ascii="Arial" w:hAnsi="Arial" w:cs="Arial"/>
          <w:color w:val="181818"/>
          <w:sz w:val="30"/>
          <w:shd w:val="clear" w:color="auto" w:fill="FFFFFF"/>
        </w:rPr>
        <w:t>se encuentra el reloj, fecha, idioma</w:t>
      </w:r>
      <w:r w:rsidRPr="00DF26E6">
        <w:rPr>
          <w:rFonts w:ascii="Arial" w:hAnsi="Arial" w:cs="Arial"/>
          <w:color w:val="181818"/>
          <w:sz w:val="30"/>
          <w:shd w:val="clear" w:color="auto" w:fill="FFFFFF"/>
        </w:rPr>
        <w:t> seleccionado e iconos de programas activos, como de la red Wi-Fi empleada, batería, volumen y antivirus</w:t>
      </w:r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11" w:anchor="Barra_de_tareas" w:tooltip="Barra de tareas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Barra de tareas</w:t>
        </w:r>
      </w:hyperlink>
    </w:p>
    <w:p w:rsidR="00EF2A0B" w:rsidRPr="00DF26E6" w:rsidRDefault="00DF26E6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 w:rsidRPr="00DF26E6">
        <w:rPr>
          <w:rFonts w:ascii="Arial" w:hAnsi="Arial" w:cs="Arial"/>
          <w:color w:val="000000" w:themeColor="text1"/>
          <w:sz w:val="30"/>
          <w:shd w:val="clear" w:color="auto" w:fill="FFFFFF"/>
        </w:rPr>
        <w:t>Otra parte del escritorio de Windows es la barra de tareas, que está ubicada en la zona inferior. Dicho componente, destaca por estar localizado al lado del Menú de Inicio y permite </w:t>
      </w:r>
      <w:r w:rsidRPr="00DF26E6">
        <w:rPr>
          <w:rStyle w:val="Textoennegrita"/>
          <w:rFonts w:ascii="Arial" w:hAnsi="Arial" w:cs="Arial"/>
          <w:color w:val="000000" w:themeColor="text1"/>
          <w:sz w:val="30"/>
          <w:shd w:val="clear" w:color="auto" w:fill="FFFFFF"/>
        </w:rPr>
        <w:t>entrar a los programas que ya están abiertos</w:t>
      </w:r>
      <w:r w:rsidRPr="00DF26E6">
        <w:rPr>
          <w:rFonts w:ascii="Arial" w:hAnsi="Arial" w:cs="Arial"/>
          <w:color w:val="000000" w:themeColor="text1"/>
          <w:sz w:val="30"/>
          <w:shd w:val="clear" w:color="auto" w:fill="FFFFFF"/>
        </w:rPr>
        <w:t> en el ordenador</w:t>
      </w:r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12" w:anchor="Windows_Sidebar_y_gadgets" w:tooltip="Windows Sidebar y gadgets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Windows Sidebar y gadgets</w:t>
        </w:r>
      </w:hyperlink>
    </w:p>
    <w:p w:rsidR="00EF2A0B" w:rsidRPr="00DF26E6" w:rsidRDefault="00DF26E6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 w:rsidRPr="00DF26E6">
        <w:rPr>
          <w:rFonts w:ascii="Arial" w:hAnsi="Arial" w:cs="Arial"/>
          <w:color w:val="000000" w:themeColor="text1"/>
          <w:sz w:val="30"/>
          <w:shd w:val="clear" w:color="auto" w:fill="FFFFFF"/>
        </w:rPr>
        <w:t>Se trata de una barra vertical que se encuentra junto al escritorio, en la que se ubican los </w:t>
      </w:r>
      <w:r w:rsidRPr="00DF26E6">
        <w:rPr>
          <w:rStyle w:val="Textoennegrita"/>
          <w:rFonts w:ascii="Arial" w:hAnsi="Arial" w:cs="Arial"/>
          <w:color w:val="000000" w:themeColor="text1"/>
          <w:sz w:val="30"/>
          <w:shd w:val="clear" w:color="auto" w:fill="FFFFFF"/>
        </w:rPr>
        <w:t>accesos directos a diversas aplicaciones</w:t>
      </w:r>
      <w:r w:rsidRPr="00DF26E6">
        <w:rPr>
          <w:rFonts w:ascii="Arial" w:hAnsi="Arial" w:cs="Arial"/>
          <w:color w:val="000000" w:themeColor="text1"/>
          <w:sz w:val="30"/>
          <w:shd w:val="clear" w:color="auto" w:fill="FFFFFF"/>
        </w:rPr>
        <w:t>, que se conocen como “Gadgets”</w:t>
      </w:r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13" w:anchor="Fondo_del_escritorio" w:tooltip="Fondo del escritorio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Fondo del escritorio</w:t>
        </w:r>
      </w:hyperlink>
    </w:p>
    <w:p w:rsidR="00EF2A0B" w:rsidRPr="00DF26E6" w:rsidRDefault="00DF26E6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r w:rsidRPr="00DF26E6">
        <w:rPr>
          <w:rFonts w:ascii="Arial" w:hAnsi="Arial" w:cs="Arial"/>
          <w:color w:val="000000" w:themeColor="text1"/>
          <w:sz w:val="30"/>
          <w:shd w:val="clear" w:color="auto" w:fill="FFFFFF"/>
        </w:rPr>
        <w:t>Es la imagen que se usa en el fondo de la pantalla principal de Windows, </w:t>
      </w:r>
      <w:r w:rsidRPr="00DF26E6">
        <w:rPr>
          <w:rStyle w:val="Textoennegrita"/>
          <w:rFonts w:ascii="Arial" w:hAnsi="Arial" w:cs="Arial"/>
          <w:color w:val="000000" w:themeColor="text1"/>
          <w:sz w:val="30"/>
          <w:shd w:val="clear" w:color="auto" w:fill="FFFFFF"/>
        </w:rPr>
        <w:t>sobre la cual reposan los accesos directos </w:t>
      </w:r>
      <w:r w:rsidRPr="00DF26E6">
        <w:rPr>
          <w:rFonts w:ascii="Arial" w:hAnsi="Arial" w:cs="Arial"/>
          <w:color w:val="000000" w:themeColor="text1"/>
          <w:sz w:val="30"/>
          <w:shd w:val="clear" w:color="auto" w:fill="FFFFFF"/>
        </w:rPr>
        <w:t>de programas o carpetas elegidas por el usuario</w:t>
      </w:r>
    </w:p>
    <w:p w:rsidR="00EF2A0B" w:rsidRPr="00EF2A0B" w:rsidRDefault="00EF2A0B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14" w:anchor="%C2%BFQue_es_Windows" w:tooltip="¿Qué es Windows?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¿Qué es Windows?</w:t>
        </w:r>
      </w:hyperlink>
    </w:p>
    <w:p w:rsidR="00EF2A0B" w:rsidRDefault="00DF26E6" w:rsidP="00EF2A0B">
      <w:pPr>
        <w:shd w:val="clear" w:color="auto" w:fill="F9F9F9"/>
        <w:spacing w:after="0" w:line="240" w:lineRule="auto"/>
        <w:rPr>
          <w:rFonts w:ascii="Arial" w:hAnsi="Arial" w:cs="Arial"/>
          <w:color w:val="181818"/>
          <w:sz w:val="30"/>
          <w:shd w:val="clear" w:color="auto" w:fill="FFFFFF"/>
        </w:rPr>
      </w:pPr>
      <w:r w:rsidRPr="00DF26E6">
        <w:rPr>
          <w:rFonts w:ascii="Arial" w:hAnsi="Arial" w:cs="Arial"/>
          <w:color w:val="181818"/>
          <w:sz w:val="30"/>
          <w:shd w:val="clear" w:color="auto" w:fill="FFFFFF"/>
        </w:rPr>
        <w:t>Windows es un Sistema Operativo creado por la compañía Microsoft Corporation, cuya </w:t>
      </w:r>
      <w:r w:rsidRPr="00DF26E6">
        <w:rPr>
          <w:rStyle w:val="Textoennegrita"/>
          <w:rFonts w:ascii="Arial" w:hAnsi="Arial" w:cs="Arial"/>
          <w:color w:val="181818"/>
          <w:sz w:val="30"/>
          <w:shd w:val="clear" w:color="auto" w:fill="FFFFFF"/>
        </w:rPr>
        <w:t>interfaz presenta un prototipo de ventanas</w:t>
      </w:r>
      <w:r w:rsidRPr="00DF26E6">
        <w:rPr>
          <w:rFonts w:ascii="Arial" w:hAnsi="Arial" w:cs="Arial"/>
          <w:color w:val="181818"/>
          <w:sz w:val="30"/>
          <w:shd w:val="clear" w:color="auto" w:fill="FFFFFF"/>
        </w:rPr>
        <w:t>, las cuales les brindan su nombre “Windows” (ventana al español)</w:t>
      </w:r>
    </w:p>
    <w:p w:rsidR="00DF26E6" w:rsidRPr="00DF26E6" w:rsidRDefault="00DF26E6" w:rsidP="00EF2A0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</w:p>
    <w:p w:rsidR="00EF2A0B" w:rsidRPr="00EF2A0B" w:rsidRDefault="00E31017" w:rsidP="00EF2A0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30"/>
          <w:szCs w:val="26"/>
          <w:lang w:eastAsia="es-ES"/>
        </w:rPr>
      </w:pPr>
      <w:hyperlink r:id="rId15" w:anchor="Caracteristicas_del_Sistema_Operativo_Windows" w:tooltip="Características del Sistema Operativo Windows" w:history="1">
        <w:r w:rsidR="00EF2A0B" w:rsidRPr="00EF2A0B">
          <w:rPr>
            <w:rFonts w:ascii="Arial" w:eastAsia="Times New Roman" w:hAnsi="Arial" w:cs="Arial"/>
            <w:color w:val="000000" w:themeColor="text1"/>
            <w:sz w:val="30"/>
            <w:lang w:eastAsia="es-ES"/>
          </w:rPr>
          <w:t>Características del Sistema Operativo Windows</w:t>
        </w:r>
      </w:hyperlink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Sus diferentes componentes pueden </w:t>
      </w: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variar de acuerdo a la versión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de dicho Sistema Operativo.</w:t>
      </w:r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Dispone de </w:t>
      </w: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numerosos atajos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para acceder a diversas herramientas y programas.</w:t>
      </w:r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Requiere de un </w:t>
      </w: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mouse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para navegar mediante los distintos iconos, pestañas, opciones y menús.</w:t>
      </w:r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Su escritorio comprende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</w:t>
      </w: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toda la pantalla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del monitor.</w:t>
      </w:r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lastRenderedPageBreak/>
        <w:t>Uso de </w:t>
      </w: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múltiples ventanas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para interactuar con mayor facilidad.</w:t>
      </w:r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Interfaz dinámica y en alta velocidad.</w:t>
      </w:r>
    </w:p>
    <w:p w:rsidR="00DF26E6" w:rsidRPr="00DF26E6" w:rsidRDefault="00DF26E6" w:rsidP="00DF26E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0"/>
          <w:szCs w:val="24"/>
          <w:lang w:eastAsia="es-ES"/>
        </w:rPr>
      </w:pP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Permite </w:t>
      </w:r>
      <w:r w:rsidRPr="00DF26E6">
        <w:rPr>
          <w:rFonts w:ascii="Arial" w:eastAsia="Times New Roman" w:hAnsi="Arial" w:cs="Arial"/>
          <w:b/>
          <w:bCs/>
          <w:color w:val="181818"/>
          <w:sz w:val="30"/>
          <w:szCs w:val="24"/>
          <w:lang w:eastAsia="es-ES"/>
        </w:rPr>
        <w:t>grabar comandos</w:t>
      </w:r>
      <w:r w:rsidRPr="00DF26E6">
        <w:rPr>
          <w:rFonts w:ascii="Arial" w:eastAsia="Times New Roman" w:hAnsi="Arial" w:cs="Arial"/>
          <w:color w:val="181818"/>
          <w:sz w:val="30"/>
          <w:szCs w:val="24"/>
          <w:lang w:eastAsia="es-ES"/>
        </w:rPr>
        <w:t> para el perfil del usuario.</w:t>
      </w:r>
    </w:p>
    <w:p w:rsidR="00EF2A0B" w:rsidRPr="002F3CA4" w:rsidRDefault="00EF2A0B" w:rsidP="002F3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000000" w:themeColor="text1"/>
          <w:sz w:val="30"/>
          <w:szCs w:val="24"/>
          <w:lang w:eastAsia="es-ES"/>
        </w:rPr>
      </w:pPr>
    </w:p>
    <w:p w:rsidR="002F3CA4" w:rsidRPr="002F3CA4" w:rsidRDefault="002F3CA4" w:rsidP="002F3CA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30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30"/>
          <w:szCs w:val="24"/>
          <w:lang w:eastAsia="es-ES"/>
        </w:rPr>
        <w:t>3-</w:t>
      </w:r>
      <w:r w:rsidRPr="002F3CA4">
        <w:rPr>
          <w:rFonts w:ascii="Arial" w:hAnsi="Arial" w:cs="Arial"/>
          <w:color w:val="000000" w:themeColor="text1"/>
          <w:sz w:val="30"/>
          <w:szCs w:val="21"/>
          <w:shd w:val="clear" w:color="auto" w:fill="FFFFFF"/>
        </w:rPr>
        <w:t>Un sistema operativo es el conjunto de programas de un sistema informático que gestiona los recursos de hardware y provee servicios a los programas de aplicación de software</w:t>
      </w:r>
    </w:p>
    <w:p w:rsidR="002F3CA4" w:rsidRDefault="002F3CA4">
      <w:pPr>
        <w:rPr>
          <w:rFonts w:ascii="Arial" w:hAnsi="Arial" w:cs="Arial"/>
          <w:sz w:val="30"/>
          <w:szCs w:val="30"/>
        </w:rPr>
      </w:pPr>
    </w:p>
    <w:p w:rsidR="002F3CA4" w:rsidRPr="002F3CA4" w:rsidRDefault="002F3CA4" w:rsidP="002F3CA4">
      <w:pPr>
        <w:pStyle w:val="NormalWeb"/>
        <w:numPr>
          <w:ilvl w:val="0"/>
          <w:numId w:val="2"/>
        </w:numPr>
        <w:shd w:val="clear" w:color="auto" w:fill="FFFFFF"/>
        <w:ind w:left="240"/>
        <w:rPr>
          <w:rFonts w:ascii="Arial" w:hAnsi="Arial" w:cs="Arial"/>
          <w:color w:val="000000" w:themeColor="text1"/>
          <w:sz w:val="30"/>
          <w:szCs w:val="22"/>
        </w:rPr>
      </w:pPr>
      <w:r>
        <w:rPr>
          <w:rFonts w:ascii="Arial" w:hAnsi="Arial" w:cs="Arial"/>
          <w:sz w:val="30"/>
          <w:szCs w:val="30"/>
        </w:rPr>
        <w:t>4-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Se le llama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Escritorio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 al área en la que se ubican los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Iconos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 de uso más frecuente y donde se despliegan las aplicaciones en el momento en que se ejecutan.</w:t>
      </w:r>
    </w:p>
    <w:p w:rsidR="002F3CA4" w:rsidRPr="002F3CA4" w:rsidRDefault="002F3CA4" w:rsidP="002F3CA4">
      <w:pPr>
        <w:pStyle w:val="NormalWeb"/>
        <w:numPr>
          <w:ilvl w:val="0"/>
          <w:numId w:val="2"/>
        </w:numPr>
        <w:shd w:val="clear" w:color="auto" w:fill="FFFFFF"/>
        <w:ind w:left="240"/>
        <w:rPr>
          <w:rFonts w:ascii="Arial" w:hAnsi="Arial" w:cs="Arial"/>
          <w:color w:val="000000" w:themeColor="text1"/>
          <w:sz w:val="30"/>
          <w:szCs w:val="22"/>
        </w:rPr>
      </w:pPr>
      <w:r w:rsidRPr="002F3CA4">
        <w:rPr>
          <w:rFonts w:ascii="Arial" w:hAnsi="Arial" w:cs="Arial"/>
          <w:color w:val="000000" w:themeColor="text1"/>
          <w:sz w:val="30"/>
          <w:szCs w:val="22"/>
        </w:rPr>
        <w:t>Aquí se encuentra la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Barra de Tareas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 y el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Botón Inicio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; estos dos elementos cumplen una función muy importante para Windows.</w:t>
      </w:r>
    </w:p>
    <w:p w:rsidR="002F3CA4" w:rsidRDefault="002F3CA4" w:rsidP="002F3CA4">
      <w:pPr>
        <w:pStyle w:val="NormalWeb"/>
        <w:numPr>
          <w:ilvl w:val="0"/>
          <w:numId w:val="2"/>
        </w:numPr>
        <w:shd w:val="clear" w:color="auto" w:fill="FFFFFF"/>
        <w:ind w:left="240"/>
        <w:rPr>
          <w:rFonts w:ascii="Arial" w:hAnsi="Arial" w:cs="Arial"/>
          <w:color w:val="000000"/>
          <w:sz w:val="22"/>
          <w:szCs w:val="22"/>
        </w:rPr>
      </w:pPr>
      <w:r w:rsidRPr="002F3CA4">
        <w:rPr>
          <w:rFonts w:ascii="Arial" w:hAnsi="Arial" w:cs="Arial"/>
          <w:color w:val="000000" w:themeColor="text1"/>
          <w:sz w:val="30"/>
          <w:szCs w:val="22"/>
        </w:rPr>
        <w:t>El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botón Inicio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 da acceso al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menú principal de Windows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, donde se encuentra entre otras, la opción </w:t>
      </w:r>
      <w:r w:rsidRPr="002F3CA4">
        <w:rPr>
          <w:rStyle w:val="negro"/>
          <w:rFonts w:ascii="Arial" w:hAnsi="Arial" w:cs="Arial"/>
          <w:b/>
          <w:bCs/>
          <w:color w:val="000000" w:themeColor="text1"/>
          <w:sz w:val="30"/>
          <w:szCs w:val="22"/>
        </w:rPr>
        <w:t>Programas</w:t>
      </w:r>
      <w:r w:rsidRPr="002F3CA4">
        <w:rPr>
          <w:rFonts w:ascii="Arial" w:hAnsi="Arial" w:cs="Arial"/>
          <w:color w:val="000000" w:themeColor="text1"/>
          <w:sz w:val="30"/>
          <w:szCs w:val="22"/>
        </w:rPr>
        <w:t>, ésta permite ejecutar cualquiera de las aplicaciones instaladas en la computadora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F2A0B" w:rsidRPr="00DF26E6" w:rsidRDefault="00DF26E6" w:rsidP="00EF2A0B">
      <w:pPr>
        <w:pStyle w:val="NormalWeb"/>
        <w:shd w:val="clear" w:color="auto" w:fill="FFFFFF"/>
        <w:ind w:left="24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5-</w:t>
      </w:r>
    </w:p>
    <w:p w:rsidR="002F3CA4" w:rsidRDefault="00DF26E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val="es-AR" w:eastAsia="es-AR"/>
        </w:rPr>
        <w:drawing>
          <wp:inline distT="0" distB="0" distL="0" distR="0">
            <wp:extent cx="4000500" cy="2414336"/>
            <wp:effectExtent l="19050" t="0" r="0" b="0"/>
            <wp:docPr id="2" name="1 Imagen" descr="pabl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blito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6922" cy="241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E6" w:rsidRDefault="00DF26E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2.</w:t>
      </w:r>
    </w:p>
    <w:p w:rsidR="00DF26E6" w:rsidRDefault="00DF26E6" w:rsidP="00DF26E6">
      <w:pPr>
        <w:pStyle w:val="Subttulo"/>
      </w:pPr>
      <w:r>
        <w:t>1-es una secuencia de bytes almacenados en un dispositivo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De texto: txt, doc, docx, etc.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De imagen: jpg, gif, bmp, png, etc.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lastRenderedPageBreak/>
        <w:t>De vídeo: avi, mp4, mpeg, mwv, etc.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De ejecución o del sistema: exe, bat, dll, sys, etc.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De audio: mp3, wav, wma, etc.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De </w:t>
      </w:r>
      <w:r w:rsidRPr="00DF26E6">
        <w:rPr>
          <w:rFonts w:asciiTheme="majorHAnsi" w:eastAsia="Times New Roman" w:hAnsiTheme="majorHAnsi" w:cs="Arial"/>
          <w:bCs/>
          <w:i/>
          <w:color w:val="4F81BD" w:themeColor="accent1"/>
          <w:sz w:val="24"/>
          <w:szCs w:val="24"/>
          <w:lang w:eastAsia="es-ES"/>
        </w:rPr>
        <w:t>archivo</w:t>
      </w: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 comprimido: zip, rar, tar, etc.</w:t>
      </w:r>
    </w:p>
    <w:p w:rsidR="00DF26E6" w:rsidRPr="00DF26E6" w:rsidRDefault="00DF26E6" w:rsidP="00DF26E6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</w:pPr>
      <w:r w:rsidRPr="00DF26E6">
        <w:rPr>
          <w:rFonts w:asciiTheme="majorHAnsi" w:eastAsia="Times New Roman" w:hAnsiTheme="majorHAnsi" w:cs="Arial"/>
          <w:i/>
          <w:color w:val="4F81BD" w:themeColor="accent1"/>
          <w:sz w:val="24"/>
          <w:szCs w:val="24"/>
          <w:lang w:eastAsia="es-ES"/>
        </w:rPr>
        <w:t>De lectura: pdf, epub, azw, ibook, etc.</w:t>
      </w:r>
    </w:p>
    <w:p w:rsidR="00DF26E6" w:rsidRPr="00DF26E6" w:rsidRDefault="00DF26E6" w:rsidP="00DF26E6"/>
    <w:p w:rsidR="00DF26E6" w:rsidRDefault="00DF26E6" w:rsidP="00DF26E6">
      <w:r>
        <w:rPr>
          <w:noProof/>
          <w:lang w:val="es-AR" w:eastAsia="es-AR"/>
        </w:rPr>
        <w:drawing>
          <wp:inline distT="0" distB="0" distL="0" distR="0">
            <wp:extent cx="1895475" cy="1314450"/>
            <wp:effectExtent l="19050" t="0" r="9525" b="0"/>
            <wp:docPr id="4" name="3 Imagen" descr="ese es mi papa jajajajajajajjaj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 es mi papa jajajajajajajjajaj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E6" w:rsidRPr="00DF26E6" w:rsidRDefault="00DF26E6" w:rsidP="00DF26E6">
      <w:pPr>
        <w:pStyle w:val="Subttulo"/>
        <w:rPr>
          <w:rFonts w:cs="Arial"/>
          <w:szCs w:val="30"/>
        </w:rPr>
      </w:pPr>
      <w:r>
        <w:t>2-</w:t>
      </w:r>
      <w:r w:rsidRPr="00DF26E6">
        <w:rPr>
          <w:rFonts w:cs="Arial"/>
          <w:szCs w:val="30"/>
        </w:rPr>
        <w:t>De texto: txt, doc, docx, etc.</w:t>
      </w:r>
    </w:p>
    <w:p w:rsidR="00DF26E6" w:rsidRPr="00DF26E6" w:rsidRDefault="00DF26E6" w:rsidP="00DF26E6">
      <w:pPr>
        <w:pStyle w:val="Subttulo"/>
        <w:rPr>
          <w:rFonts w:cs="Arial"/>
          <w:szCs w:val="30"/>
        </w:rPr>
      </w:pPr>
      <w:r w:rsidRPr="00DF26E6">
        <w:rPr>
          <w:rFonts w:cs="Arial"/>
          <w:szCs w:val="30"/>
          <w:shd w:val="clear" w:color="auto" w:fill="FFFFFF"/>
        </w:rPr>
        <w:t> </w:t>
      </w:r>
      <w:r w:rsidRPr="00DF26E6">
        <w:rPr>
          <w:rFonts w:cs="Arial"/>
          <w:szCs w:val="30"/>
        </w:rPr>
        <w:t>De imagen: jpg, gif, bmp, png, etc.</w:t>
      </w:r>
    </w:p>
    <w:p w:rsidR="00DF26E6" w:rsidRDefault="00DF26E6" w:rsidP="00DF26E6">
      <w:pPr>
        <w:pStyle w:val="Subttulo"/>
        <w:rPr>
          <w:rFonts w:cs="Arial"/>
          <w:szCs w:val="30"/>
        </w:rPr>
      </w:pPr>
      <w:r w:rsidRPr="00DF26E6">
        <w:rPr>
          <w:rFonts w:cs="Arial"/>
          <w:szCs w:val="30"/>
          <w:shd w:val="clear" w:color="auto" w:fill="FFFFFF"/>
        </w:rPr>
        <w:t> </w:t>
      </w:r>
      <w:r w:rsidRPr="00DF26E6">
        <w:rPr>
          <w:rFonts w:cs="Arial"/>
          <w:szCs w:val="30"/>
        </w:rPr>
        <w:t>De vídeo: avi, mp4, mpeg, mwv, etc</w:t>
      </w:r>
    </w:p>
    <w:p w:rsidR="00DF26E6" w:rsidRDefault="00112CA5" w:rsidP="00DF26E6">
      <w:r>
        <w:rPr>
          <w:noProof/>
          <w:lang w:val="es-AR" w:eastAsia="es-AR"/>
        </w:rPr>
        <w:drawing>
          <wp:inline distT="0" distB="0" distL="0" distR="0">
            <wp:extent cx="2619375" cy="1743075"/>
            <wp:effectExtent l="19050" t="0" r="9525" b="0"/>
            <wp:docPr id="5" name="4 Imagen" descr="jpg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.jpg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A5" w:rsidRDefault="00112CA5" w:rsidP="00112CA5">
      <w:pPr>
        <w:pStyle w:val="Subttulo"/>
      </w:pPr>
      <w:r>
        <w:t>3-se utiliza para agrupar y cont6ener papeles sueltos</w:t>
      </w:r>
    </w:p>
    <w:p w:rsidR="00112CA5" w:rsidRDefault="00112CA5" w:rsidP="00112CA5">
      <w:r>
        <w:rPr>
          <w:noProof/>
          <w:lang w:val="es-AR" w:eastAsia="es-AR"/>
        </w:rPr>
        <w:drawing>
          <wp:inline distT="0" distB="0" distL="0" distR="0">
            <wp:extent cx="3028950" cy="1514475"/>
            <wp:effectExtent l="19050" t="0" r="0" b="0"/>
            <wp:docPr id="6" name="5 Imagen" descr="2 fra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francia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A5" w:rsidRDefault="00112CA5" w:rsidP="00112CA5">
      <w:pPr>
        <w:pStyle w:val="Subttulo"/>
        <w:rPr>
          <w:rFonts w:cs="Arial"/>
          <w:szCs w:val="30"/>
        </w:rPr>
      </w:pPr>
      <w:r>
        <w:t>4-</w:t>
      </w:r>
      <w:r w:rsidRPr="00112CA5">
        <w:rPr>
          <w:rFonts w:cs="Arial"/>
          <w:szCs w:val="30"/>
        </w:rPr>
        <w:t>almacena texto y gráficos que copia o corta desde cualquier lugar</w:t>
      </w:r>
    </w:p>
    <w:p w:rsidR="00112CA5" w:rsidRDefault="00112CA5" w:rsidP="00112CA5">
      <w:r>
        <w:rPr>
          <w:noProof/>
          <w:lang w:val="es-AR" w:eastAsia="es-AR"/>
        </w:rPr>
        <w:lastRenderedPageBreak/>
        <w:drawing>
          <wp:inline distT="0" distB="0" distL="0" distR="0">
            <wp:extent cx="2857500" cy="1600200"/>
            <wp:effectExtent l="19050" t="0" r="0" b="0"/>
            <wp:docPr id="7" name="6 Imagen" descr="mba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appe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A5" w:rsidRDefault="00112CA5" w:rsidP="00112CA5">
      <w:pPr>
        <w:pStyle w:val="Subttulo"/>
        <w:rPr>
          <w:rFonts w:cs="Arial"/>
          <w:szCs w:val="30"/>
        </w:rPr>
      </w:pPr>
      <w:r>
        <w:t>5-</w:t>
      </w:r>
      <w:r w:rsidRPr="00112CA5">
        <w:rPr>
          <w:rFonts w:cs="Arial"/>
          <w:szCs w:val="30"/>
        </w:rPr>
        <w:t>es una herramienta de gestión de archivos que te permite crear, cambiar de nombre y eliminar carpetas, así como copiar, imprimir, mover, eliminar, gestionar y cambiar el nombre de archivos</w:t>
      </w:r>
    </w:p>
    <w:p w:rsidR="00112CA5" w:rsidRPr="00112CA5" w:rsidRDefault="00112CA5" w:rsidP="00112CA5">
      <w:r>
        <w:rPr>
          <w:noProof/>
          <w:lang w:val="es-AR" w:eastAsia="es-AR"/>
        </w:rPr>
        <w:drawing>
          <wp:inline distT="0" distB="0" distL="0" distR="0">
            <wp:extent cx="5801174" cy="2819400"/>
            <wp:effectExtent l="19050" t="0" r="9076" b="0"/>
            <wp:docPr id="8" name="7 Imagen" descr="dora la explorad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a la exploradora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0117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CA5" w:rsidRPr="00112CA5" w:rsidSect="002235E6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277"/>
    <w:multiLevelType w:val="multilevel"/>
    <w:tmpl w:val="506C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C6517"/>
    <w:multiLevelType w:val="multilevel"/>
    <w:tmpl w:val="02E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D77068"/>
    <w:multiLevelType w:val="multilevel"/>
    <w:tmpl w:val="14C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5C542A"/>
    <w:multiLevelType w:val="multilevel"/>
    <w:tmpl w:val="00E2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A52C0"/>
    <w:multiLevelType w:val="multilevel"/>
    <w:tmpl w:val="A166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2235E6"/>
    <w:rsid w:val="00112CA5"/>
    <w:rsid w:val="002235E6"/>
    <w:rsid w:val="002E22AF"/>
    <w:rsid w:val="002F3CA4"/>
    <w:rsid w:val="0094768E"/>
    <w:rsid w:val="00DF26E6"/>
    <w:rsid w:val="00E31017"/>
    <w:rsid w:val="00E70510"/>
    <w:rsid w:val="00EF2A0B"/>
    <w:rsid w:val="00F5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5E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5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235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o">
    <w:name w:val="negro"/>
    <w:basedOn w:val="Fuentedeprrafopredeter"/>
    <w:rsid w:val="002F3CA4"/>
  </w:style>
  <w:style w:type="character" w:styleId="Hipervnculo">
    <w:name w:val="Hyperlink"/>
    <w:basedOn w:val="Fuentedeprrafopredeter"/>
    <w:uiPriority w:val="99"/>
    <w:semiHidden/>
    <w:unhideWhenUsed/>
    <w:rsid w:val="00EF2A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2A0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F2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astic.com/windows/partes-del-escritorio/" TargetMode="External"/><Relationship Id="rId13" Type="http://schemas.openxmlformats.org/officeDocument/2006/relationships/hyperlink" Target="https://www.internetastic.com/windows/partes-del-escritorio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2.png"/><Relationship Id="rId12" Type="http://schemas.openxmlformats.org/officeDocument/2006/relationships/hyperlink" Target="https://www.internetastic.com/windows/partes-del-escritorio/" TargetMode="External"/><Relationship Id="rId17" Type="http://schemas.openxmlformats.org/officeDocument/2006/relationships/image" Target="media/image4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nternetastic.com/windows/partes-del-escritori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netastic.com/windows/partes-del-escritori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ternetastic.com/windows/partes-del-escritorio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internetastic.com/windows/partes-del-escritorio/" TargetMode="External"/><Relationship Id="rId14" Type="http://schemas.openxmlformats.org/officeDocument/2006/relationships/hyperlink" Target="https://www.internetastic.com/windows/partes-del-escritori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INFORMATICA</vt:lpstr>
    </vt:vector>
  </TitlesOfParts>
  <Company>COLEGIO DEL PRADO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INFORMATICA</dc:title>
  <dc:subject>PROF:Andrea Gomez Nombre:Luca Nuñez</dc:subject>
  <dc:creator>Secundaria 1ºA</dc:creator>
  <cp:lastModifiedBy>Secundaria</cp:lastModifiedBy>
  <cp:revision>4</cp:revision>
  <dcterms:created xsi:type="dcterms:W3CDTF">2023-06-12T19:01:00Z</dcterms:created>
  <dcterms:modified xsi:type="dcterms:W3CDTF">2023-06-15T18:11:00Z</dcterms:modified>
</cp:coreProperties>
</file>