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09BCF">
    <v:background id="_x0000_s1025" o:bwmode="white" fillcolor="#d09bcf" o:targetscreensize="1024,768">
      <v:fill color2="#c9f" focus="100%" type="gradient"/>
    </v:background>
  </w:background>
  <w:body>
    <w:p w:rsidR="005D0DEB" w:rsidRDefault="00F015B7">
      <w:pPr>
        <w:rPr>
          <w:rFonts w:ascii="Algerian" w:hAnsi="Algerian"/>
          <w:sz w:val="96"/>
          <w:szCs w:val="96"/>
          <w:lang w:val="es-ES"/>
        </w:rPr>
      </w:pPr>
      <w:r>
        <w:rPr>
          <w:rFonts w:ascii="Algerian" w:hAnsi="Algerian"/>
          <w:sz w:val="96"/>
          <w:szCs w:val="96"/>
          <w:lang w:val="es-ES"/>
        </w:rPr>
        <w:t xml:space="preserve">Trabajo </w:t>
      </w:r>
    </w:p>
    <w:p w:rsidR="00F015B7" w:rsidRDefault="00F015B7">
      <w:pPr>
        <w:rPr>
          <w:rFonts w:ascii="Algerian" w:hAnsi="Algerian"/>
          <w:sz w:val="96"/>
          <w:szCs w:val="96"/>
          <w:lang w:val="es-ES"/>
        </w:rPr>
      </w:pPr>
      <w:r>
        <w:rPr>
          <w:rFonts w:ascii="Algerian" w:hAnsi="Algerian"/>
          <w:sz w:val="96"/>
          <w:szCs w:val="96"/>
          <w:lang w:val="es-ES"/>
        </w:rPr>
        <w:t xml:space="preserve">        Practico n° 3</w:t>
      </w:r>
    </w:p>
    <w:p w:rsidR="00F015B7" w:rsidRPr="00F015B7" w:rsidRDefault="00F015B7">
      <w:pPr>
        <w:rPr>
          <w:rFonts w:ascii="Bell MT" w:hAnsi="Bell MT"/>
          <w:sz w:val="52"/>
          <w:szCs w:val="52"/>
          <w:lang w:val="es-ES"/>
        </w:rPr>
      </w:pPr>
      <w:r>
        <w:rPr>
          <w:rFonts w:ascii="Bernard MT Condensed" w:hAnsi="Bernard MT Condensed"/>
          <w:sz w:val="72"/>
          <w:szCs w:val="72"/>
          <w:lang w:val="es-ES"/>
        </w:rPr>
        <w:t xml:space="preserve">Taller: </w:t>
      </w:r>
      <w:r>
        <w:rPr>
          <w:rFonts w:ascii="Bell MT" w:hAnsi="Bell MT"/>
          <w:sz w:val="52"/>
          <w:szCs w:val="52"/>
          <w:lang w:val="es-ES"/>
        </w:rPr>
        <w:t xml:space="preserve">Laboratorio de Informática </w:t>
      </w:r>
    </w:p>
    <w:p w:rsidR="00F015B7" w:rsidRPr="00F015B7" w:rsidRDefault="00F015B7">
      <w:pPr>
        <w:rPr>
          <w:rFonts w:ascii="Bell MT" w:hAnsi="Bell MT"/>
          <w:sz w:val="52"/>
          <w:szCs w:val="52"/>
          <w:lang w:val="es-ES"/>
        </w:rPr>
      </w:pPr>
      <w:proofErr w:type="spellStart"/>
      <w:r>
        <w:rPr>
          <w:rFonts w:ascii="Bernard MT Condensed" w:hAnsi="Bernard MT Condensed"/>
          <w:sz w:val="72"/>
          <w:szCs w:val="72"/>
          <w:lang w:val="es-ES"/>
        </w:rPr>
        <w:t>NyA</w:t>
      </w:r>
      <w:proofErr w:type="spellEnd"/>
      <w:r>
        <w:rPr>
          <w:rFonts w:ascii="Bernard MT Condensed" w:hAnsi="Bernard MT Condensed"/>
          <w:sz w:val="72"/>
          <w:szCs w:val="72"/>
          <w:lang w:val="es-ES"/>
        </w:rPr>
        <w:t xml:space="preserve">: </w:t>
      </w:r>
      <w:r>
        <w:rPr>
          <w:rFonts w:ascii="Bell MT" w:hAnsi="Bell MT"/>
          <w:sz w:val="52"/>
          <w:szCs w:val="52"/>
          <w:lang w:val="es-ES"/>
        </w:rPr>
        <w:t xml:space="preserve">Moral Luz </w:t>
      </w:r>
    </w:p>
    <w:p w:rsidR="00F015B7" w:rsidRPr="00F015B7" w:rsidRDefault="00F015B7">
      <w:pPr>
        <w:rPr>
          <w:rFonts w:ascii="Bell MT" w:hAnsi="Bell MT"/>
          <w:sz w:val="52"/>
          <w:szCs w:val="52"/>
          <w:lang w:val="es-ES"/>
        </w:rPr>
      </w:pPr>
      <w:r>
        <w:rPr>
          <w:rFonts w:ascii="Bernard MT Condensed" w:hAnsi="Bernard MT Condensed"/>
          <w:sz w:val="72"/>
          <w:szCs w:val="72"/>
          <w:lang w:val="es-ES"/>
        </w:rPr>
        <w:t xml:space="preserve">Curso: </w:t>
      </w:r>
      <w:r>
        <w:rPr>
          <w:rFonts w:ascii="Bell MT" w:hAnsi="Bell MT"/>
          <w:sz w:val="52"/>
          <w:szCs w:val="52"/>
          <w:lang w:val="es-ES"/>
        </w:rPr>
        <w:t>1° a</w:t>
      </w:r>
    </w:p>
    <w:p w:rsidR="00F015B7" w:rsidRPr="00AE1436" w:rsidRDefault="00F015B7">
      <w:pPr>
        <w:rPr>
          <w:rFonts w:ascii="Bell MT" w:hAnsi="Bell MT"/>
          <w:sz w:val="52"/>
          <w:szCs w:val="52"/>
          <w:lang w:val="es-ES"/>
        </w:rPr>
      </w:pPr>
      <w:r>
        <w:rPr>
          <w:rFonts w:ascii="Bernard MT Condensed" w:hAnsi="Bernard MT Condensed"/>
          <w:sz w:val="72"/>
          <w:szCs w:val="72"/>
          <w:lang w:val="es-ES"/>
        </w:rPr>
        <w:t xml:space="preserve">Tema: </w:t>
      </w:r>
      <w:r w:rsidR="00AE1436">
        <w:rPr>
          <w:rFonts w:ascii="Bell MT" w:hAnsi="Bell MT"/>
          <w:sz w:val="52"/>
          <w:szCs w:val="52"/>
          <w:lang w:val="es-ES"/>
        </w:rPr>
        <w:t xml:space="preserve">Internet </w:t>
      </w:r>
    </w:p>
    <w:p w:rsidR="00F015B7" w:rsidRPr="00AE1436" w:rsidRDefault="00F015B7">
      <w:pPr>
        <w:rPr>
          <w:rFonts w:ascii="Bell MT" w:hAnsi="Bell MT"/>
          <w:sz w:val="52"/>
          <w:szCs w:val="52"/>
          <w:lang w:val="es-ES"/>
        </w:rPr>
      </w:pPr>
      <w:proofErr w:type="spellStart"/>
      <w:r>
        <w:rPr>
          <w:rFonts w:ascii="Bernard MT Condensed" w:hAnsi="Bernard MT Condensed"/>
          <w:sz w:val="72"/>
          <w:szCs w:val="72"/>
          <w:lang w:val="es-ES"/>
        </w:rPr>
        <w:t>Colegio</w:t>
      </w:r>
      <w:proofErr w:type="gramStart"/>
      <w:r>
        <w:rPr>
          <w:rFonts w:ascii="Bernard MT Condensed" w:hAnsi="Bernard MT Condensed"/>
          <w:sz w:val="72"/>
          <w:szCs w:val="72"/>
          <w:lang w:val="es-ES"/>
        </w:rPr>
        <w:t>:</w:t>
      </w:r>
      <w:r w:rsidR="00AE1436">
        <w:rPr>
          <w:rFonts w:ascii="Bell MT" w:hAnsi="Bell MT"/>
          <w:sz w:val="52"/>
          <w:szCs w:val="52"/>
          <w:lang w:val="es-ES"/>
        </w:rPr>
        <w:t>colegio</w:t>
      </w:r>
      <w:proofErr w:type="spellEnd"/>
      <w:proofErr w:type="gramEnd"/>
      <w:r w:rsidR="00AE1436">
        <w:rPr>
          <w:rFonts w:ascii="Bell MT" w:hAnsi="Bell MT"/>
          <w:sz w:val="52"/>
          <w:szCs w:val="52"/>
          <w:lang w:val="es-ES"/>
        </w:rPr>
        <w:t xml:space="preserve"> del prado </w:t>
      </w:r>
    </w:p>
    <w:p w:rsidR="00AE1436" w:rsidRDefault="00AE1436">
      <w:pPr>
        <w:rPr>
          <w:rFonts w:ascii="Bell MT" w:hAnsi="Bell MT"/>
          <w:sz w:val="52"/>
          <w:szCs w:val="52"/>
          <w:lang w:val="es-ES"/>
        </w:rPr>
      </w:pPr>
      <w:r>
        <w:rPr>
          <w:rFonts w:ascii="Bell MT" w:hAnsi="Bell MT"/>
          <w:noProof/>
          <w:sz w:val="52"/>
          <w:szCs w:val="52"/>
          <w:lang w:eastAsia="es-AR"/>
        </w:rPr>
        <w:drawing>
          <wp:anchor distT="0" distB="0" distL="114300" distR="114300" simplePos="0" relativeHeight="251659264" behindDoc="1" locked="0" layoutInCell="1" allowOverlap="1">
            <wp:simplePos x="0" y="0"/>
            <wp:positionH relativeFrom="column">
              <wp:posOffset>329565</wp:posOffset>
            </wp:positionH>
            <wp:positionV relativeFrom="paragraph">
              <wp:posOffset>1009015</wp:posOffset>
            </wp:positionV>
            <wp:extent cx="2552700" cy="249647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 2.jfif"/>
                    <pic:cNvPicPr/>
                  </pic:nvPicPr>
                  <pic:blipFill>
                    <a:blip r:embed="rId7">
                      <a:extLst>
                        <a:ext uri="{28A0092B-C50C-407E-A947-70E740481C1C}">
                          <a14:useLocalDpi xmlns:a14="http://schemas.microsoft.com/office/drawing/2010/main" val="0"/>
                        </a:ext>
                      </a:extLst>
                    </a:blip>
                    <a:stretch>
                      <a:fillRect/>
                    </a:stretch>
                  </pic:blipFill>
                  <pic:spPr>
                    <a:xfrm>
                      <a:off x="0" y="0"/>
                      <a:ext cx="2552700" cy="2496473"/>
                    </a:xfrm>
                    <a:prstGeom prst="rect">
                      <a:avLst/>
                    </a:prstGeom>
                  </pic:spPr>
                </pic:pic>
              </a:graphicData>
            </a:graphic>
          </wp:anchor>
        </w:drawing>
      </w:r>
      <w:r>
        <w:rPr>
          <w:rFonts w:ascii="Bell MT" w:hAnsi="Bell MT"/>
          <w:noProof/>
          <w:sz w:val="52"/>
          <w:szCs w:val="52"/>
          <w:lang w:eastAsia="es-AR"/>
        </w:rPr>
        <w:drawing>
          <wp:anchor distT="0" distB="0" distL="114300" distR="114300" simplePos="0" relativeHeight="251658240" behindDoc="1" locked="0" layoutInCell="1" allowOverlap="1">
            <wp:simplePos x="0" y="0"/>
            <wp:positionH relativeFrom="margin">
              <wp:align>right</wp:align>
            </wp:positionH>
            <wp:positionV relativeFrom="paragraph">
              <wp:posOffset>666750</wp:posOffset>
            </wp:positionV>
            <wp:extent cx="1419225" cy="1419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jfif"/>
                    <pic:cNvPicPr/>
                  </pic:nvPicPr>
                  <pic:blipFill>
                    <a:blip r:embed="rId8">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proofErr w:type="spellStart"/>
      <w:r w:rsidR="00F015B7">
        <w:rPr>
          <w:rFonts w:ascii="Bernard MT Condensed" w:hAnsi="Bernard MT Condensed"/>
          <w:sz w:val="72"/>
          <w:szCs w:val="72"/>
          <w:lang w:val="es-ES"/>
        </w:rPr>
        <w:t>Profe</w:t>
      </w:r>
      <w:proofErr w:type="gramStart"/>
      <w:r w:rsidR="00F015B7">
        <w:rPr>
          <w:rFonts w:ascii="Bernard MT Condensed" w:hAnsi="Bernard MT Condensed"/>
          <w:sz w:val="72"/>
          <w:szCs w:val="72"/>
          <w:lang w:val="es-ES"/>
        </w:rPr>
        <w:t>:</w:t>
      </w:r>
      <w:r>
        <w:rPr>
          <w:rFonts w:ascii="Bell MT" w:hAnsi="Bell MT"/>
          <w:sz w:val="52"/>
          <w:szCs w:val="52"/>
          <w:lang w:val="es-ES"/>
        </w:rPr>
        <w:t>Andrea</w:t>
      </w:r>
      <w:proofErr w:type="spellEnd"/>
      <w:proofErr w:type="gramEnd"/>
      <w:r>
        <w:rPr>
          <w:rFonts w:ascii="Bell MT" w:hAnsi="Bell MT"/>
          <w:sz w:val="52"/>
          <w:szCs w:val="52"/>
          <w:lang w:val="es-ES"/>
        </w:rPr>
        <w:t xml:space="preserve"> Gómez </w:t>
      </w:r>
    </w:p>
    <w:p w:rsidR="00AE1436" w:rsidRDefault="00AE1436">
      <w:pPr>
        <w:rPr>
          <w:rFonts w:ascii="Bell MT" w:hAnsi="Bell MT"/>
          <w:sz w:val="52"/>
          <w:szCs w:val="52"/>
          <w:lang w:val="es-ES"/>
        </w:rPr>
      </w:pPr>
      <w:r>
        <w:rPr>
          <w:rFonts w:ascii="Bell MT" w:hAnsi="Bell MT"/>
          <w:sz w:val="52"/>
          <w:szCs w:val="52"/>
          <w:lang w:val="es-ES"/>
        </w:rPr>
        <w:br w:type="page"/>
      </w:r>
    </w:p>
    <w:p w:rsidR="00AE1436" w:rsidRDefault="006D07E0">
      <w:pPr>
        <w:rPr>
          <w:rFonts w:ascii="Bernard MT Condensed" w:hAnsi="Bernard MT Condensed"/>
          <w:sz w:val="72"/>
          <w:szCs w:val="72"/>
          <w:lang w:val="es-ES"/>
        </w:rPr>
      </w:pPr>
      <w:r>
        <w:rPr>
          <w:rFonts w:ascii="Bell MT" w:hAnsi="Bell MT"/>
          <w:noProof/>
          <w:sz w:val="52"/>
          <w:szCs w:val="52"/>
          <w:lang w:eastAsia="es-AR"/>
        </w:rPr>
        <w:lastRenderedPageBrea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Cara sonriente 4" o:spid="_x0000_s1026" type="#_x0000_t96" style="position:absolute;margin-left:394.2pt;margin-top:-46.1pt;width:75.75pt;height:7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" fillcolor="yellow" strokecolor="#481346 [1604]" strokeweight="1pt">
            <v:stroke joinstyle="miter"/>
          </v:shape>
        </w:pict>
      </w:r>
      <w:r>
        <w:rPr>
          <w:rFonts w:ascii="Bell MT" w:hAnsi="Bell MT"/>
          <w:noProof/>
          <w:sz w:val="52"/>
          <w:szCs w:val="52"/>
          <w:lang w:eastAsia="es-AR"/>
        </w:rPr>
        <w:pict>
          <v:shape id="Cara sonriente 3" o:spid="_x0000_s1027" type="#_x0000_t96" style="position:absolute;margin-left:-39.3pt;margin-top:-46.1pt;width:71.25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" fillcolor="yellow" strokecolor="#481346 [1604]" strokeweight="1pt">
            <v:stroke joinstyle="miter"/>
          </v:shape>
        </w:pict>
      </w:r>
      <w:r w:rsidR="00AE1436" w:rsidRPr="00AE1436">
        <w:rPr>
          <w:rFonts w:ascii="Bernard MT Condensed" w:hAnsi="Bernard MT Condensed"/>
          <w:sz w:val="72"/>
          <w:szCs w:val="72"/>
          <w:lang w:val="es-ES"/>
        </w:rPr>
        <w:t>ACTIVIDADES</w:t>
      </w:r>
    </w:p>
    <w:p w:rsidR="003262F3" w:rsidRDefault="00AE1436" w:rsidP="003262F3">
      <w:pPr>
        <w:rPr>
          <w:rFonts w:ascii="Arial" w:hAnsi="Arial" w:cs="Arial"/>
          <w:sz w:val="24"/>
          <w:szCs w:val="24"/>
          <w:lang w:val="es-ES"/>
        </w:rPr>
      </w:pPr>
      <w:r>
        <w:rPr>
          <w:rFonts w:ascii="Bernard MT Condensed" w:hAnsi="Bernard MT Condensed"/>
          <w:noProof/>
          <w:sz w:val="72"/>
          <w:szCs w:val="72"/>
          <w:lang w:eastAsia="es-AR"/>
        </w:rPr>
        <w:drawing>
          <wp:inline distT="0" distB="0" distL="0" distR="0">
            <wp:extent cx="5400040" cy="34893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4824B8.tmp"/>
                    <pic:cNvPicPr/>
                  </pic:nvPicPr>
                  <pic:blipFill>
                    <a:blip r:embed="rId9">
                      <a:extLst>
                        <a:ext uri="{28A0092B-C50C-407E-A947-70E740481C1C}">
                          <a14:useLocalDpi xmlns:a14="http://schemas.microsoft.com/office/drawing/2010/main" val="0"/>
                        </a:ext>
                      </a:extLst>
                    </a:blip>
                    <a:stretch>
                      <a:fillRect/>
                    </a:stretch>
                  </pic:blipFill>
                  <pic:spPr>
                    <a:xfrm>
                      <a:off x="0" y="0"/>
                      <a:ext cx="5400040" cy="3489325"/>
                    </a:xfrm>
                    <a:prstGeom prst="rect">
                      <a:avLst/>
                    </a:prstGeom>
                  </pic:spPr>
                </pic:pic>
              </a:graphicData>
            </a:graphic>
          </wp:inline>
        </w:drawing>
      </w:r>
      <w:r w:rsidR="006D07E0">
        <w:rPr>
          <w:rFonts w:ascii="Arial" w:hAnsi="Arial" w:cs="Arial"/>
          <w:sz w:val="24"/>
          <w:szCs w:val="24"/>
          <w:lang w:val="es-ES"/>
        </w:rPr>
        <w:t xml:space="preserve"> </w:t>
      </w:r>
    </w:p>
    <w:p w:rsidR="003262F3" w:rsidRDefault="006D07E0" w:rsidP="003262F3">
      <w:pPr>
        <w:rPr>
          <w:rFonts w:ascii="Arial" w:hAnsi="Arial" w:cs="Arial"/>
          <w:sz w:val="24"/>
          <w:szCs w:val="24"/>
          <w:lang w:val="es-ES"/>
        </w:rPr>
      </w:pPr>
      <w:r>
        <w:rPr>
          <w:rFonts w:ascii="Arial" w:hAnsi="Arial" w:cs="Arial"/>
          <w:sz w:val="24"/>
          <w:szCs w:val="24"/>
          <w:lang w:val="es-ES"/>
        </w:rPr>
        <w:t>A)</w:t>
      </w:r>
    </w:p>
    <w:p w:rsidR="003262F3" w:rsidRDefault="006D07E0" w:rsidP="003262F3">
      <w:pPr>
        <w:rPr>
          <w:rFonts w:ascii="Arial" w:hAnsi="Arial" w:cs="Arial"/>
          <w:sz w:val="24"/>
          <w:szCs w:val="24"/>
          <w:lang w:val="es-ES"/>
        </w:rPr>
      </w:pPr>
      <w:r w:rsidRPr="006D07E0">
        <w:rPr>
          <w:rFonts w:ascii="Arial" w:hAnsi="Arial" w:cs="Arial"/>
          <w:sz w:val="24"/>
          <w:szCs w:val="24"/>
          <w:lang w:val="es-ES"/>
        </w:rPr>
        <w:t>Una red es una estructura que dispone de un patrón que la caracteriza. La noción de informática, por su parte, hace referencia a los saberes de la ciencia que posibilitan el tratamiento de datos de manera automatizada a través de computadoras (ordenadores)</w:t>
      </w:r>
    </w:p>
    <w:p w:rsidR="006D07E0" w:rsidRDefault="006D07E0" w:rsidP="003262F3">
      <w:pPr>
        <w:rPr>
          <w:rFonts w:ascii="Arial" w:hAnsi="Arial" w:cs="Arial"/>
          <w:sz w:val="24"/>
          <w:szCs w:val="24"/>
          <w:lang w:val="es-ES"/>
        </w:rPr>
      </w:pPr>
    </w:p>
    <w:p w:rsidR="006D07E0" w:rsidRDefault="006D07E0" w:rsidP="003262F3">
      <w:pPr>
        <w:rPr>
          <w:rFonts w:ascii="Arial" w:hAnsi="Arial" w:cs="Arial"/>
          <w:sz w:val="24"/>
          <w:szCs w:val="24"/>
          <w:lang w:val="es-ES"/>
        </w:rPr>
      </w:pPr>
      <w:r>
        <w:rPr>
          <w:rFonts w:ascii="Arial" w:hAnsi="Arial" w:cs="Arial"/>
          <w:noProof/>
          <w:sz w:val="24"/>
          <w:szCs w:val="24"/>
          <w:lang w:eastAsia="es-AR"/>
        </w:rPr>
        <w:drawing>
          <wp:inline distT="0" distB="0" distL="0" distR="0">
            <wp:extent cx="2619375" cy="1743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6D07E0" w:rsidRDefault="006D07E0" w:rsidP="003262F3">
      <w:pPr>
        <w:rPr>
          <w:rFonts w:ascii="Arial" w:hAnsi="Arial" w:cs="Arial"/>
          <w:sz w:val="24"/>
          <w:szCs w:val="24"/>
          <w:lang w:val="es-ES"/>
        </w:rPr>
      </w:pPr>
    </w:p>
    <w:p w:rsidR="006D07E0" w:rsidRDefault="006D07E0" w:rsidP="003262F3">
      <w:pPr>
        <w:rPr>
          <w:rFonts w:ascii="Arial" w:hAnsi="Arial" w:cs="Arial"/>
          <w:sz w:val="24"/>
          <w:szCs w:val="24"/>
          <w:lang w:val="es-ES"/>
        </w:rPr>
      </w:pPr>
      <w:hyperlink r:id="rId11" w:history="1">
        <w:r w:rsidRPr="00DF2272">
          <w:rPr>
            <w:rStyle w:val="Hipervnculo"/>
            <w:rFonts w:ascii="Arial" w:hAnsi="Arial" w:cs="Arial"/>
            <w:sz w:val="24"/>
            <w:szCs w:val="24"/>
            <w:lang w:val="es-ES"/>
          </w:rPr>
          <w:t>https://definicion.de/red-informatica/</w:t>
        </w:r>
      </w:hyperlink>
    </w:p>
    <w:p w:rsidR="006D07E0" w:rsidRDefault="006D07E0" w:rsidP="003262F3">
      <w:pPr>
        <w:rPr>
          <w:rFonts w:ascii="Arial" w:hAnsi="Arial" w:cs="Arial"/>
          <w:sz w:val="24"/>
          <w:szCs w:val="24"/>
          <w:lang w:val="es-ES"/>
        </w:rPr>
      </w:pPr>
    </w:p>
    <w:p w:rsidR="006D07E0" w:rsidRDefault="006D07E0" w:rsidP="006D07E0">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sz w:val="24"/>
          <w:szCs w:val="24"/>
          <w:lang w:val="es-ES"/>
        </w:rPr>
        <w:t>B)</w:t>
      </w:r>
      <w:r w:rsidRPr="006D07E0">
        <w:rPr>
          <w:rFonts w:ascii="Arial" w:hAnsi="Arial" w:cs="Arial"/>
          <w:color w:val="202124"/>
        </w:rPr>
        <w:t xml:space="preserve"> </w:t>
      </w:r>
      <w:r>
        <w:rPr>
          <w:rFonts w:ascii="Arial" w:hAnsi="Arial" w:cs="Arial"/>
          <w:color w:val="202122"/>
          <w:sz w:val="21"/>
          <w:szCs w:val="21"/>
        </w:rPr>
        <w:t>Creación de nuevas especificaciones de trabajo.</w:t>
      </w:r>
    </w:p>
    <w:p w:rsidR="006D07E0" w:rsidRDefault="006D07E0" w:rsidP="006D07E0">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Desarrollo e implementación de sistemas informáticos.</w:t>
      </w:r>
    </w:p>
    <w:p w:rsidR="006D07E0" w:rsidRDefault="006D07E0" w:rsidP="006D07E0">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lastRenderedPageBreak/>
        <w:t>Sistematización de procesos.</w:t>
      </w:r>
    </w:p>
    <w:p w:rsidR="006D07E0" w:rsidRDefault="006D07E0" w:rsidP="006D07E0">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Optimización de los métodos y sistemas informáticos existentes.</w:t>
      </w:r>
    </w:p>
    <w:p w:rsidR="006D07E0" w:rsidRDefault="006D07E0" w:rsidP="006D07E0">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Facilitar la automatización de datos y formatos.</w:t>
      </w:r>
      <w:hyperlink r:id="rId12" w:anchor="cite_note-23" w:history="1">
        <w:r>
          <w:rPr>
            <w:rStyle w:val="Hipervnculo"/>
            <w:rFonts w:ascii="Arial" w:hAnsi="Arial" w:cs="Arial"/>
            <w:color w:val="3366CC"/>
            <w:sz w:val="21"/>
            <w:szCs w:val="21"/>
            <w:vertAlign w:val="superscript"/>
          </w:rPr>
          <w:t>23</w:t>
        </w:r>
      </w:hyperlink>
      <w:r>
        <w:rPr>
          <w:rFonts w:ascii="Arial" w:hAnsi="Arial" w:cs="Arial"/>
          <w:color w:val="202122"/>
          <w:sz w:val="21"/>
          <w:szCs w:val="21"/>
        </w:rPr>
        <w:t>​</w:t>
      </w:r>
    </w:p>
    <w:p w:rsidR="006D07E0" w:rsidRDefault="006D07E0" w:rsidP="006D07E0">
      <w:pPr>
        <w:pStyle w:val="Ttulo2"/>
        <w:pBdr>
          <w:bottom w:val="single" w:sz="6" w:space="0" w:color="A2A9B1"/>
        </w:pBdr>
        <w:shd w:val="clear" w:color="auto" w:fill="FFFFFF"/>
        <w:spacing w:before="240" w:beforeAutospacing="0" w:after="60" w:afterAutospacing="0"/>
        <w:rPr>
          <w:rStyle w:val="mw-headline"/>
          <w:rFonts w:ascii="Georgia" w:hAnsi="Georgia"/>
          <w:b w:val="0"/>
          <w:bCs w:val="0"/>
          <w:color w:val="000000"/>
        </w:rPr>
      </w:pPr>
    </w:p>
    <w:p w:rsidR="006D07E0" w:rsidRPr="006D07E0" w:rsidRDefault="006D07E0" w:rsidP="006D07E0">
      <w:pPr>
        <w:pStyle w:val="Ttulo2"/>
        <w:pBdr>
          <w:bottom w:val="single" w:sz="6" w:space="0" w:color="A2A9B1"/>
        </w:pBdr>
        <w:shd w:val="clear" w:color="auto" w:fill="FFFFFF"/>
        <w:spacing w:before="240" w:beforeAutospacing="0" w:after="60" w:afterAutospacing="0"/>
        <w:rPr>
          <w:rFonts w:ascii="Georgia" w:hAnsi="Georgia"/>
          <w:b w:val="0"/>
          <w:bCs w:val="0"/>
          <w:color w:val="000000"/>
        </w:rPr>
      </w:pPr>
    </w:p>
    <w:p w:rsidR="006D07E0" w:rsidRDefault="006D07E0" w:rsidP="003262F3">
      <w:pPr>
        <w:rPr>
          <w:rFonts w:ascii="Arial" w:hAnsi="Arial" w:cs="Arial"/>
          <w:sz w:val="24"/>
          <w:szCs w:val="24"/>
          <w:lang w:val="es-ES"/>
        </w:rPr>
      </w:pPr>
      <w:r>
        <w:rPr>
          <w:rFonts w:ascii="Arial" w:hAnsi="Arial" w:cs="Arial"/>
          <w:noProof/>
          <w:sz w:val="24"/>
          <w:szCs w:val="24"/>
          <w:lang w:eastAsia="es-AR"/>
        </w:rPr>
        <w:drawing>
          <wp:inline distT="0" distB="0" distL="0" distR="0">
            <wp:extent cx="3028950" cy="15144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rsidR="006D07E0" w:rsidRDefault="006D07E0" w:rsidP="003262F3">
      <w:pPr>
        <w:rPr>
          <w:rFonts w:ascii="Arial" w:hAnsi="Arial" w:cs="Arial"/>
          <w:sz w:val="24"/>
          <w:szCs w:val="24"/>
          <w:lang w:val="es-ES"/>
        </w:rPr>
      </w:pPr>
    </w:p>
    <w:p w:rsidR="006D07E0" w:rsidRDefault="008936A0" w:rsidP="003262F3">
      <w:pPr>
        <w:rPr>
          <w:rFonts w:ascii="Arial" w:hAnsi="Arial" w:cs="Arial"/>
          <w:sz w:val="24"/>
          <w:szCs w:val="24"/>
          <w:lang w:val="es-ES"/>
        </w:rPr>
      </w:pPr>
      <w:hyperlink r:id="rId14" w:history="1">
        <w:r w:rsidRPr="00DF2272">
          <w:rPr>
            <w:rStyle w:val="Hipervnculo"/>
            <w:rFonts w:ascii="Arial" w:hAnsi="Arial" w:cs="Arial"/>
            <w:sz w:val="24"/>
            <w:szCs w:val="24"/>
            <w:lang w:val="es-ES"/>
          </w:rPr>
          <w:t>https://es.wikipedia.org/wiki/Inform%C3%A1tica</w:t>
        </w:r>
      </w:hyperlink>
    </w:p>
    <w:p w:rsidR="008936A0" w:rsidRDefault="008936A0" w:rsidP="003262F3">
      <w:pPr>
        <w:rPr>
          <w:rFonts w:ascii="Arial" w:hAnsi="Arial" w:cs="Arial"/>
          <w:sz w:val="24"/>
          <w:szCs w:val="24"/>
          <w:lang w:val="es-ES"/>
        </w:rPr>
      </w:pPr>
    </w:p>
    <w:p w:rsidR="003262F3" w:rsidRDefault="003262F3" w:rsidP="003262F3">
      <w:pPr>
        <w:rPr>
          <w:rFonts w:ascii="Arial" w:hAnsi="Arial" w:cs="Arial"/>
          <w:sz w:val="24"/>
          <w:szCs w:val="24"/>
          <w:lang w:val="es-ES"/>
        </w:rPr>
      </w:pP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 xml:space="preserve"> </w:t>
      </w:r>
    </w:p>
    <w:p w:rsidR="008936A0" w:rsidRPr="008936A0" w:rsidRDefault="008936A0" w:rsidP="008936A0">
      <w:pPr>
        <w:rPr>
          <w:rFonts w:ascii="Arial" w:hAnsi="Arial" w:cs="Arial"/>
          <w:sz w:val="24"/>
          <w:szCs w:val="24"/>
          <w:lang w:val="es-ES"/>
        </w:rPr>
      </w:pPr>
      <w:r>
        <w:rPr>
          <w:rFonts w:ascii="Arial" w:hAnsi="Arial" w:cs="Arial"/>
          <w:sz w:val="24"/>
          <w:szCs w:val="24"/>
          <w:lang w:val="es-ES"/>
        </w:rPr>
        <w:t xml:space="preserve"> C) </w:t>
      </w:r>
      <w:r w:rsidRPr="008936A0">
        <w:rPr>
          <w:rFonts w:ascii="Arial" w:hAnsi="Arial" w:cs="Arial"/>
          <w:sz w:val="24"/>
          <w:szCs w:val="24"/>
          <w:lang w:val="es-ES"/>
        </w:rPr>
        <w:t>Ordenador</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 xml:space="preserve">Desde el punto de vista de uso dedicado a Internet, si a través de la red vamos a acceder con frecuencia a documentos sofisticados, llenos de ilustraciones o muy largos, conviene, al menos, un 486 DX (aconsejable Pentium) con 8 </w:t>
      </w:r>
      <w:proofErr w:type="spellStart"/>
      <w:r w:rsidRPr="008936A0">
        <w:rPr>
          <w:rFonts w:ascii="Arial" w:hAnsi="Arial" w:cs="Arial"/>
          <w:sz w:val="24"/>
          <w:szCs w:val="24"/>
          <w:lang w:val="es-ES"/>
        </w:rPr>
        <w:t>MBytes</w:t>
      </w:r>
      <w:proofErr w:type="spellEnd"/>
      <w:r w:rsidRPr="008936A0">
        <w:rPr>
          <w:rFonts w:ascii="Arial" w:hAnsi="Arial" w:cs="Arial"/>
          <w:sz w:val="24"/>
          <w:szCs w:val="24"/>
          <w:lang w:val="es-ES"/>
        </w:rPr>
        <w:t xml:space="preserve"> de RAM (mejor, 16 ó 32 </w:t>
      </w:r>
      <w:proofErr w:type="spellStart"/>
      <w:r w:rsidRPr="008936A0">
        <w:rPr>
          <w:rFonts w:ascii="Arial" w:hAnsi="Arial" w:cs="Arial"/>
          <w:sz w:val="24"/>
          <w:szCs w:val="24"/>
          <w:lang w:val="es-ES"/>
        </w:rPr>
        <w:t>MBytes</w:t>
      </w:r>
      <w:proofErr w:type="spellEnd"/>
      <w:r w:rsidRPr="008936A0">
        <w:rPr>
          <w:rFonts w:ascii="Arial" w:hAnsi="Arial" w:cs="Arial"/>
          <w:sz w:val="24"/>
          <w:szCs w:val="24"/>
          <w:lang w:val="es-ES"/>
        </w:rPr>
        <w:t>)</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 xml:space="preserve"> </w:t>
      </w: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Módem</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lastRenderedPageBreak/>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8936A0">
        <w:rPr>
          <w:rFonts w:ascii="Arial" w:hAnsi="Arial" w:cs="Arial"/>
          <w:sz w:val="24"/>
          <w:szCs w:val="24"/>
          <w:lang w:val="es-ES"/>
        </w:rPr>
        <w:t>PCs</w:t>
      </w:r>
      <w:proofErr w:type="spellEnd"/>
      <w:r w:rsidRPr="008936A0">
        <w:rPr>
          <w:rFonts w:ascii="Arial" w:hAnsi="Arial" w:cs="Arial"/>
          <w:sz w:val="24"/>
          <w:szCs w:val="24"/>
          <w:lang w:val="es-ES"/>
        </w:rPr>
        <w:t xml:space="preserve"> hay que tener en cuenta a la hora de comprar un módem para tu ordenador, si es un 486, que el módem tiene que ser </w:t>
      </w:r>
      <w:proofErr w:type="spellStart"/>
      <w:r w:rsidRPr="008936A0">
        <w:rPr>
          <w:rFonts w:ascii="Arial" w:hAnsi="Arial" w:cs="Arial"/>
          <w:sz w:val="24"/>
          <w:szCs w:val="24"/>
          <w:lang w:val="es-ES"/>
        </w:rPr>
        <w:t>neceariamente</w:t>
      </w:r>
      <w:proofErr w:type="spellEnd"/>
      <w:r w:rsidRPr="008936A0">
        <w:rPr>
          <w:rFonts w:ascii="Arial" w:hAnsi="Arial" w:cs="Arial"/>
          <w:sz w:val="24"/>
          <w:szCs w:val="24"/>
          <w:lang w:val="es-ES"/>
        </w:rPr>
        <w:t xml:space="preserve"> interno. A partir de Pentium, ya es indiferente (sea externo o interno)</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Velocidad de transmisión (bps): máxima velocidad con la que puede transmitir. El mínimo son 14.400 bps para conectarse a Internet. Si hay que adquirir un nuevo módem que sea de 33.600bps</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 xml:space="preserve"> </w:t>
      </w: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Línea telefónica</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Para conectarnos a Internet debemos tener, al menos, un acceso a la Red Telefónica Básica.</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Proveedor</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 xml:space="preserve"> </w:t>
      </w:r>
    </w:p>
    <w:p w:rsidR="008936A0" w:rsidRPr="008936A0" w:rsidRDefault="008936A0" w:rsidP="008936A0">
      <w:pPr>
        <w:rPr>
          <w:rFonts w:ascii="Arial" w:hAnsi="Arial" w:cs="Arial"/>
          <w:sz w:val="24"/>
          <w:szCs w:val="24"/>
          <w:lang w:val="es-ES"/>
        </w:rPr>
      </w:pP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Programas de conexión</w:t>
      </w:r>
    </w:p>
    <w:p w:rsidR="008936A0" w:rsidRPr="008936A0" w:rsidRDefault="008936A0" w:rsidP="008936A0">
      <w:pPr>
        <w:rPr>
          <w:rFonts w:ascii="Arial" w:hAnsi="Arial" w:cs="Arial"/>
          <w:sz w:val="24"/>
          <w:szCs w:val="24"/>
          <w:lang w:val="es-ES"/>
        </w:rPr>
      </w:pPr>
      <w:r w:rsidRPr="008936A0">
        <w:rPr>
          <w:rFonts w:ascii="Arial" w:hAnsi="Arial" w:cs="Arial"/>
          <w:sz w:val="24"/>
          <w:szCs w:val="24"/>
          <w:lang w:val="es-ES"/>
        </w:rPr>
        <w:t xml:space="preserve"> </w:t>
      </w:r>
    </w:p>
    <w:p w:rsidR="008936A0" w:rsidRPr="008936A0" w:rsidRDefault="008936A0" w:rsidP="008936A0">
      <w:pPr>
        <w:rPr>
          <w:rFonts w:ascii="Arial" w:hAnsi="Arial" w:cs="Arial"/>
          <w:sz w:val="24"/>
          <w:szCs w:val="24"/>
          <w:lang w:val="es-ES"/>
        </w:rPr>
      </w:pPr>
    </w:p>
    <w:p w:rsidR="003262F3" w:rsidRDefault="008936A0" w:rsidP="008936A0">
      <w:pPr>
        <w:rPr>
          <w:rFonts w:ascii="Arial" w:hAnsi="Arial" w:cs="Arial"/>
          <w:sz w:val="24"/>
          <w:szCs w:val="24"/>
          <w:lang w:val="es-ES"/>
        </w:rPr>
      </w:pPr>
      <w:r w:rsidRPr="008936A0">
        <w:rPr>
          <w:rFonts w:ascii="Arial" w:hAnsi="Arial" w:cs="Arial"/>
          <w:sz w:val="24"/>
          <w:szCs w:val="24"/>
          <w:lang w:val="es-ES"/>
        </w:rPr>
        <w:lastRenderedPageBreak/>
        <w:t xml:space="preserve">Dependiendo del sistema operativo de nuestro equipo, tendremos que instalar facilidades adicionales para la conexión a Internet (con Windows 3.x: es necesario el programa </w:t>
      </w:r>
      <w:proofErr w:type="spellStart"/>
      <w:r w:rsidRPr="008936A0">
        <w:rPr>
          <w:rFonts w:ascii="Arial" w:hAnsi="Arial" w:cs="Arial"/>
          <w:sz w:val="24"/>
          <w:szCs w:val="24"/>
          <w:lang w:val="es-ES"/>
        </w:rPr>
        <w:t>trumpet</w:t>
      </w:r>
      <w:proofErr w:type="spellEnd"/>
      <w:r w:rsidRPr="008936A0">
        <w:rPr>
          <w:rFonts w:ascii="Arial" w:hAnsi="Arial" w:cs="Arial"/>
          <w:sz w:val="24"/>
          <w:szCs w:val="24"/>
          <w:lang w:val="es-ES"/>
        </w:rPr>
        <w: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8936A0" w:rsidRDefault="008936A0" w:rsidP="008936A0">
      <w:pPr>
        <w:rPr>
          <w:rFonts w:ascii="Arial" w:hAnsi="Arial" w:cs="Arial"/>
          <w:sz w:val="24"/>
          <w:szCs w:val="24"/>
          <w:lang w:val="es-ES"/>
        </w:rPr>
      </w:pPr>
    </w:p>
    <w:p w:rsidR="008936A0" w:rsidRDefault="008936A0" w:rsidP="008936A0">
      <w:pPr>
        <w:rPr>
          <w:rFonts w:ascii="Arial" w:hAnsi="Arial" w:cs="Arial"/>
          <w:sz w:val="24"/>
          <w:szCs w:val="24"/>
          <w:lang w:val="es-ES"/>
        </w:rPr>
      </w:pPr>
    </w:p>
    <w:p w:rsidR="008936A0" w:rsidRDefault="008936A0" w:rsidP="008936A0">
      <w:pPr>
        <w:rPr>
          <w:rFonts w:ascii="Arial" w:hAnsi="Arial" w:cs="Arial"/>
          <w:sz w:val="24"/>
          <w:szCs w:val="24"/>
          <w:lang w:val="es-ES"/>
        </w:rPr>
      </w:pPr>
      <w:r>
        <w:rPr>
          <w:rFonts w:ascii="Arial" w:hAnsi="Arial" w:cs="Arial"/>
          <w:noProof/>
          <w:sz w:val="24"/>
          <w:szCs w:val="24"/>
          <w:lang w:eastAsia="es-AR"/>
        </w:rPr>
        <w:drawing>
          <wp:inline distT="0" distB="0" distL="0" distR="0">
            <wp:extent cx="2381250" cy="1924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924050"/>
                    </a:xfrm>
                    <a:prstGeom prst="rect">
                      <a:avLst/>
                    </a:prstGeom>
                    <a:noFill/>
                    <a:ln>
                      <a:noFill/>
                    </a:ln>
                  </pic:spPr>
                </pic:pic>
              </a:graphicData>
            </a:graphic>
          </wp:inline>
        </w:drawing>
      </w:r>
    </w:p>
    <w:p w:rsidR="008936A0" w:rsidRDefault="008936A0" w:rsidP="008936A0">
      <w:pPr>
        <w:rPr>
          <w:rFonts w:ascii="Arial" w:hAnsi="Arial" w:cs="Arial"/>
          <w:sz w:val="24"/>
          <w:szCs w:val="24"/>
          <w:lang w:val="es-ES"/>
        </w:rPr>
      </w:pPr>
    </w:p>
    <w:p w:rsidR="008936A0" w:rsidRDefault="008936A0" w:rsidP="008936A0">
      <w:pPr>
        <w:rPr>
          <w:rFonts w:ascii="Arial" w:hAnsi="Arial" w:cs="Arial"/>
          <w:sz w:val="24"/>
          <w:szCs w:val="24"/>
          <w:lang w:val="es-ES"/>
        </w:rPr>
      </w:pPr>
    </w:p>
    <w:p w:rsidR="008936A0" w:rsidRDefault="00A97173" w:rsidP="008936A0">
      <w:pPr>
        <w:rPr>
          <w:rFonts w:ascii="Arial" w:hAnsi="Arial" w:cs="Arial"/>
          <w:sz w:val="24"/>
          <w:szCs w:val="24"/>
          <w:lang w:val="es-ES"/>
        </w:rPr>
      </w:pPr>
      <w:hyperlink r:id="rId16" w:history="1">
        <w:r w:rsidRPr="00DF2272">
          <w:rPr>
            <w:rStyle w:val="Hipervnculo"/>
            <w:rFonts w:ascii="Arial" w:hAnsi="Arial" w:cs="Arial"/>
            <w:sz w:val="24"/>
            <w:szCs w:val="24"/>
            <w:lang w:val="es-ES"/>
          </w:rPr>
          <w:t>https://www.nodo50.org/manuales/internet/4.htm</w:t>
        </w:r>
      </w:hyperlink>
    </w:p>
    <w:p w:rsidR="00A97173" w:rsidRDefault="00A97173" w:rsidP="008936A0">
      <w:pPr>
        <w:rPr>
          <w:rFonts w:ascii="Arial" w:hAnsi="Arial" w:cs="Arial"/>
          <w:sz w:val="24"/>
          <w:szCs w:val="24"/>
          <w:lang w:val="es-ES"/>
        </w:rPr>
      </w:pPr>
    </w:p>
    <w:p w:rsidR="00A97173" w:rsidRDefault="00A97173" w:rsidP="00A97173">
      <w:pPr>
        <w:pStyle w:val="NormalWeb"/>
        <w:numPr>
          <w:ilvl w:val="0"/>
          <w:numId w:val="4"/>
        </w:numPr>
        <w:shd w:val="clear" w:color="auto" w:fill="FFFFFF"/>
        <w:spacing w:before="0" w:beforeAutospacing="0" w:after="150" w:afterAutospacing="0" w:line="312" w:lineRule="atLeast"/>
        <w:jc w:val="both"/>
        <w:rPr>
          <w:rFonts w:ascii="Arial" w:hAnsi="Arial" w:cs="Arial"/>
          <w:color w:val="333333"/>
          <w:sz w:val="21"/>
          <w:szCs w:val="21"/>
        </w:rPr>
      </w:pPr>
      <w:r>
        <w:rPr>
          <w:rFonts w:ascii="Arial" w:hAnsi="Arial" w:cs="Arial"/>
          <w:lang w:val="es-ES"/>
        </w:rPr>
        <w:t>D)</w:t>
      </w:r>
      <w:r w:rsidRPr="00A97173">
        <w:rPr>
          <w:rFonts w:ascii="Arial" w:hAnsi="Arial" w:cs="Arial"/>
          <w:color w:val="333333"/>
          <w:sz w:val="21"/>
          <w:szCs w:val="21"/>
        </w:rPr>
        <w:t xml:space="preserve"> </w:t>
      </w:r>
      <w:r>
        <w:rPr>
          <w:rFonts w:ascii="Arial" w:hAnsi="Arial" w:cs="Arial"/>
          <w:color w:val="333333"/>
          <w:sz w:val="21"/>
          <w:szCs w:val="21"/>
        </w:rPr>
        <w:t>Es uno de los servicios más utilizados con el cual, es posible enviar y recibir mensajes electrónicos. Además es posible incluir archivos de audio, video, imágenes o texto.</w:t>
      </w:r>
      <w:r>
        <w:rPr>
          <w:rFonts w:ascii="Arial" w:hAnsi="Arial" w:cs="Arial"/>
          <w:color w:val="333333"/>
          <w:sz w:val="21"/>
          <w:szCs w:val="21"/>
        </w:rPr>
        <w:br/>
        <w:t>Su funcionamiento es similar al del correo convencional, ya que los mensajes se envían a un “buzón digital” y se pueden recuperar desde cualquier computadora conectada a Internet.</w:t>
      </w:r>
      <w:r>
        <w:rPr>
          <w:rFonts w:ascii="Arial" w:hAnsi="Arial" w:cs="Arial"/>
          <w:color w:val="333333"/>
          <w:sz w:val="21"/>
          <w:szCs w:val="21"/>
        </w:rPr>
        <w:br/>
        <w:t>Una de las mayores ventajas, es que no es necesario estar “conectado” en el momento de recibir un correo electrónico, ya que posteriormente se puede acceder a él a través de la cuenta de correo.</w:t>
      </w:r>
      <w:r>
        <w:rPr>
          <w:rFonts w:ascii="Arial" w:hAnsi="Arial" w:cs="Arial"/>
          <w:color w:val="333333"/>
          <w:sz w:val="21"/>
          <w:szCs w:val="21"/>
        </w:rPr>
        <w:br/>
        <w:t>Otra ventaja es que el tiempo que tarda en llegar un mensaje puede ser de minutos o incluso segundos.</w:t>
      </w:r>
      <w:r>
        <w:rPr>
          <w:rFonts w:ascii="Arial" w:hAnsi="Arial" w:cs="Arial"/>
          <w:color w:val="333333"/>
          <w:sz w:val="21"/>
          <w:szCs w:val="21"/>
        </w:rPr>
        <w:br/>
        <w:t>Para poder enviar correos electrónicos, es necesario tener una cuenta que se compone de un nombre de usuario, el símbolo “@”, el nombre del proveedor de correo electrónico y la extensión. Por ejemplo: </w:t>
      </w:r>
      <w:r>
        <w:rPr>
          <w:rStyle w:val="nfasis"/>
          <w:rFonts w:ascii="Arial" w:hAnsi="Arial" w:cs="Arial"/>
          <w:color w:val="333333"/>
          <w:sz w:val="21"/>
          <w:szCs w:val="21"/>
        </w:rPr>
        <w:t>usuario@proveedor.com</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t> </w:t>
      </w:r>
    </w:p>
    <w:p w:rsidR="00A97173" w:rsidRDefault="00A97173" w:rsidP="00A97173">
      <w:pPr>
        <w:numPr>
          <w:ilvl w:val="0"/>
          <w:numId w:val="4"/>
        </w:numPr>
        <w:shd w:val="clear" w:color="auto" w:fill="FFFFFF"/>
        <w:spacing w:before="100" w:beforeAutospacing="1" w:after="100" w:afterAutospacing="1" w:line="312" w:lineRule="atLeast"/>
        <w:jc w:val="both"/>
        <w:rPr>
          <w:rFonts w:ascii="Arial" w:hAnsi="Arial" w:cs="Arial"/>
          <w:color w:val="333333"/>
          <w:sz w:val="21"/>
          <w:szCs w:val="21"/>
        </w:rPr>
      </w:pPr>
      <w:r>
        <w:rPr>
          <w:rStyle w:val="Textoennegrita"/>
          <w:rFonts w:ascii="Arial" w:hAnsi="Arial" w:cs="Arial"/>
          <w:i/>
          <w:iCs/>
          <w:color w:val="333333"/>
          <w:sz w:val="21"/>
          <w:szCs w:val="21"/>
        </w:rPr>
        <w:t>Foros de Discusión</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lastRenderedPageBreak/>
        <w:br/>
        <w:t>El objetivo de este servicio, es que los usuarios compartan sus dudas, experiencias y opiniones sobre algún tema en específico, para lo cual es necesario registrarse en alguno de estos foros. Después de registrarse, el usuario puede colocar alguna duda o pregunta y esperar horas o días para que otro usuario o grupo de ellos, respondan al cuestionamiento. Del mismo modo, es posible responder a alguna publicación de otro usuario.</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t> </w:t>
      </w:r>
    </w:p>
    <w:p w:rsidR="00A97173" w:rsidRDefault="00A97173" w:rsidP="00A97173">
      <w:pPr>
        <w:numPr>
          <w:ilvl w:val="0"/>
          <w:numId w:val="4"/>
        </w:numPr>
        <w:shd w:val="clear" w:color="auto" w:fill="FFFFFF"/>
        <w:spacing w:before="100" w:beforeAutospacing="1" w:after="100" w:afterAutospacing="1" w:line="312" w:lineRule="atLeast"/>
        <w:jc w:val="both"/>
        <w:rPr>
          <w:rFonts w:ascii="Arial" w:hAnsi="Arial" w:cs="Arial"/>
          <w:color w:val="333333"/>
          <w:sz w:val="21"/>
          <w:szCs w:val="21"/>
        </w:rPr>
      </w:pPr>
      <w:r>
        <w:rPr>
          <w:rStyle w:val="Textoennegrita"/>
          <w:rFonts w:ascii="Arial" w:hAnsi="Arial" w:cs="Arial"/>
          <w:i/>
          <w:iCs/>
          <w:color w:val="333333"/>
          <w:sz w:val="21"/>
          <w:szCs w:val="21"/>
        </w:rPr>
        <w:t>Redes Sociales</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br/>
        <w:t>Las redes sociales en Internet, son aplicaciones web que favorecen el contacto entre individuos. Estas personas pueden conocerse previamente o hacerlo a través de la red. Contactar a través de la red puede llevar a un conocimiento directo o, incluso, la formación de nuevas parejas.</w:t>
      </w:r>
      <w:r>
        <w:rPr>
          <w:rFonts w:ascii="Arial" w:hAnsi="Arial" w:cs="Arial"/>
          <w:color w:val="333333"/>
          <w:sz w:val="21"/>
          <w:szCs w:val="21"/>
        </w:rPr>
        <w:br/>
        <w:t>Estas redes, se basan en gran medida en la teoría conocida como seis grados de separación (publicada en 1967), que básicamente establece que todas las personas del mundo estamos conectados entre nosotros con un máximo de seis personas como intermediarios en la cadena. Esto hace que el número de personas conocidas en la cadena crezca exponencialmente conforme el número de conexiones crece, dando por resultado que sólo se necesita un número pequeño de estas conexiones para formar una red que nos conecta a todos, haciendo teóricamente posible el hacerle llegar un mensaje a cualquier persona en el mundo.</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t> </w:t>
      </w:r>
    </w:p>
    <w:p w:rsidR="00A97173" w:rsidRDefault="00A97173" w:rsidP="00A97173">
      <w:pPr>
        <w:numPr>
          <w:ilvl w:val="0"/>
          <w:numId w:val="4"/>
        </w:numPr>
        <w:shd w:val="clear" w:color="auto" w:fill="FFFFFF"/>
        <w:spacing w:before="100" w:beforeAutospacing="1" w:after="100" w:afterAutospacing="1" w:line="312" w:lineRule="atLeast"/>
        <w:jc w:val="both"/>
        <w:rPr>
          <w:rFonts w:ascii="Arial" w:hAnsi="Arial" w:cs="Arial"/>
          <w:color w:val="333333"/>
          <w:sz w:val="21"/>
          <w:szCs w:val="21"/>
        </w:rPr>
      </w:pPr>
      <w:r>
        <w:rPr>
          <w:rStyle w:val="Textoennegrita"/>
          <w:rFonts w:ascii="Arial" w:hAnsi="Arial" w:cs="Arial"/>
          <w:i/>
          <w:iCs/>
          <w:color w:val="333333"/>
          <w:sz w:val="21"/>
          <w:szCs w:val="21"/>
        </w:rPr>
        <w:t>Blog</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br/>
        <w:t>Es un sitio web que permite al creador, publicar artículos de manera personal, periodística, empresarial o corporativa, tecnológica, educativa, etc.</w:t>
      </w:r>
      <w:r>
        <w:rPr>
          <w:rFonts w:ascii="Arial" w:hAnsi="Arial" w:cs="Arial"/>
          <w:color w:val="333333"/>
          <w:sz w:val="21"/>
          <w:szCs w:val="21"/>
        </w:rPr>
        <w:br/>
        <w:t>Este sitio web, recopila de manera cronológica las publicaciones, apareciendo primero el más reciente.</w:t>
      </w:r>
      <w:r>
        <w:rPr>
          <w:rFonts w:ascii="Arial" w:hAnsi="Arial" w:cs="Arial"/>
          <w:color w:val="333333"/>
          <w:sz w:val="21"/>
          <w:szCs w:val="21"/>
        </w:rPr>
        <w:br/>
        <w:t xml:space="preserve">A este servicio también se le conoce como </w:t>
      </w:r>
      <w:proofErr w:type="spellStart"/>
      <w:r>
        <w:rPr>
          <w:rFonts w:ascii="Arial" w:hAnsi="Arial" w:cs="Arial"/>
          <w:color w:val="333333"/>
          <w:sz w:val="21"/>
          <w:szCs w:val="21"/>
        </w:rPr>
        <w:t>weblog</w:t>
      </w:r>
      <w:proofErr w:type="spellEnd"/>
      <w:r>
        <w:rPr>
          <w:rFonts w:ascii="Arial" w:hAnsi="Arial" w:cs="Arial"/>
          <w:color w:val="333333"/>
          <w:sz w:val="21"/>
          <w:szCs w:val="21"/>
        </w:rPr>
        <w:t xml:space="preserve"> o bitácora digital.</w:t>
      </w:r>
      <w:r>
        <w:rPr>
          <w:rFonts w:ascii="Arial" w:hAnsi="Arial" w:cs="Arial"/>
          <w:color w:val="333333"/>
          <w:sz w:val="21"/>
          <w:szCs w:val="21"/>
        </w:rPr>
        <w:br/>
        <w:t>Habitualmente, en cada artículo, los lectores pueden escribir sus comentarios y el autor darles respuesta, de forma que es posible establecer un diálogo.</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t> </w:t>
      </w:r>
    </w:p>
    <w:p w:rsidR="00A97173" w:rsidRDefault="00A97173" w:rsidP="00A97173">
      <w:pPr>
        <w:numPr>
          <w:ilvl w:val="0"/>
          <w:numId w:val="4"/>
        </w:numPr>
        <w:shd w:val="clear" w:color="auto" w:fill="FFFFFF"/>
        <w:spacing w:before="100" w:beforeAutospacing="1" w:after="100" w:afterAutospacing="1" w:line="312" w:lineRule="atLeast"/>
        <w:jc w:val="both"/>
        <w:rPr>
          <w:rFonts w:ascii="Arial" w:hAnsi="Arial" w:cs="Arial"/>
          <w:color w:val="333333"/>
          <w:sz w:val="21"/>
          <w:szCs w:val="21"/>
        </w:rPr>
      </w:pPr>
      <w:r>
        <w:rPr>
          <w:rStyle w:val="Textoennegrita"/>
          <w:rFonts w:ascii="Arial" w:hAnsi="Arial" w:cs="Arial"/>
          <w:i/>
          <w:iCs/>
          <w:color w:val="333333"/>
          <w:sz w:val="21"/>
          <w:szCs w:val="21"/>
        </w:rPr>
        <w:t>Biblioteca Digital</w:t>
      </w:r>
    </w:p>
    <w:p w:rsidR="00A97173" w:rsidRDefault="00A97173" w:rsidP="00A97173">
      <w:pPr>
        <w:pStyle w:val="NormalWeb"/>
        <w:shd w:val="clear" w:color="auto" w:fill="FFFFFF"/>
        <w:spacing w:before="0" w:beforeAutospacing="0" w:after="150" w:afterAutospacing="0" w:line="312" w:lineRule="atLeast"/>
        <w:ind w:left="720"/>
        <w:jc w:val="both"/>
        <w:rPr>
          <w:rFonts w:ascii="Arial" w:hAnsi="Arial" w:cs="Arial"/>
          <w:color w:val="333333"/>
          <w:sz w:val="21"/>
          <w:szCs w:val="21"/>
        </w:rPr>
      </w:pPr>
      <w:r>
        <w:rPr>
          <w:rFonts w:ascii="Arial" w:hAnsi="Arial" w:cs="Arial"/>
          <w:color w:val="333333"/>
          <w:sz w:val="21"/>
          <w:szCs w:val="21"/>
        </w:rPr>
        <w:br/>
        <w:t xml:space="preserve">Es un repositorio de acervos y contenidos digitalizados, almacenados en diferentes formatos electrónicos. Dichas bibliotecas, proveen recursos tales como colecciones </w:t>
      </w:r>
      <w:r>
        <w:rPr>
          <w:rFonts w:ascii="Arial" w:hAnsi="Arial" w:cs="Arial"/>
          <w:color w:val="333333"/>
          <w:sz w:val="21"/>
          <w:szCs w:val="21"/>
        </w:rPr>
        <w:lastRenderedPageBreak/>
        <w:t>de trabajos digitales creadas y administradas por diferentes organizaciones.</w:t>
      </w:r>
      <w:r>
        <w:rPr>
          <w:rFonts w:ascii="Arial" w:hAnsi="Arial" w:cs="Arial"/>
          <w:color w:val="333333"/>
          <w:sz w:val="21"/>
          <w:szCs w:val="21"/>
        </w:rPr>
        <w:br/>
        <w:t>Es un conjunto de técnicas que permiten realizar búsquedas y distribuir acervos y servicios e información documental multimedia.</w:t>
      </w:r>
    </w:p>
    <w:p w:rsidR="00A97173" w:rsidRDefault="00A97173" w:rsidP="00A97173">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En la actualidad, los servicios que ofrece Internet, son casi indispensables para el desarrollo de tareas escolares o empresariales. Gracias a estos servicios, podemos acceder a información en tiempo real, comunicarnos con personas que se encuentran en lugares lejanos de manera instantánea, publicar ideas o establecer relaciones virtuales que nos permitan compartir gustos e intereses.</w:t>
      </w:r>
    </w:p>
    <w:p w:rsidR="00A97173" w:rsidRDefault="00A97173" w:rsidP="00A97173">
      <w:pPr>
        <w:pStyle w:val="Ttulo4"/>
        <w:shd w:val="clear" w:color="auto" w:fill="FFFFFF"/>
        <w:spacing w:before="1080" w:after="150"/>
        <w:jc w:val="center"/>
        <w:rPr>
          <w:rFonts w:ascii="Arial" w:hAnsi="Arial" w:cs="Arial"/>
          <w:b w:val="0"/>
          <w:bCs w:val="0"/>
          <w:smallCaps/>
          <w:color w:val="333333"/>
          <w:sz w:val="23"/>
          <w:szCs w:val="23"/>
        </w:rPr>
      </w:pPr>
      <w:r>
        <w:rPr>
          <w:rFonts w:ascii="Arial" w:hAnsi="Arial" w:cs="Arial"/>
          <w:b w:val="0"/>
          <w:bCs w:val="0"/>
          <w:smallCaps/>
          <w:color w:val="333333"/>
          <w:sz w:val="23"/>
          <w:szCs w:val="23"/>
        </w:rPr>
        <w:t>Referencias</w:t>
      </w:r>
    </w:p>
    <w:p w:rsidR="00A97173" w:rsidRDefault="00A97173" w:rsidP="008936A0">
      <w:pPr>
        <w:rPr>
          <w:rFonts w:ascii="Arial" w:hAnsi="Arial" w:cs="Arial"/>
          <w:sz w:val="24"/>
          <w:szCs w:val="24"/>
          <w:lang w:val="es-ES"/>
        </w:rPr>
      </w:pPr>
    </w:p>
    <w:p w:rsidR="00A97173" w:rsidRDefault="00A97173" w:rsidP="008936A0">
      <w:pPr>
        <w:rPr>
          <w:rFonts w:ascii="Arial" w:hAnsi="Arial" w:cs="Arial"/>
          <w:sz w:val="24"/>
          <w:szCs w:val="24"/>
          <w:lang w:val="es-ES"/>
        </w:rPr>
      </w:pPr>
      <w:r>
        <w:rPr>
          <w:rFonts w:ascii="Arial" w:hAnsi="Arial" w:cs="Arial"/>
          <w:noProof/>
          <w:sz w:val="24"/>
          <w:szCs w:val="24"/>
          <w:lang w:eastAsia="es-AR"/>
        </w:rPr>
        <w:drawing>
          <wp:inline distT="0" distB="0" distL="0" distR="0">
            <wp:extent cx="2600325" cy="1752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0325" cy="1752600"/>
                    </a:xfrm>
                    <a:prstGeom prst="rect">
                      <a:avLst/>
                    </a:prstGeom>
                    <a:noFill/>
                    <a:ln>
                      <a:noFill/>
                    </a:ln>
                  </pic:spPr>
                </pic:pic>
              </a:graphicData>
            </a:graphic>
          </wp:inline>
        </w:drawing>
      </w:r>
    </w:p>
    <w:p w:rsidR="00A97173" w:rsidRDefault="00A97173" w:rsidP="008936A0">
      <w:pPr>
        <w:rPr>
          <w:rFonts w:ascii="Arial" w:hAnsi="Arial" w:cs="Arial"/>
          <w:sz w:val="24"/>
          <w:szCs w:val="24"/>
          <w:lang w:val="es-ES"/>
        </w:rPr>
      </w:pPr>
    </w:p>
    <w:p w:rsidR="00A97173" w:rsidRDefault="00A97173" w:rsidP="008936A0">
      <w:pPr>
        <w:rPr>
          <w:rFonts w:ascii="Arial" w:hAnsi="Arial" w:cs="Arial"/>
          <w:sz w:val="24"/>
          <w:szCs w:val="24"/>
          <w:lang w:val="es-ES"/>
        </w:rPr>
      </w:pPr>
      <w:hyperlink r:id="rId18" w:history="1">
        <w:r w:rsidRPr="00DF2272">
          <w:rPr>
            <w:rStyle w:val="Hipervnculo"/>
            <w:rFonts w:ascii="Arial" w:hAnsi="Arial" w:cs="Arial"/>
            <w:sz w:val="24"/>
            <w:szCs w:val="24"/>
            <w:lang w:val="es-ES"/>
          </w:rPr>
          <w:t>https://www.uaeh.edu.mx/scige/boletin/prepa4/n2/m3.html</w:t>
        </w:r>
      </w:hyperlink>
    </w:p>
    <w:p w:rsidR="00A97173" w:rsidRDefault="00A97173" w:rsidP="008936A0">
      <w:pPr>
        <w:rPr>
          <w:rFonts w:ascii="Arial" w:hAnsi="Arial" w:cs="Arial"/>
          <w:sz w:val="24"/>
          <w:szCs w:val="24"/>
          <w:lang w:val="es-ES"/>
        </w:rPr>
      </w:pPr>
    </w:p>
    <w:p w:rsidR="00E47E7B" w:rsidRPr="00E47E7B" w:rsidRDefault="00E47E7B" w:rsidP="00E47E7B">
      <w:pPr>
        <w:pStyle w:val="NormalWeb"/>
        <w:spacing w:before="0" w:beforeAutospacing="0"/>
        <w:rPr>
          <w:rFonts w:ascii="Georgia" w:hAnsi="Georgia"/>
          <w:color w:val="242424"/>
          <w:sz w:val="29"/>
          <w:szCs w:val="29"/>
        </w:rPr>
      </w:pPr>
      <w:r>
        <w:rPr>
          <w:rFonts w:ascii="Arial" w:hAnsi="Arial" w:cs="Arial"/>
          <w:lang w:val="es-ES"/>
        </w:rPr>
        <w:t>E)</w:t>
      </w:r>
      <w:r w:rsidRPr="00E47E7B">
        <w:rPr>
          <w:rFonts w:ascii="Georgia" w:hAnsi="Georgia"/>
          <w:color w:val="242424"/>
          <w:sz w:val="29"/>
          <w:szCs w:val="29"/>
        </w:rPr>
        <w:t xml:space="preserve"> 1. No reveles información personal por Internet. Establece restricciones a tu información personal en sitios de redes sociales.</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2. Llena con cuidado formularios de registro. Cerciórate de que estás llenando ligas de empresas conocidas y confiables.</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3. Evita sitios que muestren violencia y/o pornografía, pueden ser de alto riesgo.</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4. No te conectes a sitios de descarga de música gratuita. Además de infringir leyes de autor, esto puede dañar tu computadora.</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5. Actualiza de forma periódica tu sistema operativo.</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6. Cambia claves y contraseñas con frecuencia.</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7. Respalda tu información y utiliza contraseñas robustas.</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Pr>
          <w:rFonts w:ascii="Georgia" w:eastAsia="Times New Roman" w:hAnsi="Georgia" w:cs="Times New Roman"/>
          <w:noProof/>
          <w:color w:val="242424"/>
          <w:sz w:val="29"/>
          <w:szCs w:val="29"/>
          <w:lang w:eastAsia="es-AR"/>
        </w:rPr>
        <w:lastRenderedPageBreak/>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8" type="#_x0000_t74" style="position:absolute;margin-left:-21.3pt;margin-top:-35.6pt;width:27pt;height:38.25pt;z-index:251662336" fillcolor="white [3201]" strokecolor="#92278f [3204]" strokeweight="5pt">
            <v:stroke linestyle="thickThin"/>
            <v:shadow color="#868686"/>
          </v:shape>
        </w:pict>
      </w:r>
      <w:r w:rsidRPr="00E47E7B">
        <w:rPr>
          <w:rFonts w:ascii="Georgia" w:eastAsia="Times New Roman" w:hAnsi="Georgia" w:cs="Times New Roman"/>
          <w:color w:val="242424"/>
          <w:sz w:val="29"/>
          <w:szCs w:val="29"/>
          <w:lang w:eastAsia="es-AR"/>
        </w:rPr>
        <w:t xml:space="preserve">8. Al descargar programas desconocidos, revisa que tengan </w:t>
      </w:r>
      <w:bookmarkStart w:id="0" w:name="_GoBack"/>
      <w:bookmarkEnd w:id="0"/>
      <w:r w:rsidRPr="00E47E7B">
        <w:rPr>
          <w:rFonts w:ascii="Georgia" w:eastAsia="Times New Roman" w:hAnsi="Georgia" w:cs="Times New Roman"/>
          <w:color w:val="242424"/>
          <w:sz w:val="29"/>
          <w:szCs w:val="29"/>
          <w:lang w:eastAsia="es-AR"/>
        </w:rPr>
        <w:t>licencias. Bajar software accidentalmente puede instalar en su computadora virus informáticos.</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9. No compartas información personal de tus contactos con otras personas en Internet, atenta contra tu seguridad y la de ellos.</w:t>
      </w:r>
    </w:p>
    <w:p w:rsidR="00E47E7B" w:rsidRPr="00E47E7B" w:rsidRDefault="00E47E7B" w:rsidP="00E47E7B">
      <w:pPr>
        <w:spacing w:after="100" w:afterAutospacing="1" w:line="240" w:lineRule="auto"/>
        <w:rPr>
          <w:rFonts w:ascii="Georgia" w:eastAsia="Times New Roman" w:hAnsi="Georgia" w:cs="Times New Roman"/>
          <w:color w:val="242424"/>
          <w:sz w:val="29"/>
          <w:szCs w:val="29"/>
          <w:lang w:eastAsia="es-AR"/>
        </w:rPr>
      </w:pPr>
      <w:r w:rsidRPr="00E47E7B">
        <w:rPr>
          <w:rFonts w:ascii="Georgia" w:eastAsia="Times New Roman" w:hAnsi="Georgia" w:cs="Times New Roman"/>
          <w:color w:val="242424"/>
          <w:sz w:val="29"/>
          <w:szCs w:val="29"/>
          <w:lang w:eastAsia="es-AR"/>
        </w:rPr>
        <w:t>10. No concretes citas con "amigos" virtuales, generalmente son desconocidos.</w:t>
      </w:r>
    </w:p>
    <w:p w:rsidR="00E47E7B" w:rsidRDefault="00E47E7B" w:rsidP="008936A0">
      <w:pPr>
        <w:rPr>
          <w:rFonts w:ascii="Arial" w:hAnsi="Arial" w:cs="Arial"/>
          <w:sz w:val="24"/>
          <w:szCs w:val="24"/>
        </w:rPr>
      </w:pPr>
      <w:r>
        <w:rPr>
          <w:rFonts w:ascii="Arial" w:hAnsi="Arial" w:cs="Arial"/>
          <w:noProof/>
          <w:sz w:val="24"/>
          <w:szCs w:val="24"/>
          <w:lang w:eastAsia="es-AR"/>
        </w:rPr>
        <w:drawing>
          <wp:inline distT="0" distB="0" distL="0" distR="0">
            <wp:extent cx="2466975" cy="1847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47E7B" w:rsidRDefault="00E47E7B" w:rsidP="008936A0">
      <w:pPr>
        <w:rPr>
          <w:rFonts w:ascii="Arial" w:hAnsi="Arial" w:cs="Arial"/>
          <w:sz w:val="24"/>
          <w:szCs w:val="24"/>
        </w:rPr>
      </w:pPr>
    </w:p>
    <w:p w:rsidR="00E47E7B" w:rsidRDefault="00E47E7B" w:rsidP="008936A0">
      <w:pPr>
        <w:rPr>
          <w:rFonts w:ascii="Arial" w:hAnsi="Arial" w:cs="Arial"/>
          <w:sz w:val="24"/>
          <w:szCs w:val="24"/>
        </w:rPr>
      </w:pPr>
      <w:hyperlink r:id="rId20" w:history="1">
        <w:r w:rsidRPr="00DF2272">
          <w:rPr>
            <w:rStyle w:val="Hipervnculo"/>
            <w:rFonts w:ascii="Arial" w:hAnsi="Arial" w:cs="Arial"/>
            <w:sz w:val="24"/>
            <w:szCs w:val="24"/>
          </w:rPr>
          <w:t>https://expansion.mx/tecnologia/2009/09/03/10-tips-de-seguridad-para-usar-internet</w:t>
        </w:r>
      </w:hyperlink>
    </w:p>
    <w:p w:rsidR="00E47E7B" w:rsidRPr="00E47E7B" w:rsidRDefault="00E47E7B" w:rsidP="008936A0">
      <w:pPr>
        <w:rPr>
          <w:rFonts w:ascii="Arial" w:hAnsi="Arial" w:cs="Arial"/>
          <w:sz w:val="24"/>
          <w:szCs w:val="24"/>
        </w:rPr>
      </w:pPr>
    </w:p>
    <w:sectPr w:rsidR="00E47E7B" w:rsidRPr="00E47E7B" w:rsidSect="00E47E7B">
      <w:pgSz w:w="11906" w:h="16838"/>
      <w:pgMar w:top="1417" w:right="1701" w:bottom="1417"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D6C9E"/>
    <w:multiLevelType w:val="multilevel"/>
    <w:tmpl w:val="8FD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0902D9"/>
    <w:multiLevelType w:val="hybridMultilevel"/>
    <w:tmpl w:val="302672A4"/>
    <w:lvl w:ilvl="0" w:tplc="77B86FF2">
      <w:start w:val="1"/>
      <w:numFmt w:val="upperLetter"/>
      <w:lvlText w:val="%1)"/>
      <w:lvlJc w:val="left"/>
      <w:pPr>
        <w:ind w:left="1245" w:hanging="720"/>
      </w:pPr>
      <w:rPr>
        <w:rFonts w:hint="default"/>
      </w:rPr>
    </w:lvl>
    <w:lvl w:ilvl="1" w:tplc="2C0A0019" w:tentative="1">
      <w:start w:val="1"/>
      <w:numFmt w:val="lowerLetter"/>
      <w:lvlText w:val="%2."/>
      <w:lvlJc w:val="left"/>
      <w:pPr>
        <w:ind w:left="1605" w:hanging="360"/>
      </w:pPr>
    </w:lvl>
    <w:lvl w:ilvl="2" w:tplc="2C0A001B" w:tentative="1">
      <w:start w:val="1"/>
      <w:numFmt w:val="lowerRoman"/>
      <w:lvlText w:val="%3."/>
      <w:lvlJc w:val="right"/>
      <w:pPr>
        <w:ind w:left="2325" w:hanging="180"/>
      </w:pPr>
    </w:lvl>
    <w:lvl w:ilvl="3" w:tplc="2C0A000F" w:tentative="1">
      <w:start w:val="1"/>
      <w:numFmt w:val="decimal"/>
      <w:lvlText w:val="%4."/>
      <w:lvlJc w:val="left"/>
      <w:pPr>
        <w:ind w:left="3045" w:hanging="360"/>
      </w:pPr>
    </w:lvl>
    <w:lvl w:ilvl="4" w:tplc="2C0A0019" w:tentative="1">
      <w:start w:val="1"/>
      <w:numFmt w:val="lowerLetter"/>
      <w:lvlText w:val="%5."/>
      <w:lvlJc w:val="left"/>
      <w:pPr>
        <w:ind w:left="3765" w:hanging="360"/>
      </w:pPr>
    </w:lvl>
    <w:lvl w:ilvl="5" w:tplc="2C0A001B" w:tentative="1">
      <w:start w:val="1"/>
      <w:numFmt w:val="lowerRoman"/>
      <w:lvlText w:val="%6."/>
      <w:lvlJc w:val="right"/>
      <w:pPr>
        <w:ind w:left="4485" w:hanging="180"/>
      </w:pPr>
    </w:lvl>
    <w:lvl w:ilvl="6" w:tplc="2C0A000F" w:tentative="1">
      <w:start w:val="1"/>
      <w:numFmt w:val="decimal"/>
      <w:lvlText w:val="%7."/>
      <w:lvlJc w:val="left"/>
      <w:pPr>
        <w:ind w:left="5205" w:hanging="360"/>
      </w:pPr>
    </w:lvl>
    <w:lvl w:ilvl="7" w:tplc="2C0A0019" w:tentative="1">
      <w:start w:val="1"/>
      <w:numFmt w:val="lowerLetter"/>
      <w:lvlText w:val="%8."/>
      <w:lvlJc w:val="left"/>
      <w:pPr>
        <w:ind w:left="5925" w:hanging="360"/>
      </w:pPr>
    </w:lvl>
    <w:lvl w:ilvl="8" w:tplc="2C0A001B" w:tentative="1">
      <w:start w:val="1"/>
      <w:numFmt w:val="lowerRoman"/>
      <w:lvlText w:val="%9."/>
      <w:lvlJc w:val="right"/>
      <w:pPr>
        <w:ind w:left="6645" w:hanging="180"/>
      </w:pPr>
    </w:lvl>
  </w:abstractNum>
  <w:abstractNum w:abstractNumId="2">
    <w:nsid w:val="583B05B7"/>
    <w:multiLevelType w:val="multilevel"/>
    <w:tmpl w:val="C63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C54379"/>
    <w:multiLevelType w:val="multilevel"/>
    <w:tmpl w:val="6BD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F015B7"/>
    <w:rsid w:val="003262F3"/>
    <w:rsid w:val="00342354"/>
    <w:rsid w:val="005D0DEB"/>
    <w:rsid w:val="006D07E0"/>
    <w:rsid w:val="008936A0"/>
    <w:rsid w:val="00A97173"/>
    <w:rsid w:val="00AE1436"/>
    <w:rsid w:val="00AF6502"/>
    <w:rsid w:val="00E47E7B"/>
    <w:rsid w:val="00F015B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54"/>
  </w:style>
  <w:style w:type="paragraph" w:styleId="Ttulo2">
    <w:name w:val="heading 2"/>
    <w:basedOn w:val="Normal"/>
    <w:link w:val="Ttulo2Car"/>
    <w:uiPriority w:val="9"/>
    <w:qFormat/>
    <w:rsid w:val="006D07E0"/>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next w:val="Normal"/>
    <w:link w:val="Ttulo4Car"/>
    <w:uiPriority w:val="9"/>
    <w:semiHidden/>
    <w:unhideWhenUsed/>
    <w:qFormat/>
    <w:rsid w:val="00A97173"/>
    <w:pPr>
      <w:keepNext/>
      <w:keepLines/>
      <w:spacing w:before="200" w:after="0"/>
      <w:outlineLvl w:val="3"/>
    </w:pPr>
    <w:rPr>
      <w:rFonts w:asciiTheme="majorHAnsi" w:eastAsiaTheme="majorEastAsia" w:hAnsiTheme="majorHAnsi" w:cstheme="majorBidi"/>
      <w:b/>
      <w:bCs/>
      <w:i/>
      <w:iCs/>
      <w:color w:val="92278F"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6502"/>
    <w:pPr>
      <w:ind w:left="720"/>
      <w:contextualSpacing/>
    </w:pPr>
  </w:style>
  <w:style w:type="paragraph" w:styleId="Textodeglobo">
    <w:name w:val="Balloon Text"/>
    <w:basedOn w:val="Normal"/>
    <w:link w:val="TextodegloboCar"/>
    <w:uiPriority w:val="99"/>
    <w:semiHidden/>
    <w:unhideWhenUsed/>
    <w:rsid w:val="003262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2F3"/>
    <w:rPr>
      <w:rFonts w:ascii="Tahoma" w:hAnsi="Tahoma" w:cs="Tahoma"/>
      <w:sz w:val="16"/>
      <w:szCs w:val="16"/>
    </w:rPr>
  </w:style>
  <w:style w:type="character" w:styleId="Hipervnculo">
    <w:name w:val="Hyperlink"/>
    <w:basedOn w:val="Fuentedeprrafopredeter"/>
    <w:uiPriority w:val="99"/>
    <w:unhideWhenUsed/>
    <w:rsid w:val="006D07E0"/>
    <w:rPr>
      <w:color w:val="0066FF" w:themeColor="hyperlink"/>
      <w:u w:val="single"/>
    </w:rPr>
  </w:style>
  <w:style w:type="character" w:customStyle="1" w:styleId="Ttulo2Car">
    <w:name w:val="Título 2 Car"/>
    <w:basedOn w:val="Fuentedeprrafopredeter"/>
    <w:link w:val="Ttulo2"/>
    <w:uiPriority w:val="9"/>
    <w:rsid w:val="006D07E0"/>
    <w:rPr>
      <w:rFonts w:ascii="Times New Roman" w:eastAsia="Times New Roman" w:hAnsi="Times New Roman" w:cs="Times New Roman"/>
      <w:b/>
      <w:bCs/>
      <w:sz w:val="36"/>
      <w:szCs w:val="36"/>
      <w:lang w:eastAsia="es-AR"/>
    </w:rPr>
  </w:style>
  <w:style w:type="character" w:customStyle="1" w:styleId="mw-headline">
    <w:name w:val="mw-headline"/>
    <w:basedOn w:val="Fuentedeprrafopredeter"/>
    <w:rsid w:val="006D07E0"/>
  </w:style>
  <w:style w:type="character" w:customStyle="1" w:styleId="Ttulo4Car">
    <w:name w:val="Título 4 Car"/>
    <w:basedOn w:val="Fuentedeprrafopredeter"/>
    <w:link w:val="Ttulo4"/>
    <w:uiPriority w:val="9"/>
    <w:semiHidden/>
    <w:rsid w:val="00A97173"/>
    <w:rPr>
      <w:rFonts w:asciiTheme="majorHAnsi" w:eastAsiaTheme="majorEastAsia" w:hAnsiTheme="majorHAnsi" w:cstheme="majorBidi"/>
      <w:b/>
      <w:bCs/>
      <w:i/>
      <w:iCs/>
      <w:color w:val="92278F" w:themeColor="accent1"/>
    </w:rPr>
  </w:style>
  <w:style w:type="paragraph" w:styleId="NormalWeb">
    <w:name w:val="Normal (Web)"/>
    <w:basedOn w:val="Normal"/>
    <w:uiPriority w:val="99"/>
    <w:semiHidden/>
    <w:unhideWhenUsed/>
    <w:rsid w:val="00A9717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A97173"/>
    <w:rPr>
      <w:i/>
      <w:iCs/>
    </w:rPr>
  </w:style>
  <w:style w:type="character" w:styleId="Textoennegrita">
    <w:name w:val="Strong"/>
    <w:basedOn w:val="Fuentedeprrafopredeter"/>
    <w:uiPriority w:val="22"/>
    <w:qFormat/>
    <w:rsid w:val="00A971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7516">
      <w:bodyDiv w:val="1"/>
      <w:marLeft w:val="0"/>
      <w:marRight w:val="0"/>
      <w:marTop w:val="0"/>
      <w:marBottom w:val="0"/>
      <w:divBdr>
        <w:top w:val="none" w:sz="0" w:space="0" w:color="auto"/>
        <w:left w:val="none" w:sz="0" w:space="0" w:color="auto"/>
        <w:bottom w:val="none" w:sz="0" w:space="0" w:color="auto"/>
        <w:right w:val="none" w:sz="0" w:space="0" w:color="auto"/>
      </w:divBdr>
    </w:div>
    <w:div w:id="926882171">
      <w:bodyDiv w:val="1"/>
      <w:marLeft w:val="0"/>
      <w:marRight w:val="0"/>
      <w:marTop w:val="0"/>
      <w:marBottom w:val="0"/>
      <w:divBdr>
        <w:top w:val="none" w:sz="0" w:space="0" w:color="auto"/>
        <w:left w:val="none" w:sz="0" w:space="0" w:color="auto"/>
        <w:bottom w:val="none" w:sz="0" w:space="0" w:color="auto"/>
        <w:right w:val="none" w:sz="0" w:space="0" w:color="auto"/>
      </w:divBdr>
    </w:div>
    <w:div w:id="1269696665">
      <w:bodyDiv w:val="1"/>
      <w:marLeft w:val="0"/>
      <w:marRight w:val="0"/>
      <w:marTop w:val="0"/>
      <w:marBottom w:val="0"/>
      <w:divBdr>
        <w:top w:val="none" w:sz="0" w:space="0" w:color="auto"/>
        <w:left w:val="none" w:sz="0" w:space="0" w:color="auto"/>
        <w:bottom w:val="none" w:sz="0" w:space="0" w:color="auto"/>
        <w:right w:val="none" w:sz="0" w:space="0" w:color="auto"/>
      </w:divBdr>
    </w:div>
    <w:div w:id="14389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www.uaeh.edu.mx/scige/boletin/prepa4/n2/m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s.wikipedia.org/wiki/Inform%C3%A1tica"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nodo50.org/manuales/internet/4.htm" TargetMode="External"/><Relationship Id="rId20" Type="http://schemas.openxmlformats.org/officeDocument/2006/relationships/hyperlink" Target="https://expansion.mx/tecnologia/2009/09/03/10-tips-de-seguridad-para-usar-inter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finicion.de/red-informatica/"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es.wikipedia.org/wiki/Inform%C3%A1tic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38EF-8835-44CF-AD67-F7460C27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1325</Words>
  <Characters>7292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Secundaria</cp:lastModifiedBy>
  <cp:revision>3</cp:revision>
  <dcterms:created xsi:type="dcterms:W3CDTF">2023-06-15T22:02:00Z</dcterms:created>
  <dcterms:modified xsi:type="dcterms:W3CDTF">2023-06-29T18:34:00Z</dcterms:modified>
</cp:coreProperties>
</file>