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5CF8" w14:textId="1B651A9A" w:rsidR="00330066" w:rsidRDefault="00194244" w:rsidP="00D36CBA">
      <w:r w:rsidRPr="00194244">
        <w:drawing>
          <wp:inline distT="0" distB="0" distL="0" distR="0" wp14:anchorId="4148C379" wp14:editId="3A15D547">
            <wp:extent cx="5400040" cy="7802245"/>
            <wp:effectExtent l="0" t="0" r="0" b="0"/>
            <wp:docPr id="82567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7802245"/>
                    </a:xfrm>
                    <a:prstGeom prst="rect">
                      <a:avLst/>
                    </a:prstGeom>
                    <a:noFill/>
                    <a:ln>
                      <a:noFill/>
                    </a:ln>
                  </pic:spPr>
                </pic:pic>
              </a:graphicData>
            </a:graphic>
          </wp:inline>
        </w:drawing>
      </w:r>
    </w:p>
    <w:p w14:paraId="13D75C12" w14:textId="77777777" w:rsidR="00194244" w:rsidRDefault="00194244" w:rsidP="00D36CBA"/>
    <w:p w14:paraId="6F81F87C" w14:textId="77777777" w:rsidR="00194244" w:rsidRDefault="00194244" w:rsidP="00D36CBA"/>
    <w:p w14:paraId="2D8F507C" w14:textId="77777777" w:rsidR="00194244" w:rsidRDefault="00194244" w:rsidP="00D36CBA"/>
    <w:p w14:paraId="72F650BF" w14:textId="77777777" w:rsidR="00194244" w:rsidRDefault="00194244" w:rsidP="00D36CBA">
      <w:r>
        <w:lastRenderedPageBreak/>
        <w:t>PRIMER ENCUENTRO</w:t>
      </w:r>
    </w:p>
    <w:p w14:paraId="28AF6F5E" w14:textId="0A9AE2AA" w:rsidR="00D36CBA" w:rsidRDefault="00D36CBA" w:rsidP="00D36CBA">
      <w:r>
        <w:t>COLEGIO DR. BERNARDO A. HOUSSAY</w:t>
      </w:r>
    </w:p>
    <w:p w14:paraId="6D502FCE" w14:textId="77777777" w:rsidR="00D36CBA" w:rsidRDefault="00D36CBA" w:rsidP="00D36CBA">
      <w:r>
        <w:t>EDUCACIÓN SECUNDARIA – CICLO ORIENTADO</w:t>
      </w:r>
    </w:p>
    <w:p w14:paraId="7350BE5F" w14:textId="00E33CA7" w:rsidR="00D36CBA" w:rsidRDefault="00D36CBA" w:rsidP="00D36CBA">
      <w:r>
        <w:t xml:space="preserve">ESPACIO CURRICULAR: </w:t>
      </w:r>
      <w:r w:rsidR="00330066">
        <w:t xml:space="preserve">EDJ </w:t>
      </w:r>
      <w:r>
        <w:t xml:space="preserve">MEDIACIÓN Y CONVIVENCIA          CURSO: Sexto B -Sociales.             </w:t>
      </w:r>
    </w:p>
    <w:p w14:paraId="0016CC42" w14:textId="65CDCA1C" w:rsidR="00D36CBA" w:rsidRDefault="00D36CBA" w:rsidP="00D36CBA">
      <w:r>
        <w:t>DOCENTE: Alejandra Castañeda</w:t>
      </w:r>
    </w:p>
    <w:p w14:paraId="18B74DE2" w14:textId="77777777" w:rsidR="00330066" w:rsidRDefault="00D36CBA" w:rsidP="00D36CBA">
      <w:r>
        <w:t>CONTENIDO</w:t>
      </w:r>
      <w:r w:rsidR="00404A12">
        <w:t>S</w:t>
      </w:r>
      <w:r>
        <w:t>:</w:t>
      </w:r>
    </w:p>
    <w:p w14:paraId="22CF7BE0" w14:textId="161AE5A7" w:rsidR="00D36CBA" w:rsidRDefault="00D36CBA" w:rsidP="00D36CBA">
      <w:r w:rsidRPr="00D36CBA">
        <w:t>Educación para la paz y los Derechos Humanos. Conceptos.</w:t>
      </w:r>
    </w:p>
    <w:p w14:paraId="20E8EEF8" w14:textId="2193EB44" w:rsidR="00330066" w:rsidRDefault="00330066" w:rsidP="00D36CBA">
      <w:r>
        <w:t>Habilidades para la vida. Habilidades sociales.</w:t>
      </w:r>
    </w:p>
    <w:p w14:paraId="09184A00" w14:textId="77777777" w:rsidR="00330066" w:rsidRDefault="00330066" w:rsidP="00D36CBA"/>
    <w:p w14:paraId="0574EAF3" w14:textId="50892764" w:rsidR="001A1BA1" w:rsidRPr="001A1BA1" w:rsidRDefault="001A1BA1" w:rsidP="001A1BA1">
      <w:pPr>
        <w:rPr>
          <w:i/>
          <w:iCs/>
        </w:rPr>
      </w:pPr>
      <w:r w:rsidRPr="001A1BA1">
        <w:rPr>
          <w:i/>
          <w:iCs/>
        </w:rPr>
        <w:t>“La Educación para la Paz enseña a resolver los conflictos, ya que estos están presentes de forma permanente en la vida en sociedad como manifestación de la diversidad de intereses y pensamientos. Se busca promover el desarrollo de actitudes, valores, conductas y comportamientos como el respeto a la persona, la solidaridad, justicia, libertad, igualdad, tolerancia, participación y otros, para contribuir a la construcción de una cultura democrática.</w:t>
      </w:r>
    </w:p>
    <w:p w14:paraId="780D8790" w14:textId="0D1DEFE7" w:rsidR="001A1BA1" w:rsidRPr="001A1BA1" w:rsidRDefault="001A1BA1" w:rsidP="001A1BA1">
      <w:pPr>
        <w:rPr>
          <w:i/>
          <w:iCs/>
        </w:rPr>
      </w:pPr>
      <w:r w:rsidRPr="001A1BA1">
        <w:rPr>
          <w:i/>
          <w:iCs/>
        </w:rPr>
        <w:t>En conjunto se debe educar en y para los Derechos Humanos, para así desarrollar comportamientos y cambios de conductas que defiendan los valores propios y alcanzar una trascendencia para crear una cultura nacional de estos y para estos. Lo cual implica un proceso de relación de los seres humanos entre sí y a través de las distintas formas de organización social que excluye la violencia en todas sus manifestaciones. Esto propicia la promoción del respeto y la defensa de la vida y de la dignidad humana; así también, nos ayuda a la formación de ciudadanos reflexivos y críticos, con poder de decisión, capaces de participar en la construcción de una convivencia social democrática, sustentada en el respeto y vigencia de los Derechos Humanos.</w:t>
      </w:r>
    </w:p>
    <w:p w14:paraId="0A148CC7" w14:textId="190098EA" w:rsidR="00D36CBA" w:rsidRDefault="001A1BA1" w:rsidP="001A1BA1">
      <w:pPr>
        <w:rPr>
          <w:i/>
          <w:iCs/>
        </w:rPr>
      </w:pPr>
      <w:r w:rsidRPr="001A1BA1">
        <w:rPr>
          <w:i/>
          <w:iCs/>
        </w:rPr>
        <w:t>A través de la Educación para la Paz se debe generar un conocimiento social y un cambio en los valores para que se pueda incidir en la erradicación de los factores estructurales que generan la violencia, así se podrá recuperar la idea de paz positiva, lo cual implica construir y potenciar en el proceso de aprendizaje relaciones fundamentadas en la paz; y afrontar los conflictos que se den en la vida de la escuela y en la sociedad de forma no violenta. Se inicia con el reconocimiento del derecho de los demás a una vida digna, se lleva adelante a través del diálogo y, por último, necesita de la cooperación.”</w:t>
      </w:r>
    </w:p>
    <w:p w14:paraId="5AEC2B51" w14:textId="2E820BD3" w:rsidR="00626131" w:rsidRPr="00626131" w:rsidRDefault="00626131" w:rsidP="00626131">
      <w:pPr>
        <w:rPr>
          <w:i/>
          <w:iCs/>
        </w:rPr>
      </w:pPr>
      <w:r>
        <w:rPr>
          <w:i/>
          <w:iCs/>
        </w:rPr>
        <w:t>“</w:t>
      </w:r>
      <w:r w:rsidRPr="00626131">
        <w:rPr>
          <w:i/>
          <w:iCs/>
        </w:rPr>
        <w:t>Parra Maldonado (2001, p. 3) menciona que en el aula debemos hacer el ejercicio permanente de promoción y defensa de los derechos, poner en práctica el respeto al derecho ajeno, ejercer nuestro derecho, y establecer un diálogo democrático que nos enseñe la resolución no violenta de nuestras diferencias. El aula es el espacio para aprender la aceptación de los que vemos como diferentes, de reconocer el valor de la diversidad cultural, de reconocer en el resto de los compañeros el complemento social del que cada niño necesita para su desarrollo integral.</w:t>
      </w:r>
    </w:p>
    <w:p w14:paraId="46F6F73D" w14:textId="6CA63357" w:rsidR="00626131" w:rsidRPr="001A1BA1" w:rsidRDefault="00626131" w:rsidP="00626131">
      <w:pPr>
        <w:rPr>
          <w:i/>
          <w:iCs/>
        </w:rPr>
      </w:pPr>
      <w:r w:rsidRPr="00626131">
        <w:rPr>
          <w:i/>
          <w:iCs/>
        </w:rPr>
        <w:t>La educación en Derechos Humanos tiene como preocupación la instauración de una nueva cultura cuyo fundamento contemple los Derechos Humanos y su centro sea el ser humano en su dignidad, tomando conciencia de que, en cada derecho, que todos y cada uno tiene, nace el deber de todos y cada uno de respetar ese derecho en los demás</w:t>
      </w:r>
      <w:r>
        <w:rPr>
          <w:i/>
          <w:iCs/>
        </w:rPr>
        <w:t>”</w:t>
      </w:r>
      <w:r w:rsidRPr="00626131">
        <w:rPr>
          <w:i/>
          <w:iCs/>
        </w:rPr>
        <w:t>.</w:t>
      </w:r>
    </w:p>
    <w:p w14:paraId="36E838FB" w14:textId="56956F00" w:rsidR="001A1BA1" w:rsidRDefault="001A1BA1" w:rsidP="001A1BA1">
      <w:r w:rsidRPr="001A1BA1">
        <w:lastRenderedPageBreak/>
        <w:t xml:space="preserve">Esquivel Marín, C. G., &amp; García Barrera, M. E. (2018). La Educación para la Paz y los Derechos Humanos en la creación de valores para la solución de conflictos escolares. Revista Justicia, 23(33), 256-270. </w:t>
      </w:r>
      <w:hyperlink r:id="rId9" w:history="1">
        <w:r w:rsidRPr="00744E30">
          <w:rPr>
            <w:rStyle w:val="Hipervnculo"/>
          </w:rPr>
          <w:t>https://doi.org/10.17081/just.23.33.2892</w:t>
        </w:r>
      </w:hyperlink>
    </w:p>
    <w:p w14:paraId="23894125" w14:textId="77777777" w:rsidR="00E64CD7" w:rsidRDefault="001A1BA1" w:rsidP="001A1BA1">
      <w:r>
        <w:t>DERECHOS HUMANOS</w:t>
      </w:r>
    </w:p>
    <w:tbl>
      <w:tblPr>
        <w:tblStyle w:val="Tablaconcuadrcula"/>
        <w:tblpPr w:leftFromText="141" w:rightFromText="141" w:vertAnchor="page" w:horzAnchor="margin" w:tblpY="3676"/>
        <w:tblW w:w="0" w:type="auto"/>
        <w:tblLook w:val="04A0" w:firstRow="1" w:lastRow="0" w:firstColumn="1" w:lastColumn="0" w:noHBand="0" w:noVBand="1"/>
      </w:tblPr>
      <w:tblGrid>
        <w:gridCol w:w="5182"/>
      </w:tblGrid>
      <w:tr w:rsidR="00E64CD7" w14:paraId="140F866C" w14:textId="77777777" w:rsidTr="00E64CD7">
        <w:trPr>
          <w:trHeight w:val="6257"/>
        </w:trPr>
        <w:tc>
          <w:tcPr>
            <w:tcW w:w="5182" w:type="dxa"/>
          </w:tcPr>
          <w:p w14:paraId="3A657778" w14:textId="77777777" w:rsidR="00E64CD7" w:rsidRPr="001E7D7B" w:rsidRDefault="00E64CD7" w:rsidP="00E64CD7">
            <w:pPr>
              <w:rPr>
                <w:rFonts w:ascii="Italic" w:hAnsi="Italic" w:cs="Italic"/>
              </w:rPr>
            </w:pPr>
            <w:r>
              <w:rPr>
                <w:rFonts w:ascii="Italic" w:hAnsi="Italic" w:cs="Italic"/>
                <w:noProof/>
              </w:rPr>
              <w:drawing>
                <wp:inline distT="0" distB="0" distL="0" distR="0" wp14:anchorId="32A4A970" wp14:editId="7204FD1C">
                  <wp:extent cx="2619375" cy="194027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010" cy="1954082"/>
                          </a:xfrm>
                          <a:prstGeom prst="rect">
                            <a:avLst/>
                          </a:prstGeom>
                          <a:noFill/>
                        </pic:spPr>
                      </pic:pic>
                    </a:graphicData>
                  </a:graphic>
                </wp:inline>
              </w:drawing>
            </w:r>
            <w:r w:rsidRPr="001E7D7B">
              <w:rPr>
                <w:rFonts w:ascii="Italic" w:hAnsi="Italic" w:cs="Italic"/>
              </w:rPr>
              <w:t xml:space="preserve">En Estados Unidos, en 1945, </w:t>
            </w:r>
            <w:r>
              <w:rPr>
                <w:rFonts w:ascii="Italic" w:hAnsi="Italic" w:cs="Italic"/>
              </w:rPr>
              <w:t>cincuenta</w:t>
            </w:r>
            <w:r w:rsidRPr="001E7D7B">
              <w:rPr>
                <w:rFonts w:ascii="Italic" w:hAnsi="Italic" w:cs="Italic"/>
              </w:rPr>
              <w:t xml:space="preserve"> países redactaron la Carta fundación de las Naciones Unidas.</w:t>
            </w:r>
          </w:p>
          <w:p w14:paraId="61A517B3" w14:textId="77777777" w:rsidR="00E64CD7" w:rsidRPr="001E7D7B" w:rsidRDefault="00E64CD7" w:rsidP="00E64CD7">
            <w:pPr>
              <w:rPr>
                <w:rFonts w:ascii="Italic" w:hAnsi="Italic" w:cs="Italic"/>
              </w:rPr>
            </w:pPr>
            <w:r w:rsidRPr="001E7D7B">
              <w:rPr>
                <w:rFonts w:ascii="Italic" w:hAnsi="Italic" w:cs="Italic"/>
              </w:rPr>
              <w:t>Proclamada y adoptada el 10/12/1948.</w:t>
            </w:r>
          </w:p>
          <w:p w14:paraId="158B1774" w14:textId="77777777" w:rsidR="00E64CD7" w:rsidRDefault="00E64CD7" w:rsidP="00E64CD7">
            <w:r>
              <w:rPr>
                <w:rFonts w:ascii="Italic" w:hAnsi="Italic" w:cs="Italic"/>
              </w:rPr>
              <w:t>Destinada a</w:t>
            </w:r>
            <w:r w:rsidRPr="001E7D7B">
              <w:rPr>
                <w:rFonts w:ascii="Italic" w:hAnsi="Italic" w:cs="Italic"/>
              </w:rPr>
              <w:t xml:space="preserve"> preservar a las generaciones venideras del flagelo de la guerra, </w:t>
            </w:r>
            <w:r>
              <w:rPr>
                <w:rFonts w:ascii="Italic" w:hAnsi="Italic" w:cs="Italic"/>
              </w:rPr>
              <w:t xml:space="preserve">a </w:t>
            </w:r>
            <w:r w:rsidRPr="001E7D7B">
              <w:rPr>
                <w:rFonts w:ascii="Italic" w:hAnsi="Italic" w:cs="Italic"/>
              </w:rPr>
              <w:t>reafirmar la fe en los derechos fundamentales del hombre,</w:t>
            </w:r>
            <w:r>
              <w:rPr>
                <w:rFonts w:ascii="Italic" w:hAnsi="Italic" w:cs="Italic"/>
              </w:rPr>
              <w:t xml:space="preserve"> a</w:t>
            </w:r>
            <w:r w:rsidRPr="001E7D7B">
              <w:rPr>
                <w:rFonts w:ascii="Italic" w:hAnsi="Italic" w:cs="Italic"/>
              </w:rPr>
              <w:t xml:space="preserve"> promover el progreso social y </w:t>
            </w:r>
            <w:r>
              <w:rPr>
                <w:rFonts w:ascii="Italic" w:hAnsi="Italic" w:cs="Italic"/>
              </w:rPr>
              <w:t xml:space="preserve">a </w:t>
            </w:r>
            <w:r w:rsidRPr="001E7D7B">
              <w:rPr>
                <w:rFonts w:ascii="Italic" w:hAnsi="Italic" w:cs="Italic"/>
              </w:rPr>
              <w:t>elevar el nivel de vida dentro del concepto de libertad.</w:t>
            </w:r>
          </w:p>
        </w:tc>
      </w:tr>
    </w:tbl>
    <w:p w14:paraId="57AC90B0" w14:textId="03606181" w:rsidR="001A1BA1" w:rsidRDefault="001A1BA1" w:rsidP="001A1BA1">
      <w:r>
        <w:t>Los derechos humanos son facultades de las que todos debemos gozar por el solo hecho de ser personas y que deben ser reconocidos tanto por las instituciones como el Estado, como por nosotros mismos en nuestra vida de relación con otras personas.</w:t>
      </w:r>
    </w:p>
    <w:p w14:paraId="7BC699C2" w14:textId="47DF8C9F" w:rsidR="001A1BA1" w:rsidRDefault="001A1BA1" w:rsidP="001A1BA1">
      <w:r>
        <w:t xml:space="preserve"> Los seres humanos somos por naturaleza potencialmente capaces de amar, de trabajar, de crear cultura, de plantearnos fines,</w:t>
      </w:r>
      <w:r w:rsidR="001E7D7B">
        <w:t xml:space="preserve"> </w:t>
      </w:r>
      <w:r>
        <w:t xml:space="preserve">de cambiar de condiciones naturales que nos rodean, etc. </w:t>
      </w:r>
      <w:r w:rsidR="00EB3FB1">
        <w:t>Y</w:t>
      </w:r>
      <w:r>
        <w:t xml:space="preserve"> esto nos hace portadores de la dignidad de ser personas.</w:t>
      </w:r>
      <w:r w:rsidR="001E7D7B">
        <w:t xml:space="preserve"> </w:t>
      </w:r>
    </w:p>
    <w:p w14:paraId="6B843A39" w14:textId="4BF6F2A1" w:rsidR="001E7D7B" w:rsidRDefault="001A1BA1" w:rsidP="001A1BA1">
      <w:r>
        <w:t>Por ser humanos, somos dignos de gozar de las características que conforman la DIGNIDAD HUMANA.</w:t>
      </w:r>
      <w:r>
        <w:tab/>
      </w:r>
    </w:p>
    <w:p w14:paraId="106D552C" w14:textId="77777777" w:rsidR="00E64CD7" w:rsidRDefault="00E64CD7" w:rsidP="00BE0620"/>
    <w:p w14:paraId="5648E322" w14:textId="77777777" w:rsidR="00E64CD7" w:rsidRDefault="00E64CD7" w:rsidP="00BE0620"/>
    <w:p w14:paraId="09054F91" w14:textId="77777777" w:rsidR="00E64CD7" w:rsidRDefault="00E64CD7" w:rsidP="00BE0620"/>
    <w:p w14:paraId="06357206" w14:textId="77777777" w:rsidR="00E64CD7" w:rsidRDefault="00E64CD7" w:rsidP="00BE0620"/>
    <w:p w14:paraId="5529CA02" w14:textId="77777777" w:rsidR="00E64CD7" w:rsidRDefault="00E64CD7" w:rsidP="00BE0620"/>
    <w:p w14:paraId="4FA75E0C" w14:textId="77777777" w:rsidR="00E64CD7" w:rsidRDefault="00E64CD7" w:rsidP="00BE0620"/>
    <w:p w14:paraId="591BAF39" w14:textId="77777777" w:rsidR="00E64CD7" w:rsidRDefault="00E64CD7" w:rsidP="00BE0620"/>
    <w:p w14:paraId="19A84543" w14:textId="77777777" w:rsidR="00E64CD7" w:rsidRDefault="00E64CD7" w:rsidP="00BE0620"/>
    <w:p w14:paraId="308B7712" w14:textId="77777777" w:rsidR="00E64CD7" w:rsidRDefault="00E64CD7" w:rsidP="00BE0620"/>
    <w:p w14:paraId="17E833D3" w14:textId="77777777" w:rsidR="00E64CD7" w:rsidRDefault="00E64CD7" w:rsidP="00BE0620"/>
    <w:p w14:paraId="4F069062" w14:textId="77777777" w:rsidR="00E64CD7" w:rsidRDefault="00E64CD7" w:rsidP="00BE0620"/>
    <w:p w14:paraId="02213382" w14:textId="154C2427" w:rsidR="00BE0620" w:rsidRDefault="00BE0620" w:rsidP="00BE0620">
      <w:r>
        <w:t>Educar para la paz implica reconocer que formamos parte de una comunidad; que trabajar</w:t>
      </w:r>
    </w:p>
    <w:p w14:paraId="4EC1B660" w14:textId="77777777" w:rsidR="00BE0620" w:rsidRDefault="00BE0620" w:rsidP="00BE0620">
      <w:r>
        <w:t>en equipo, colaborar y compartir acorta distancias y traza caminos. Las relaciones humanas</w:t>
      </w:r>
    </w:p>
    <w:p w14:paraId="787E6AE6" w14:textId="77777777" w:rsidR="00BE0620" w:rsidRDefault="00BE0620" w:rsidP="00BE0620">
      <w:r>
        <w:t>son ese espacio en donde crecemos y nos desarrollamos. Representan nuestra mejor y quizá</w:t>
      </w:r>
    </w:p>
    <w:p w14:paraId="24D7EB39" w14:textId="77777777" w:rsidR="00BE0620" w:rsidRDefault="00BE0620" w:rsidP="00BE0620">
      <w:r>
        <w:t>única oportunidad de humanizarnos, pero imponen también los mayores retos. Es necesario</w:t>
      </w:r>
    </w:p>
    <w:p w14:paraId="0A67B251" w14:textId="77777777" w:rsidR="00BE0620" w:rsidRDefault="00BE0620" w:rsidP="00BE0620">
      <w:r>
        <w:t>aprender a hacerles frente, prevenirlos y abordarlos, para que niños y jóvenes descubran que</w:t>
      </w:r>
    </w:p>
    <w:p w14:paraId="47308147" w14:textId="77777777" w:rsidR="00BE0620" w:rsidRDefault="00BE0620" w:rsidP="00BE0620">
      <w:r>
        <w:lastRenderedPageBreak/>
        <w:t>la tolerancia y el diálogo crean comunidades que les permitirán dar lo mejor de sí mismos y</w:t>
      </w:r>
    </w:p>
    <w:p w14:paraId="2ADC4EF2" w14:textId="77777777" w:rsidR="00BE0620" w:rsidRDefault="00BE0620" w:rsidP="00BE0620">
      <w:r>
        <w:t>lograr así un desarrollo pleno. Las comunidades y las escuelas son el reflejo de los individuos</w:t>
      </w:r>
    </w:p>
    <w:p w14:paraId="60CD5EB2" w14:textId="77777777" w:rsidR="00BE0620" w:rsidRDefault="00BE0620" w:rsidP="00BE0620">
      <w:r>
        <w:t>que las conforman. En ellas se refuerzan los puentes que las personas tienden entre sí. Una</w:t>
      </w:r>
    </w:p>
    <w:p w14:paraId="41B6C920" w14:textId="77777777" w:rsidR="00BE0620" w:rsidRDefault="00BE0620" w:rsidP="00BE0620">
      <w:r>
        <w:t>de las funciones principales de la escuela es la de crear lazos, despertar sentimientos de</w:t>
      </w:r>
    </w:p>
    <w:p w14:paraId="1C4EB123" w14:textId="77777777" w:rsidR="00BE0620" w:rsidRDefault="00BE0620" w:rsidP="00BE0620">
      <w:r>
        <w:t>pertenencia, avivar la capacidad de cada individuo para comprometerse con el entorno y con</w:t>
      </w:r>
    </w:p>
    <w:p w14:paraId="11EE3D65" w14:textId="77777777" w:rsidR="00BE0620" w:rsidRDefault="00BE0620" w:rsidP="00BE0620">
      <w:r>
        <w:t>los demás. Educar para la paz es un llamado a vencer la indiferencia. Implica tomar conciencia</w:t>
      </w:r>
    </w:p>
    <w:p w14:paraId="7BB60F93" w14:textId="77777777" w:rsidR="00BE0620" w:rsidRDefault="00BE0620" w:rsidP="00BE0620">
      <w:r>
        <w:t>de quiénes somos y del mundo que nos rodea. Y esa conciencia debe guiarnos para hacernos</w:t>
      </w:r>
    </w:p>
    <w:p w14:paraId="128069F9" w14:textId="77777777" w:rsidR="00BE0620" w:rsidRDefault="00BE0620" w:rsidP="00BE0620">
      <w:r>
        <w:t>responsables de nosotros mismos y de la realidad. Tiene que ver con retribuir, con</w:t>
      </w:r>
    </w:p>
    <w:p w14:paraId="636E3AC4" w14:textId="77777777" w:rsidR="00BE0620" w:rsidRDefault="00BE0620" w:rsidP="00BE0620">
      <w:r>
        <w:t xml:space="preserve">corresponder y con construir. </w:t>
      </w:r>
    </w:p>
    <w:p w14:paraId="16D14BB8" w14:textId="77777777" w:rsidR="00BE0620" w:rsidRDefault="00BE0620" w:rsidP="00BE0620">
      <w:r>
        <w:t>De ahí la importancia de educar para la paz, para visibilizar y rechazar la violencia, para</w:t>
      </w:r>
    </w:p>
    <w:p w14:paraId="76529580" w14:textId="77777777" w:rsidR="00BE0620" w:rsidRDefault="00BE0620" w:rsidP="00BE0620">
      <w:r>
        <w:t>transformar los conflictos en oportunidades de crecimiento (Cascón, 2001), para trabajar por la</w:t>
      </w:r>
    </w:p>
    <w:p w14:paraId="593E5086" w14:textId="77777777" w:rsidR="00BE0620" w:rsidRDefault="00BE0620" w:rsidP="00BE0620">
      <w:r>
        <w:t>justicia y el respeto a los derechos humanos y para que cada individuo asuma su</w:t>
      </w:r>
    </w:p>
    <w:p w14:paraId="46A41CCA" w14:textId="77777777" w:rsidR="00BE0620" w:rsidRDefault="00BE0620" w:rsidP="00BE0620">
      <w:r>
        <w:t xml:space="preserve">responsabilidad en la construcción de estas condiciones </w:t>
      </w:r>
    </w:p>
    <w:p w14:paraId="3215968B" w14:textId="77777777" w:rsidR="002B43C5" w:rsidRDefault="002B43C5" w:rsidP="002B43C5">
      <w:r>
        <w:t xml:space="preserve">Componentes básicos de la educación para la paz </w:t>
      </w:r>
    </w:p>
    <w:p w14:paraId="013D2C6A" w14:textId="77777777" w:rsidR="002B43C5" w:rsidRDefault="002B43C5" w:rsidP="002B43C5"/>
    <w:p w14:paraId="2908444A" w14:textId="02EFE542" w:rsidR="002B43C5" w:rsidRDefault="00E64CD7" w:rsidP="002B43C5">
      <w:r>
        <w:t>EXISTEN TRES COMPONENTES BÁSICOS QUE DEBEN GUIAR CUALQUIER INICIATIVA DE EDUCAR PARA LA PAZ:</w:t>
      </w:r>
    </w:p>
    <w:p w14:paraId="3D30A4FC" w14:textId="6D7A9961" w:rsidR="002B43C5" w:rsidRDefault="002B43C5" w:rsidP="002B43C5">
      <w:r w:rsidRPr="00135588">
        <w:rPr>
          <w:b/>
          <w:bCs/>
          <w:u w:val="single"/>
        </w:rPr>
        <w:t>Transformación de conflictos y comunicación</w:t>
      </w:r>
      <w:r w:rsidR="00135588">
        <w:rPr>
          <w:b/>
          <w:bCs/>
          <w:u w:val="single"/>
        </w:rPr>
        <w:t>:</w:t>
      </w:r>
      <w:r>
        <w:t xml:space="preserve"> Educar para la paz es una apuesta por el </w:t>
      </w:r>
    </w:p>
    <w:p w14:paraId="0E362E6E" w14:textId="77777777" w:rsidR="002B43C5" w:rsidRDefault="002B43C5" w:rsidP="002B43C5">
      <w:r>
        <w:t>diálogo, el entendimiento y la escucha. Es recuperar la confianza en la palabra, aprender</w:t>
      </w:r>
    </w:p>
    <w:p w14:paraId="4F9FE9B5" w14:textId="77777777" w:rsidR="002B43C5" w:rsidRDefault="002B43C5" w:rsidP="002B43C5">
      <w:r>
        <w:t>mejores maneras de comunicarnos. Es estar dispuestos a escuchar para entender y a</w:t>
      </w:r>
    </w:p>
    <w:p w14:paraId="44D5A3FD" w14:textId="77777777" w:rsidR="002B43C5" w:rsidRDefault="002B43C5" w:rsidP="002B43C5">
      <w:r>
        <w:t>entender para aceptar. Es reconocer los conflictos como irrenunciables y aprovechar la</w:t>
      </w:r>
    </w:p>
    <w:p w14:paraId="5300F594" w14:textId="77777777" w:rsidR="002B43C5" w:rsidRDefault="002B43C5" w:rsidP="002B43C5">
      <w:r>
        <w:t xml:space="preserve">oportunidad de aprendizaje y crecimiento que nos brindan.  </w:t>
      </w:r>
    </w:p>
    <w:p w14:paraId="66DA1258" w14:textId="6087F20C" w:rsidR="002B43C5" w:rsidRDefault="002B43C5" w:rsidP="002B43C5">
      <w:r w:rsidRPr="00135588">
        <w:rPr>
          <w:b/>
          <w:bCs/>
          <w:u w:val="single"/>
        </w:rPr>
        <w:t>Participación y conciencia social</w:t>
      </w:r>
      <w:r w:rsidR="00135588">
        <w:rPr>
          <w:b/>
          <w:bCs/>
          <w:u w:val="single"/>
        </w:rPr>
        <w:t>:</w:t>
      </w:r>
      <w:r>
        <w:t xml:space="preserve"> En una comunidad sólida cada persona tiene un rostro</w:t>
      </w:r>
    </w:p>
    <w:p w14:paraId="56FEA32B" w14:textId="77777777" w:rsidR="002B43C5" w:rsidRDefault="002B43C5" w:rsidP="002B43C5">
      <w:r>
        <w:t>y una voz.  Esa capacidad de reconocernos como seres humanos miembros de un grupo nos</w:t>
      </w:r>
    </w:p>
    <w:p w14:paraId="01C6835D" w14:textId="77777777" w:rsidR="002B43C5" w:rsidRDefault="002B43C5" w:rsidP="002B43C5">
      <w:r>
        <w:t>recuerda la importancia de tejer lazos estrechos y duraderos que busquen el bien común sin</w:t>
      </w:r>
    </w:p>
    <w:p w14:paraId="44D8E308" w14:textId="77777777" w:rsidR="00186A1B" w:rsidRDefault="002B43C5" w:rsidP="00186A1B">
      <w:r>
        <w:t xml:space="preserve">perder de vista la importancia de cada individuo. En sociedades participativas nadie es un </w:t>
      </w:r>
    </w:p>
    <w:p w14:paraId="4A6BBD14" w14:textId="48036224" w:rsidR="00186A1B" w:rsidRDefault="00186A1B" w:rsidP="00186A1B">
      <w:r>
        <w:t>espectador y la colaboración se convierte en el vehículo principal para alcanzar acuerdos y</w:t>
      </w:r>
    </w:p>
    <w:p w14:paraId="37AA38FD" w14:textId="22418E78" w:rsidR="002B43C5" w:rsidRDefault="00186A1B" w:rsidP="00186A1B">
      <w:r>
        <w:t>sostenerlos.</w:t>
      </w:r>
    </w:p>
    <w:p w14:paraId="112C7F8B" w14:textId="77777777" w:rsidR="002B43C5" w:rsidRDefault="002B43C5" w:rsidP="002B43C5"/>
    <w:p w14:paraId="3C61B378" w14:textId="0121F557" w:rsidR="002B43C5" w:rsidRDefault="002B43C5" w:rsidP="002B43C5">
      <w:r w:rsidRPr="00135588">
        <w:rPr>
          <w:b/>
          <w:bCs/>
          <w:u w:val="single"/>
        </w:rPr>
        <w:t>Pensamiento crítico-creativo</w:t>
      </w:r>
      <w:r w:rsidR="0066597B">
        <w:t>: Educar</w:t>
      </w:r>
      <w:r>
        <w:t xml:space="preserve"> para la paz trata de desarrollar habilidades para</w:t>
      </w:r>
    </w:p>
    <w:p w14:paraId="0B2EE654" w14:textId="77777777" w:rsidR="002B43C5" w:rsidRDefault="002B43C5" w:rsidP="002B43C5">
      <w:r>
        <w:lastRenderedPageBreak/>
        <w:t>entender la realidad y, al hacerlo, buscar mejorarla y transformarla. Se trata de formar seres</w:t>
      </w:r>
    </w:p>
    <w:p w14:paraId="2146CEED" w14:textId="77777777" w:rsidR="002B43C5" w:rsidRDefault="002B43C5" w:rsidP="002B43C5">
      <w:r>
        <w:t>humanos capaces de abordar problemas complejos y buscar soluciones colaborativas,</w:t>
      </w:r>
    </w:p>
    <w:p w14:paraId="347D2C98" w14:textId="77777777" w:rsidR="002B43C5" w:rsidRDefault="002B43C5" w:rsidP="002B43C5">
      <w:r>
        <w:t>capaces de mirar desde distintas perspectivas y de estar abiertos a enriquecerse con las</w:t>
      </w:r>
    </w:p>
    <w:p w14:paraId="41249C89" w14:textId="77777777" w:rsidR="002B43C5" w:rsidRDefault="002B43C5" w:rsidP="002B43C5">
      <w:r>
        <w:t>diferencias. La transformación de conflictos, la participación y conciencia social y el</w:t>
      </w:r>
    </w:p>
    <w:p w14:paraId="3495FB07" w14:textId="77777777" w:rsidR="002B43C5" w:rsidRDefault="002B43C5" w:rsidP="002B43C5">
      <w:r>
        <w:t>pensamiento crítico-creativo cobran sentido cuando se ven a la luz de la responsabilidad. Lo</w:t>
      </w:r>
    </w:p>
    <w:p w14:paraId="78CC0B6A" w14:textId="77777777" w:rsidR="002B43C5" w:rsidRDefault="002B43C5" w:rsidP="002B43C5">
      <w:r>
        <w:t>que hace posible educar para la paz es la capacidad de responder por nuestras acciones,</w:t>
      </w:r>
    </w:p>
    <w:p w14:paraId="46DED379" w14:textId="77777777" w:rsidR="002B43C5" w:rsidRDefault="002B43C5" w:rsidP="002B43C5">
      <w:r>
        <w:t xml:space="preserve">omisiones y palabras ante una comunidad.  </w:t>
      </w:r>
    </w:p>
    <w:p w14:paraId="6D63AD6F" w14:textId="77777777" w:rsidR="002B43C5" w:rsidRDefault="002B43C5" w:rsidP="002B43C5"/>
    <w:p w14:paraId="0573B37C" w14:textId="10D5B6AC" w:rsidR="002B43C5" w:rsidRPr="007A0E75" w:rsidRDefault="00A40AE9" w:rsidP="002B43C5">
      <w:r w:rsidRPr="0066597B">
        <w:rPr>
          <w:b/>
          <w:bCs/>
        </w:rPr>
        <w:t>LA ENSEÑANZA DE HABILIDADES PARA LA VIDA Y SU APORTE A LA CONSTRUCCIÓN DE</w:t>
      </w:r>
    </w:p>
    <w:p w14:paraId="42B9604F" w14:textId="79FA8B20" w:rsidR="002B43C5" w:rsidRPr="0066597B" w:rsidRDefault="00A40AE9" w:rsidP="002B43C5">
      <w:pPr>
        <w:rPr>
          <w:b/>
          <w:bCs/>
        </w:rPr>
      </w:pPr>
      <w:r w:rsidRPr="0066597B">
        <w:rPr>
          <w:b/>
          <w:bCs/>
        </w:rPr>
        <w:t xml:space="preserve">CIUDADANÍA </w:t>
      </w:r>
    </w:p>
    <w:p w14:paraId="5CB07C62" w14:textId="392E2A66" w:rsidR="002B43C5" w:rsidRDefault="002B43C5" w:rsidP="002B43C5">
      <w:r>
        <w:t xml:space="preserve">La Organización Mundial de la Salud (OMS) en 1999, define las habilidades para la </w:t>
      </w:r>
      <w:r w:rsidR="007A0E75">
        <w:t>vida como</w:t>
      </w:r>
    </w:p>
    <w:p w14:paraId="79A09297" w14:textId="77777777" w:rsidR="002B43C5" w:rsidRDefault="002B43C5" w:rsidP="002B43C5">
      <w:r>
        <w:t>los comportamientos aprendidos que las personas usan para enfrentar situaciones problemáticas</w:t>
      </w:r>
    </w:p>
    <w:p w14:paraId="2024A6A4" w14:textId="77777777" w:rsidR="002B43C5" w:rsidRDefault="002B43C5" w:rsidP="002B43C5">
      <w:r>
        <w:t>de la vida diaria. Entre las habilidades para la vida más importante que la escuela debe propiciar</w:t>
      </w:r>
    </w:p>
    <w:p w14:paraId="391997C1" w14:textId="77777777" w:rsidR="002B43C5" w:rsidRDefault="002B43C5" w:rsidP="002B43C5">
      <w:r>
        <w:t xml:space="preserve">son las habilidades sociales, que a continuación se detalla: </w:t>
      </w:r>
    </w:p>
    <w:p w14:paraId="25DF871B" w14:textId="734CA47F" w:rsidR="002B43C5" w:rsidRDefault="002B43C5" w:rsidP="002B43C5">
      <w:r w:rsidRPr="007A0E75">
        <w:rPr>
          <w:b/>
          <w:bCs/>
          <w:i/>
          <w:iCs/>
        </w:rPr>
        <w:t>Manejo de problemas y conflictos</w:t>
      </w:r>
      <w:r w:rsidR="007A0E75" w:rsidRPr="007A0E75">
        <w:rPr>
          <w:b/>
          <w:bCs/>
          <w:i/>
          <w:iCs/>
        </w:rPr>
        <w:t>:</w:t>
      </w:r>
      <w:r>
        <w:t xml:space="preserve"> Reconocer los problemas es el paso previo para empezar a</w:t>
      </w:r>
    </w:p>
    <w:p w14:paraId="0B4ECEEF" w14:textId="77777777" w:rsidR="002B43C5" w:rsidRDefault="002B43C5" w:rsidP="002B43C5">
      <w:r>
        <w:t>manejarlos, verlos con otros ojos (pedir ayuda para alcanzar otros puntos de vista), asumirlos</w:t>
      </w:r>
    </w:p>
    <w:p w14:paraId="69655C2C" w14:textId="77777777" w:rsidR="002B43C5" w:rsidRDefault="002B43C5" w:rsidP="002B43C5">
      <w:r>
        <w:t>como oportunidades para transformarnos. No es posible ni deseable evitar los conflictos. Gracias</w:t>
      </w:r>
    </w:p>
    <w:p w14:paraId="708DEA69" w14:textId="77777777" w:rsidR="002B43C5" w:rsidRDefault="002B43C5" w:rsidP="002B43C5">
      <w:r>
        <w:t>a ellos, renovamos las oportunidades de cambiar y crecer. Pueden ser una fuente de sinsabores,</w:t>
      </w:r>
    </w:p>
    <w:p w14:paraId="0F66A39A" w14:textId="77777777" w:rsidR="002B43C5" w:rsidRDefault="002B43C5" w:rsidP="002B43C5">
      <w:r>
        <w:t>pero también una oportunidad de crecimiento. Podemos aceptar los conflictos como motor de la</w:t>
      </w:r>
    </w:p>
    <w:p w14:paraId="6F9EFC52" w14:textId="77777777" w:rsidR="002B43C5" w:rsidRDefault="002B43C5" w:rsidP="002B43C5">
      <w:r>
        <w:t>existencia humana, dirigiendo nuestros esfuerzos a desarrollar estrategias y herramientas que</w:t>
      </w:r>
    </w:p>
    <w:p w14:paraId="538475BA" w14:textId="77777777" w:rsidR="00E34CDA" w:rsidRDefault="002B43C5" w:rsidP="002B43C5">
      <w:r>
        <w:t xml:space="preserve">permitan manejarlos de forma creativa y flexible, identificando en ellos oportunidades de cambio </w:t>
      </w:r>
    </w:p>
    <w:p w14:paraId="3A6076E2" w14:textId="334E078D" w:rsidR="002B43C5" w:rsidRDefault="002B43C5" w:rsidP="002B43C5">
      <w:r>
        <w:t>y</w:t>
      </w:r>
      <w:r w:rsidR="007A0E75">
        <w:t xml:space="preserve"> </w:t>
      </w:r>
      <w:r>
        <w:t>crecimiento personal y social. A veces, más que fuerza, los problemas nos piden flexibilidad,</w:t>
      </w:r>
    </w:p>
    <w:p w14:paraId="21BD8DC7" w14:textId="7D500F9C" w:rsidR="002B43C5" w:rsidRDefault="002B43C5" w:rsidP="002B43C5">
      <w:r>
        <w:t>levedad, desechar prejuicios, tener la mente abierta</w:t>
      </w:r>
      <w:r w:rsidR="007A0E75">
        <w:t>.</w:t>
      </w:r>
    </w:p>
    <w:p w14:paraId="7FF4BE51" w14:textId="0E51C197" w:rsidR="002B43C5" w:rsidRDefault="002B43C5" w:rsidP="002B43C5">
      <w:r w:rsidRPr="007A0E75">
        <w:rPr>
          <w:b/>
          <w:bCs/>
          <w:i/>
          <w:iCs/>
        </w:rPr>
        <w:t>Comunicación asertiva</w:t>
      </w:r>
      <w:r w:rsidR="007A0E75">
        <w:rPr>
          <w:b/>
          <w:bCs/>
          <w:i/>
          <w:iCs/>
        </w:rPr>
        <w:t>:</w:t>
      </w:r>
      <w:r>
        <w:t xml:space="preserve"> La persona que se comunica asertivamente expresa con claridad lo que</w:t>
      </w:r>
    </w:p>
    <w:p w14:paraId="6B361E03" w14:textId="77777777" w:rsidR="002B43C5" w:rsidRDefault="002B43C5" w:rsidP="002B43C5">
      <w:r>
        <w:t>piensa, siente o necesita, teniendo en cuenta los derechos, sentimientos y valores de sus</w:t>
      </w:r>
    </w:p>
    <w:p w14:paraId="162A4B35" w14:textId="77777777" w:rsidR="002B43C5" w:rsidRDefault="002B43C5" w:rsidP="002B43C5">
      <w:r>
        <w:t>interlocutores. Para esto, al comunicarse da a conocer y hace valer sus opiniones, derechos,</w:t>
      </w:r>
    </w:p>
    <w:p w14:paraId="6F93FC4E" w14:textId="77777777" w:rsidR="002B43C5" w:rsidRDefault="002B43C5" w:rsidP="002B43C5">
      <w:r>
        <w:lastRenderedPageBreak/>
        <w:t>sentimientos y necesidades, respetando las de las demás personas. La comunicación asertiva se</w:t>
      </w:r>
    </w:p>
    <w:p w14:paraId="1B432430" w14:textId="77777777" w:rsidR="002B43C5" w:rsidRDefault="002B43C5" w:rsidP="002B43C5">
      <w:r>
        <w:t>fundamenta en el derecho inalienable de todo ser humano a expresarse, a afirmar su ser y a</w:t>
      </w:r>
    </w:p>
    <w:p w14:paraId="79D015FB" w14:textId="77777777" w:rsidR="002B43C5" w:rsidRDefault="002B43C5" w:rsidP="002B43C5">
      <w:r>
        <w:t>establecer límites en las relaciones sociales.</w:t>
      </w:r>
    </w:p>
    <w:p w14:paraId="3EE84880" w14:textId="77777777" w:rsidR="002B43C5" w:rsidRDefault="002B43C5" w:rsidP="002B43C5">
      <w:r>
        <w:t xml:space="preserve">                El asertividad propone tener en cuenta al menos a tres interlocutores de la</w:t>
      </w:r>
    </w:p>
    <w:p w14:paraId="70323C53" w14:textId="77777777" w:rsidR="002B43C5" w:rsidRDefault="002B43C5" w:rsidP="002B43C5">
      <w:r>
        <w:t>comunicación:  primero, a la persona que se comunica y que requiere conectar consigo misma</w:t>
      </w:r>
    </w:p>
    <w:p w14:paraId="52413696" w14:textId="77777777" w:rsidR="002B43C5" w:rsidRDefault="002B43C5" w:rsidP="002B43C5">
      <w:r>
        <w:t>para saber qué siente, piensa y necesita para luego expresarlo. Segundo, a la persona con la que</w:t>
      </w:r>
    </w:p>
    <w:p w14:paraId="2AD7EAD7" w14:textId="77777777" w:rsidR="002B43C5" w:rsidRDefault="002B43C5" w:rsidP="002B43C5">
      <w:r>
        <w:t>desea comunicarse, porque comprende que la expresión propia no justifica agresiones ni</w:t>
      </w:r>
    </w:p>
    <w:p w14:paraId="3859057C" w14:textId="77777777" w:rsidR="002B43C5" w:rsidRDefault="002B43C5" w:rsidP="002B43C5">
      <w:r>
        <w:t>descalificaciones. Y tercero, el contexto, porque ser una persona asertiva supone revisar si son las</w:t>
      </w:r>
    </w:p>
    <w:p w14:paraId="4A34358C" w14:textId="77777777" w:rsidR="002B43C5" w:rsidRDefault="002B43C5" w:rsidP="002B43C5">
      <w:r>
        <w:t xml:space="preserve">palabras, el momento, el lugar y las circunstancias adecuadas para esa expresión. </w:t>
      </w:r>
    </w:p>
    <w:p w14:paraId="4FF70AFC" w14:textId="4E8A763F" w:rsidR="002B43C5" w:rsidRDefault="002B43C5" w:rsidP="002B43C5">
      <w:r w:rsidRPr="007A0E75">
        <w:rPr>
          <w:b/>
          <w:bCs/>
          <w:i/>
          <w:iCs/>
        </w:rPr>
        <w:t>Relaciones interpersonales</w:t>
      </w:r>
      <w:r w:rsidR="007A0E75">
        <w:rPr>
          <w:b/>
          <w:bCs/>
          <w:i/>
          <w:iCs/>
        </w:rPr>
        <w:t>:</w:t>
      </w:r>
      <w:r>
        <w:t xml:space="preserve"> Establecer y mantener relaciones basadas en el respeto, la</w:t>
      </w:r>
    </w:p>
    <w:p w14:paraId="536D3831" w14:textId="77777777" w:rsidR="002B43C5" w:rsidRDefault="002B43C5" w:rsidP="002B43C5">
      <w:r>
        <w:t>igualdad (sin sentirse menos ni más que nadie) y la autenticidad de las partes (sin fingimientos).</w:t>
      </w:r>
    </w:p>
    <w:p w14:paraId="2011970E" w14:textId="77777777" w:rsidR="002B43C5" w:rsidRDefault="002B43C5" w:rsidP="002B43C5">
      <w:r>
        <w:t xml:space="preserve">Saber identificar si la relación que se tiene con determinada persona es fuente de bienestar o de </w:t>
      </w:r>
    </w:p>
    <w:p w14:paraId="3D5B7ECD" w14:textId="23AEF01D" w:rsidR="002B43C5" w:rsidRDefault="002B43C5" w:rsidP="002B43C5">
      <w:r>
        <w:t>malestar. Relacionarse sanamente supone validar el punto de vista de la otra persona, no</w:t>
      </w:r>
    </w:p>
    <w:p w14:paraId="7A1C4D4B" w14:textId="77777777" w:rsidR="002B43C5" w:rsidRDefault="002B43C5" w:rsidP="002B43C5">
      <w:r>
        <w:t>juzgarla, confiar en ella y, al mismo tiempo, aprender a establecer límites. Conservar relaciones</w:t>
      </w:r>
    </w:p>
    <w:p w14:paraId="2ACE39BF" w14:textId="77777777" w:rsidR="002B43C5" w:rsidRDefault="002B43C5" w:rsidP="002B43C5">
      <w:r>
        <w:t>interpersonales significativas, y a la vez ser capaz de terminar aquellas que bloqueen el</w:t>
      </w:r>
    </w:p>
    <w:p w14:paraId="448A25D5" w14:textId="77777777" w:rsidR="002B43C5" w:rsidRDefault="002B43C5" w:rsidP="002B43C5">
      <w:r>
        <w:t xml:space="preserve">crecimiento personal. Esta destreza incluye dos aspectos claves. </w:t>
      </w:r>
    </w:p>
    <w:p w14:paraId="02DA473B" w14:textId="77777777" w:rsidR="002B43C5" w:rsidRDefault="002B43C5" w:rsidP="002B43C5">
      <w:r>
        <w:t>El primero es aprender a iniciar, mantener o terminar una relación; el segundo aspecto clave es</w:t>
      </w:r>
    </w:p>
    <w:p w14:paraId="0AEB56AA" w14:textId="77777777" w:rsidR="002B43C5" w:rsidRDefault="002B43C5" w:rsidP="002B43C5">
      <w:r>
        <w:t>aprender a relacionarse en forma positiva con las personas con quienes se interactúa a diario (en</w:t>
      </w:r>
    </w:p>
    <w:p w14:paraId="01685C08" w14:textId="77777777" w:rsidR="002B43C5" w:rsidRDefault="002B43C5" w:rsidP="002B43C5">
      <w:r>
        <w:t>el trabajo, en la escuela, etc.) Estar en condiciones de disfrutar de redes sociales enriquecedoras</w:t>
      </w:r>
    </w:p>
    <w:p w14:paraId="1B9F3FB8" w14:textId="112774F0" w:rsidR="002B43C5" w:rsidRDefault="002B43C5" w:rsidP="002B43C5">
      <w:r>
        <w:t xml:space="preserve">a las que cada persona aporta lo mejor de sí misma. </w:t>
      </w:r>
    </w:p>
    <w:p w14:paraId="31BDD974" w14:textId="2F350538" w:rsidR="0087606F" w:rsidRPr="00D11849" w:rsidRDefault="0087606F" w:rsidP="002B43C5">
      <w:r>
        <w:rPr>
          <w:b/>
          <w:bCs/>
          <w:i/>
          <w:iCs/>
        </w:rPr>
        <w:t xml:space="preserve">Capacidad para tomar decisiones: </w:t>
      </w:r>
      <w:r w:rsidRPr="00D11849">
        <w:t>Relacionada con la posibilidad de evaluar opciones, analizar sus efectos y realizar una elección activa frente a situaciones de la vida cotidiana.</w:t>
      </w:r>
    </w:p>
    <w:p w14:paraId="348E6E46" w14:textId="4F0E7577" w:rsidR="00C7199C" w:rsidRPr="00D11849" w:rsidRDefault="0087606F" w:rsidP="006B3C9A">
      <w:r w:rsidRPr="00D11849">
        <w:rPr>
          <w:b/>
          <w:bCs/>
          <w:i/>
          <w:iCs/>
        </w:rPr>
        <w:t>Conocimiento de sí mismo, Autoconocimiento</w:t>
      </w:r>
      <w:r w:rsidR="00C7199C" w:rsidRPr="00D11849">
        <w:rPr>
          <w:b/>
          <w:bCs/>
          <w:i/>
          <w:iCs/>
        </w:rPr>
        <w:t>:</w:t>
      </w:r>
      <w:r w:rsidR="00C7199C" w:rsidRPr="00D11849">
        <w:t xml:space="preserve"> </w:t>
      </w:r>
      <w:r w:rsidR="006B3C9A">
        <w:t>Referido al reconocimiento de las propias características, carácter, modos típicos de reaccionar, fortalezas, debilidades.</w:t>
      </w:r>
    </w:p>
    <w:p w14:paraId="79336AB0" w14:textId="45F322E8" w:rsidR="003C717A" w:rsidRDefault="006B3C9A" w:rsidP="002B43C5">
      <w:r w:rsidRPr="00430DCC">
        <w:rPr>
          <w:b/>
          <w:bCs/>
          <w:i/>
          <w:iCs/>
        </w:rPr>
        <w:t>Man</w:t>
      </w:r>
      <w:r w:rsidR="003C717A" w:rsidRPr="00430DCC">
        <w:rPr>
          <w:b/>
          <w:bCs/>
          <w:i/>
          <w:iCs/>
        </w:rPr>
        <w:t>ejo adecuado de las emociones y la tensión:</w:t>
      </w:r>
      <w:r w:rsidR="003C717A">
        <w:t xml:space="preserve"> Se refiere al reconocimiento de las propias emociones y cómo influyen en el </w:t>
      </w:r>
      <w:r w:rsidR="00430DCC">
        <w:t>comportamiento,</w:t>
      </w:r>
      <w:r w:rsidR="003C717A">
        <w:t xml:space="preserve"> así como a la capacidad de controlar las respuestas de un modo adecuado y saludable. </w:t>
      </w:r>
    </w:p>
    <w:p w14:paraId="2015FBDB" w14:textId="175C84EA" w:rsidR="0087606F" w:rsidRDefault="006B3C9A" w:rsidP="002B43C5">
      <w:r w:rsidRPr="00D11849">
        <w:lastRenderedPageBreak/>
        <w:t xml:space="preserve">La </w:t>
      </w:r>
      <w:r w:rsidRPr="00430DCC">
        <w:rPr>
          <w:i/>
          <w:iCs/>
        </w:rPr>
        <w:t>autoestima</w:t>
      </w:r>
      <w:r w:rsidRPr="00D11849">
        <w:t xml:space="preserve"> marca las decisiones que tomamos, repercutiendo en nuestra salud y bienestar. </w:t>
      </w:r>
      <w:r w:rsidR="00C7199C" w:rsidRPr="00D11849">
        <w:t>Una persona con confianza en sí misma tiene un papel activo en las decisiones que se toman, mientras que, alguien con inseguridades estará a la sombra de lo que diga y decida</w:t>
      </w:r>
      <w:r>
        <w:t>n</w:t>
      </w:r>
      <w:r w:rsidR="00C7199C" w:rsidRPr="00D11849">
        <w:t xml:space="preserve"> l</w:t>
      </w:r>
      <w:r>
        <w:t>os</w:t>
      </w:r>
      <w:r w:rsidR="00C7199C" w:rsidRPr="00D11849">
        <w:t xml:space="preserve"> otr</w:t>
      </w:r>
      <w:r>
        <w:t>os</w:t>
      </w:r>
      <w:r w:rsidR="00C7199C" w:rsidRPr="00D11849">
        <w:t xml:space="preserve"> </w:t>
      </w:r>
      <w:r>
        <w:t>influyendo en nuestra autonomía, (f</w:t>
      </w:r>
      <w:r w:rsidRPr="006B3C9A">
        <w:t>acultad de la persona que puede obrar según su criterio, con independencia de la opinión o el deseo de otros</w:t>
      </w:r>
      <w:r>
        <w:t>)</w:t>
      </w:r>
      <w:r w:rsidR="00430DCC">
        <w:t>.</w:t>
      </w:r>
    </w:p>
    <w:p w14:paraId="5363B988" w14:textId="7AD5D6D4" w:rsidR="00430DCC" w:rsidRPr="00D11849" w:rsidRDefault="00430DCC" w:rsidP="002B43C5">
      <w:r w:rsidRPr="00A40AE9">
        <w:rPr>
          <w:b/>
          <w:bCs/>
          <w:i/>
          <w:iCs/>
        </w:rPr>
        <w:t>Capacidad de empatía:</w:t>
      </w:r>
      <w:r>
        <w:t xml:space="preserve"> permite reconocer las emociones de los otros</w:t>
      </w:r>
      <w:r w:rsidR="00404A12">
        <w:t xml:space="preserve"> y poder ponerse en su lugar para comprender diferentes perspectivas sobre una situación.</w:t>
      </w:r>
    </w:p>
    <w:p w14:paraId="57E54225" w14:textId="77777777" w:rsidR="0087606F" w:rsidRDefault="0087606F" w:rsidP="002B43C5"/>
    <w:p w14:paraId="475C2F7E" w14:textId="77777777" w:rsidR="002B43C5" w:rsidRPr="00A40AE9" w:rsidRDefault="002B43C5" w:rsidP="002B43C5">
      <w:pPr>
        <w:rPr>
          <w:b/>
          <w:bCs/>
        </w:rPr>
      </w:pPr>
      <w:r w:rsidRPr="00A40AE9">
        <w:rPr>
          <w:b/>
          <w:bCs/>
        </w:rPr>
        <w:t>La enseñanza familiar y escolar de las habilidades sociales es muy importante para la</w:t>
      </w:r>
    </w:p>
    <w:p w14:paraId="3696D552" w14:textId="77777777" w:rsidR="002B43C5" w:rsidRPr="00A40AE9" w:rsidRDefault="002B43C5" w:rsidP="002B43C5">
      <w:pPr>
        <w:rPr>
          <w:b/>
          <w:bCs/>
        </w:rPr>
      </w:pPr>
      <w:r w:rsidRPr="00A40AE9">
        <w:rPr>
          <w:b/>
          <w:bCs/>
        </w:rPr>
        <w:t>construcción de la ciudadanía, para la construcción de una sociedad cada vez más solidaria e</w:t>
      </w:r>
    </w:p>
    <w:p w14:paraId="5382732B" w14:textId="77777777" w:rsidR="002B43C5" w:rsidRPr="00A40AE9" w:rsidRDefault="002B43C5" w:rsidP="002B43C5">
      <w:pPr>
        <w:rPr>
          <w:b/>
          <w:bCs/>
        </w:rPr>
      </w:pPr>
      <w:r w:rsidRPr="00A40AE9">
        <w:rPr>
          <w:b/>
          <w:bCs/>
        </w:rPr>
        <w:t>inclusiva, más justa y respetuosa de la diversidad, más igualitaria y menos violenta, en la cual la</w:t>
      </w:r>
    </w:p>
    <w:p w14:paraId="4E89244B" w14:textId="77777777" w:rsidR="002B43C5" w:rsidRPr="00A40AE9" w:rsidRDefault="002B43C5" w:rsidP="002B43C5">
      <w:pPr>
        <w:rPr>
          <w:b/>
          <w:bCs/>
        </w:rPr>
      </w:pPr>
      <w:r w:rsidRPr="00A40AE9">
        <w:rPr>
          <w:b/>
          <w:bCs/>
        </w:rPr>
        <w:t>democracia sea comprendida como un conjunto de valores que conforman un estilo de vida, un</w:t>
      </w:r>
    </w:p>
    <w:p w14:paraId="7E422BC2" w14:textId="77777777" w:rsidR="002B43C5" w:rsidRPr="00A40AE9" w:rsidRDefault="002B43C5" w:rsidP="002B43C5">
      <w:pPr>
        <w:rPr>
          <w:b/>
          <w:bCs/>
        </w:rPr>
      </w:pPr>
      <w:r w:rsidRPr="00A40AE9">
        <w:rPr>
          <w:b/>
          <w:bCs/>
        </w:rPr>
        <w:t>modo de resolver los conflictos que se plantean en la convivencia entre seres humanos, y de</w:t>
      </w:r>
    </w:p>
    <w:p w14:paraId="4B959B80" w14:textId="4FD68F98" w:rsidR="002B43C5" w:rsidRPr="00A40AE9" w:rsidRDefault="002B43C5" w:rsidP="002B43C5">
      <w:pPr>
        <w:rPr>
          <w:b/>
          <w:bCs/>
        </w:rPr>
      </w:pPr>
      <w:r w:rsidRPr="00A40AE9">
        <w:rPr>
          <w:b/>
          <w:bCs/>
        </w:rPr>
        <w:t>cooperar en pos del bien común</w:t>
      </w:r>
      <w:r w:rsidR="0087606F" w:rsidRPr="00A40AE9">
        <w:rPr>
          <w:b/>
          <w:bCs/>
        </w:rPr>
        <w:t>.</w:t>
      </w:r>
      <w:r w:rsidRPr="00A40AE9">
        <w:rPr>
          <w:b/>
          <w:bCs/>
        </w:rPr>
        <w:t xml:space="preserve">  </w:t>
      </w:r>
    </w:p>
    <w:p w14:paraId="3C3E4B9F" w14:textId="0A3D461F" w:rsidR="002B43C5" w:rsidRDefault="002B43C5" w:rsidP="002B43C5"/>
    <w:p w14:paraId="5331DE98" w14:textId="6BB7DB1E" w:rsidR="002B43C5" w:rsidRDefault="002B43C5" w:rsidP="002B43C5"/>
    <w:p w14:paraId="72A554C9" w14:textId="144962ED" w:rsidR="0050025F" w:rsidRDefault="0050025F">
      <w:r>
        <w:br w:type="page"/>
      </w:r>
    </w:p>
    <w:p w14:paraId="3113C788" w14:textId="77777777" w:rsidR="00194244" w:rsidRDefault="00194244" w:rsidP="00194244">
      <w:r>
        <w:lastRenderedPageBreak/>
        <w:t>ACTIVIDADES:</w:t>
      </w:r>
    </w:p>
    <w:p w14:paraId="5EDA7F93" w14:textId="77777777" w:rsidR="00194244" w:rsidRDefault="00194244" w:rsidP="00194244">
      <w:r>
        <w:t>1erENCUENTRO</w:t>
      </w:r>
    </w:p>
    <w:p w14:paraId="7F5D1C11" w14:textId="77777777" w:rsidR="00194244" w:rsidRDefault="00194244" w:rsidP="00194244">
      <w:r>
        <w:t>Objetivo de la intervención: Explorar las diferentes estrategias de aprendizaje que deriven en la construcción de respuestas creativas y que favorezcan el reconocimiento de las propias habilidades.</w:t>
      </w:r>
    </w:p>
    <w:p w14:paraId="320AA712" w14:textId="77777777" w:rsidR="00194244" w:rsidRDefault="00194244" w:rsidP="00194244">
      <w:r>
        <w:t>Estrategia pedagógica: Análisis reflexivo de las diferentes ideas a través de la exposición de las conclusiones.</w:t>
      </w:r>
    </w:p>
    <w:p w14:paraId="5DB830C8" w14:textId="77777777" w:rsidR="00194244" w:rsidRDefault="00194244" w:rsidP="00194244">
      <w:r>
        <w:t>a)</w:t>
      </w:r>
      <w:r>
        <w:tab/>
        <w:t xml:space="preserve">Se facilitará un documento elaborado por la docente y se realizará la lectura comprensiva del mismo. Tema: “Componentes básicos de la educación y Habilidades para la vida y su aporte a la construcción de la ciudadanía”. </w:t>
      </w:r>
    </w:p>
    <w:p w14:paraId="7E34614A" w14:textId="725B99D7" w:rsidR="00194244" w:rsidRDefault="00194244" w:rsidP="00194244">
      <w:r>
        <w:t>b)</w:t>
      </w:r>
      <w:r>
        <w:tab/>
        <w:t xml:space="preserve">Los estudiantes en grupos de </w:t>
      </w:r>
      <w:r>
        <w:t xml:space="preserve">2 </w:t>
      </w:r>
      <w:r>
        <w:t>(</w:t>
      </w:r>
      <w:r>
        <w:t>dos</w:t>
      </w:r>
      <w:r>
        <w:t>) personas realizarán un collage de imágenes y gráficas que reflejen la comprensión del texto. Luego compartirán con sus compañeros de grupo aquellas habilidades que utilizan en la mayoría de las situaciones de la vida cotidiana.</w:t>
      </w:r>
    </w:p>
    <w:p w14:paraId="455E8354" w14:textId="77777777" w:rsidR="00194244" w:rsidRDefault="00194244" w:rsidP="00194244">
      <w:r>
        <w:t>c)</w:t>
      </w:r>
      <w:r>
        <w:tab/>
        <w:t>Para finalizar comunicarán a sus compañeros lo realizado. Las conclusiones serán expuestas en un decálogo que muestre la importancia del uso de las habilidades para la vida.</w:t>
      </w:r>
    </w:p>
    <w:p w14:paraId="5E64ED5F" w14:textId="3F29CE6F" w:rsidR="00BE0620" w:rsidRDefault="00BE0620" w:rsidP="00194244"/>
    <w:sectPr w:rsidR="00BE0620" w:rsidSect="00870776">
      <w:headerReference w:type="default" r:id="rId11"/>
      <w:footerReference w:type="default" r:id="rId1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093C" w14:textId="77777777" w:rsidR="00396F15" w:rsidRDefault="00396F15" w:rsidP="00330066">
      <w:pPr>
        <w:spacing w:after="0" w:line="240" w:lineRule="auto"/>
      </w:pPr>
      <w:r>
        <w:separator/>
      </w:r>
    </w:p>
  </w:endnote>
  <w:endnote w:type="continuationSeparator" w:id="0">
    <w:p w14:paraId="50B8D4A4" w14:textId="77777777" w:rsidR="00396F15" w:rsidRDefault="00396F15" w:rsidP="0033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alic">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01"/>
      <w:gridCol w:w="4203"/>
    </w:tblGrid>
    <w:tr w:rsidR="00E64CD7" w14:paraId="37600A5B" w14:textId="77777777">
      <w:trPr>
        <w:trHeight w:hRule="exact" w:val="115"/>
        <w:jc w:val="center"/>
      </w:trPr>
      <w:tc>
        <w:tcPr>
          <w:tcW w:w="4686" w:type="dxa"/>
          <w:shd w:val="clear" w:color="auto" w:fill="4472C4" w:themeFill="accent1"/>
          <w:tcMar>
            <w:top w:w="0" w:type="dxa"/>
            <w:bottom w:w="0" w:type="dxa"/>
          </w:tcMar>
        </w:tcPr>
        <w:p w14:paraId="694476E4" w14:textId="77777777" w:rsidR="00E64CD7" w:rsidRDefault="00E64CD7">
          <w:pPr>
            <w:pStyle w:val="Encabezado"/>
            <w:rPr>
              <w:caps/>
              <w:sz w:val="18"/>
            </w:rPr>
          </w:pPr>
        </w:p>
      </w:tc>
      <w:tc>
        <w:tcPr>
          <w:tcW w:w="4674" w:type="dxa"/>
          <w:shd w:val="clear" w:color="auto" w:fill="4472C4" w:themeFill="accent1"/>
          <w:tcMar>
            <w:top w:w="0" w:type="dxa"/>
            <w:bottom w:w="0" w:type="dxa"/>
          </w:tcMar>
        </w:tcPr>
        <w:p w14:paraId="02920896" w14:textId="77777777" w:rsidR="00E64CD7" w:rsidRDefault="00E64CD7">
          <w:pPr>
            <w:pStyle w:val="Encabezado"/>
            <w:jc w:val="right"/>
            <w:rPr>
              <w:caps/>
              <w:sz w:val="18"/>
            </w:rPr>
          </w:pPr>
        </w:p>
      </w:tc>
    </w:tr>
    <w:tr w:rsidR="00E64CD7" w14:paraId="3BDD5263" w14:textId="77777777">
      <w:trPr>
        <w:jc w:val="center"/>
      </w:trPr>
      <w:sdt>
        <w:sdtPr>
          <w:rPr>
            <w:caps/>
            <w:color w:val="808080" w:themeColor="background1" w:themeShade="80"/>
            <w:sz w:val="18"/>
            <w:szCs w:val="18"/>
          </w:rPr>
          <w:alias w:val="Autor"/>
          <w:tag w:val=""/>
          <w:id w:val="1534151868"/>
          <w:placeholder>
            <w:docPart w:val="A2930B786C3A40C293B1747D8EE7BD52"/>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A7A10CF" w14:textId="402D35A7" w:rsidR="00E64CD7" w:rsidRDefault="00E64CD7">
              <w:pPr>
                <w:pStyle w:val="Piedepgina"/>
                <w:rPr>
                  <w:caps/>
                  <w:color w:val="808080" w:themeColor="background1" w:themeShade="80"/>
                  <w:sz w:val="18"/>
                  <w:szCs w:val="18"/>
                </w:rPr>
              </w:pPr>
              <w:r>
                <w:rPr>
                  <w:caps/>
                  <w:color w:val="808080" w:themeColor="background1" w:themeShade="80"/>
                  <w:sz w:val="18"/>
                  <w:szCs w:val="18"/>
                </w:rPr>
                <w:t>Profesora Alejandra Castañeda</w:t>
              </w:r>
            </w:p>
          </w:tc>
        </w:sdtContent>
      </w:sdt>
      <w:tc>
        <w:tcPr>
          <w:tcW w:w="4674" w:type="dxa"/>
          <w:shd w:val="clear" w:color="auto" w:fill="auto"/>
          <w:vAlign w:val="center"/>
        </w:tcPr>
        <w:p w14:paraId="37E3DE8B" w14:textId="77777777" w:rsidR="00E64CD7" w:rsidRDefault="00E64CD7">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s-ES"/>
            </w:rPr>
            <w:t>2</w:t>
          </w:r>
          <w:r>
            <w:rPr>
              <w:caps/>
              <w:color w:val="808080" w:themeColor="background1" w:themeShade="80"/>
              <w:sz w:val="18"/>
              <w:szCs w:val="18"/>
            </w:rPr>
            <w:fldChar w:fldCharType="end"/>
          </w:r>
        </w:p>
      </w:tc>
    </w:tr>
  </w:tbl>
  <w:p w14:paraId="09CC4819" w14:textId="2073F21F" w:rsidR="00330066" w:rsidRDefault="003300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DD56" w14:textId="77777777" w:rsidR="00396F15" w:rsidRDefault="00396F15" w:rsidP="00330066">
      <w:pPr>
        <w:spacing w:after="0" w:line="240" w:lineRule="auto"/>
      </w:pPr>
      <w:r>
        <w:separator/>
      </w:r>
    </w:p>
  </w:footnote>
  <w:footnote w:type="continuationSeparator" w:id="0">
    <w:p w14:paraId="08D44984" w14:textId="77777777" w:rsidR="00396F15" w:rsidRDefault="00396F15" w:rsidP="00330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3B63" w14:textId="44C51FE8" w:rsidR="00330066" w:rsidRPr="0050025F" w:rsidRDefault="0050025F" w:rsidP="0050025F">
    <w:pPr>
      <w:pStyle w:val="Encabezado"/>
    </w:pPr>
    <w:r>
      <w:rPr>
        <w:noProof/>
      </w:rPr>
      <mc:AlternateContent>
        <mc:Choice Requires="wps">
          <w:drawing>
            <wp:anchor distT="0" distB="0" distL="118745" distR="118745" simplePos="0" relativeHeight="251659264" behindDoc="1" locked="0" layoutInCell="1" allowOverlap="0" wp14:anchorId="5965E11E" wp14:editId="1D170E5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262255"/>
              <wp:effectExtent l="0" t="0" r="7620" b="4445"/>
              <wp:wrapSquare wrapText="bothSides"/>
              <wp:docPr id="197" name="Rectángulo 197"/>
              <wp:cNvGraphicFramePr/>
              <a:graphic xmlns:a="http://schemas.openxmlformats.org/drawingml/2006/main">
                <a:graphicData uri="http://schemas.microsoft.com/office/word/2010/wordprocessingShape">
                  <wps:wsp>
                    <wps:cNvSpPr/>
                    <wps:spPr>
                      <a:xfrm>
                        <a:off x="0" y="0"/>
                        <a:ext cx="5949950" cy="26264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18"/>
                              <w:szCs w:val="18"/>
                              <w:lang w:val="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9F3F7E9" w14:textId="2011E6BE" w:rsidR="0050025F" w:rsidRDefault="0050025F" w:rsidP="0050025F">
                              <w:pPr>
                                <w:pStyle w:val="Encabezado"/>
                                <w:jc w:val="center"/>
                                <w:rPr>
                                  <w:caps/>
                                  <w:color w:val="FFFFFF" w:themeColor="background1"/>
                                </w:rPr>
                              </w:pPr>
                              <w:r w:rsidRPr="00F4678A">
                                <w:rPr>
                                  <w:caps/>
                                  <w:color w:val="FFFFFF" w:themeColor="background1"/>
                                  <w:sz w:val="18"/>
                                  <w:szCs w:val="18"/>
                                  <w:lang w:val="es-ES"/>
                                </w:rPr>
                                <w:t>COLEGIO DR. BERNARDO A. HOUSSAY</w:t>
                              </w:r>
                              <w:r w:rsidR="00F4678A">
                                <w:rPr>
                                  <w:caps/>
                                  <w:color w:val="FFFFFF" w:themeColor="background1"/>
                                  <w:sz w:val="18"/>
                                  <w:szCs w:val="18"/>
                                  <w:lang w:val="es-ES"/>
                                </w:rPr>
                                <w:t xml:space="preserve">        -         </w:t>
                              </w:r>
                              <w:r w:rsidRPr="00F4678A">
                                <w:rPr>
                                  <w:caps/>
                                  <w:color w:val="FFFFFF" w:themeColor="background1"/>
                                  <w:sz w:val="18"/>
                                  <w:szCs w:val="18"/>
                                  <w:lang w:val="es-ES"/>
                                </w:rPr>
                                <w:t>EDJ MEDIACIÓN Y CONVIVENCIA          CURSO: Sexto B -Sociales.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5965E11E" id="Rectángulo 197" o:spid="_x0000_s1026" style="position:absolute;margin-left:0;margin-top:0;width:468.5pt;height:20.65pt;z-index:-251657216;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" o:allowoverlap="f" fillcolor="#4472c4 [3204]" stroked="f" strokeweight="1pt">
              <v:textbox>
                <w:txbxContent>
                  <w:sdt>
                    <w:sdtPr>
                      <w:rPr>
                        <w:caps/>
                        <w:color w:val="FFFFFF" w:themeColor="background1"/>
                        <w:sz w:val="18"/>
                        <w:szCs w:val="18"/>
                        <w:lang w:val="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9F3F7E9" w14:textId="2011E6BE" w:rsidR="0050025F" w:rsidRDefault="0050025F" w:rsidP="0050025F">
                        <w:pPr>
                          <w:pStyle w:val="Encabezado"/>
                          <w:jc w:val="center"/>
                          <w:rPr>
                            <w:caps/>
                            <w:color w:val="FFFFFF" w:themeColor="background1"/>
                          </w:rPr>
                        </w:pPr>
                        <w:r w:rsidRPr="00F4678A">
                          <w:rPr>
                            <w:caps/>
                            <w:color w:val="FFFFFF" w:themeColor="background1"/>
                            <w:sz w:val="18"/>
                            <w:szCs w:val="18"/>
                            <w:lang w:val="es-ES"/>
                          </w:rPr>
                          <w:t>COLEGIO DR. BERNARDO A. HOUSSAY</w:t>
                        </w:r>
                        <w:r w:rsidR="00F4678A">
                          <w:rPr>
                            <w:caps/>
                            <w:color w:val="FFFFFF" w:themeColor="background1"/>
                            <w:sz w:val="18"/>
                            <w:szCs w:val="18"/>
                            <w:lang w:val="es-ES"/>
                          </w:rPr>
                          <w:t xml:space="preserve">        -         </w:t>
                        </w:r>
                        <w:r w:rsidRPr="00F4678A">
                          <w:rPr>
                            <w:caps/>
                            <w:color w:val="FFFFFF" w:themeColor="background1"/>
                            <w:sz w:val="18"/>
                            <w:szCs w:val="18"/>
                            <w:lang w:val="es-ES"/>
                          </w:rPr>
                          <w:t>EDJ MEDIACIÓN Y CONVIVENCIA          CURSO: Sexto B -Sociales.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26C5"/>
    <w:multiLevelType w:val="hybridMultilevel"/>
    <w:tmpl w:val="2356EEA4"/>
    <w:lvl w:ilvl="0" w:tplc="21CCDA6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69160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B6"/>
    <w:rsid w:val="00004E80"/>
    <w:rsid w:val="0000779D"/>
    <w:rsid w:val="000215F3"/>
    <w:rsid w:val="00053BC4"/>
    <w:rsid w:val="00084A8F"/>
    <w:rsid w:val="00135588"/>
    <w:rsid w:val="00186A1B"/>
    <w:rsid w:val="00194244"/>
    <w:rsid w:val="001A1BA1"/>
    <w:rsid w:val="001E7D7B"/>
    <w:rsid w:val="002B43C5"/>
    <w:rsid w:val="002F3FE7"/>
    <w:rsid w:val="00310A06"/>
    <w:rsid w:val="00330066"/>
    <w:rsid w:val="00333830"/>
    <w:rsid w:val="00344835"/>
    <w:rsid w:val="00396F15"/>
    <w:rsid w:val="003C1A8A"/>
    <w:rsid w:val="003C717A"/>
    <w:rsid w:val="003F5EA1"/>
    <w:rsid w:val="00404A12"/>
    <w:rsid w:val="00430DCC"/>
    <w:rsid w:val="00464891"/>
    <w:rsid w:val="00490503"/>
    <w:rsid w:val="004E2319"/>
    <w:rsid w:val="004F7C83"/>
    <w:rsid w:val="0050025F"/>
    <w:rsid w:val="005C6D6D"/>
    <w:rsid w:val="005F6ABD"/>
    <w:rsid w:val="00626131"/>
    <w:rsid w:val="0066597B"/>
    <w:rsid w:val="00684568"/>
    <w:rsid w:val="006B3C9A"/>
    <w:rsid w:val="00701FA7"/>
    <w:rsid w:val="0070463C"/>
    <w:rsid w:val="007A0E75"/>
    <w:rsid w:val="007C19D2"/>
    <w:rsid w:val="007E37BC"/>
    <w:rsid w:val="00870776"/>
    <w:rsid w:val="0087606F"/>
    <w:rsid w:val="0091523B"/>
    <w:rsid w:val="00A40AE9"/>
    <w:rsid w:val="00B50FB6"/>
    <w:rsid w:val="00BE0620"/>
    <w:rsid w:val="00C5094E"/>
    <w:rsid w:val="00C7199C"/>
    <w:rsid w:val="00D11849"/>
    <w:rsid w:val="00D36CBA"/>
    <w:rsid w:val="00E32242"/>
    <w:rsid w:val="00E34CDA"/>
    <w:rsid w:val="00E64CD7"/>
    <w:rsid w:val="00EA492B"/>
    <w:rsid w:val="00EB3FB1"/>
    <w:rsid w:val="00F32E23"/>
    <w:rsid w:val="00F4678A"/>
    <w:rsid w:val="00F5189B"/>
    <w:rsid w:val="00FF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9654D"/>
  <w15:chartTrackingRefBased/>
  <w15:docId w15:val="{AE933583-D372-475E-B890-A25C065E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1BA1"/>
    <w:rPr>
      <w:color w:val="0563C1" w:themeColor="hyperlink"/>
      <w:u w:val="single"/>
    </w:rPr>
  </w:style>
  <w:style w:type="character" w:styleId="Mencinsinresolver">
    <w:name w:val="Unresolved Mention"/>
    <w:basedOn w:val="Fuentedeprrafopredeter"/>
    <w:uiPriority w:val="99"/>
    <w:semiHidden/>
    <w:unhideWhenUsed/>
    <w:rsid w:val="001A1BA1"/>
    <w:rPr>
      <w:color w:val="605E5C"/>
      <w:shd w:val="clear" w:color="auto" w:fill="E1DFDD"/>
    </w:rPr>
  </w:style>
  <w:style w:type="table" w:styleId="Tablaconcuadrcula">
    <w:name w:val="Table Grid"/>
    <w:basedOn w:val="Tablanormal"/>
    <w:uiPriority w:val="39"/>
    <w:rsid w:val="001E7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300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066"/>
    <w:rPr>
      <w:lang w:val="es-AR"/>
    </w:rPr>
  </w:style>
  <w:style w:type="paragraph" w:styleId="Piedepgina">
    <w:name w:val="footer"/>
    <w:basedOn w:val="Normal"/>
    <w:link w:val="PiedepginaCar"/>
    <w:uiPriority w:val="99"/>
    <w:unhideWhenUsed/>
    <w:rsid w:val="003300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066"/>
    <w:rPr>
      <w:lang w:val="es-AR"/>
    </w:rPr>
  </w:style>
  <w:style w:type="paragraph" w:styleId="Prrafodelista">
    <w:name w:val="List Paragraph"/>
    <w:basedOn w:val="Normal"/>
    <w:uiPriority w:val="34"/>
    <w:qFormat/>
    <w:rsid w:val="004F7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17081/just.23.33.289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30B786C3A40C293B1747D8EE7BD52"/>
        <w:category>
          <w:name w:val="General"/>
          <w:gallery w:val="placeholder"/>
        </w:category>
        <w:types>
          <w:type w:val="bbPlcHdr"/>
        </w:types>
        <w:behaviors>
          <w:behavior w:val="content"/>
        </w:behaviors>
        <w:guid w:val="{A0116453-5DE7-4CC3-9E89-45F8CED7C599}"/>
      </w:docPartPr>
      <w:docPartBody>
        <w:p w:rsidR="00FD2A4C" w:rsidRDefault="00886186" w:rsidP="00886186">
          <w:pPr>
            <w:pStyle w:val="A2930B786C3A40C293B1747D8EE7BD52"/>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alic">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86"/>
    <w:rsid w:val="00761320"/>
    <w:rsid w:val="00886186"/>
    <w:rsid w:val="00965CAC"/>
    <w:rsid w:val="00FD2A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886186"/>
    <w:rPr>
      <w:color w:val="808080"/>
    </w:rPr>
  </w:style>
  <w:style w:type="paragraph" w:customStyle="1" w:styleId="A2930B786C3A40C293B1747D8EE7BD52">
    <w:name w:val="A2930B786C3A40C293B1747D8EE7BD52"/>
    <w:rsid w:val="00886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5A4E-01E2-445E-9265-CB2139D5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8</Pages>
  <Words>2072</Words>
  <Characters>11401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COLEGIO DR. BERNARDO A. HOUSSAY        -         EDJ MEDIACIÓN Y CONVIVENCIA          CURSO: Sexto B -Sociales.</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DR. BERNARDO A. HOUSSAY        -         EDJ MEDIACIÓN Y CONVIVENCIA          CURSO: Sexto B -Sociales.</dc:title>
  <dc:subject/>
  <dc:creator>Profesora Alejandra Castañeda</dc:creator>
  <cp:keywords/>
  <dc:description/>
  <cp:lastModifiedBy>Tejadas</cp:lastModifiedBy>
  <cp:revision>12</cp:revision>
  <cp:lastPrinted>2023-06-27T13:42:00Z</cp:lastPrinted>
  <dcterms:created xsi:type="dcterms:W3CDTF">2022-08-09T01:54:00Z</dcterms:created>
  <dcterms:modified xsi:type="dcterms:W3CDTF">2023-06-30T00:02:00Z</dcterms:modified>
</cp:coreProperties>
</file>