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450" w:rsidRDefault="007D1262">
      <w:pPr>
        <w:tabs>
          <w:tab w:val="center" w:pos="4254"/>
          <w:tab w:val="right" w:pos="9696"/>
        </w:tabs>
        <w:spacing w:after="120"/>
        <w:ind w:right="-1195"/>
      </w:pPr>
      <w:r>
        <w:tab/>
      </w:r>
      <w:r>
        <w:rPr>
          <w:rFonts w:ascii="Arial" w:eastAsia="Arial" w:hAnsi="Arial" w:cs="Arial"/>
          <w:b/>
          <w:sz w:val="36"/>
          <w:u w:val="single" w:color="000000"/>
        </w:rPr>
        <w:t>COLEGIO SANTA ROSA DE LIMA</w:t>
      </w:r>
      <w:r>
        <w:rPr>
          <w:rFonts w:ascii="Arial" w:eastAsia="Arial" w:hAnsi="Arial" w:cs="Arial"/>
          <w:b/>
          <w:sz w:val="36"/>
          <w:vertAlign w:val="subscript"/>
        </w:rPr>
        <w:t xml:space="preserve"> </w:t>
      </w:r>
      <w:r>
        <w:rPr>
          <w:rFonts w:ascii="Arial" w:eastAsia="Arial" w:hAnsi="Arial" w:cs="Arial"/>
          <w:b/>
          <w:sz w:val="36"/>
          <w:vertAlign w:val="subscript"/>
        </w:rPr>
        <w:tab/>
      </w:r>
      <w:r>
        <w:rPr>
          <w:noProof/>
        </w:rPr>
        <w:drawing>
          <wp:inline distT="0" distB="0" distL="0" distR="0">
            <wp:extent cx="762000" cy="615950"/>
            <wp:effectExtent l="0" t="0" r="0" b="0"/>
            <wp:docPr id="378" name="Picture 378" descr="C:\Users\jorge\Pictures\logosantarosadeli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50" w:rsidRDefault="007D1262">
      <w:pPr>
        <w:shd w:val="clear" w:color="auto" w:fill="FAFAFA"/>
        <w:spacing w:after="12"/>
      </w:pPr>
      <w:r>
        <w:rPr>
          <w:rFonts w:ascii="Arial" w:eastAsia="Arial" w:hAnsi="Arial" w:cs="Arial"/>
          <w:b/>
          <w:sz w:val="24"/>
          <w:u w:val="single" w:color="000000"/>
        </w:rPr>
        <w:t>PROYECTO TECNOLOGICO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pStyle w:val="Ttulo1"/>
        <w:ind w:left="221" w:hanging="221"/>
      </w:pPr>
      <w:r>
        <w:rPr>
          <w:sz w:val="24"/>
        </w:rPr>
        <w:t>Año B</w:t>
      </w:r>
      <w:r>
        <w:rPr>
          <w:sz w:val="24"/>
          <w:u w:val="none"/>
        </w:rPr>
        <w:t xml:space="preserve">                                                  </w:t>
      </w:r>
      <w:r>
        <w:t>Tema N° 7</w:t>
      </w:r>
      <w:r>
        <w:rPr>
          <w:u w:val="none"/>
        </w:rPr>
        <w:t xml:space="preserve"> </w:t>
      </w:r>
    </w:p>
    <w:p w:rsidR="00290450" w:rsidRDefault="007D1262">
      <w:pPr>
        <w:spacing w:after="187" w:line="250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222" w:line="250" w:lineRule="auto"/>
        <w:ind w:left="10" w:right="295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Microemprendimiento</w:t>
      </w:r>
      <w:proofErr w:type="spellEnd"/>
      <w:r>
        <w:rPr>
          <w:rFonts w:ascii="Arial" w:eastAsia="Arial" w:hAnsi="Arial" w:cs="Arial"/>
          <w:sz w:val="24"/>
        </w:rPr>
        <w:t xml:space="preserve"> y Emprendedor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</w:t>
      </w:r>
      <w:r w:rsidR="00192F78">
        <w:rPr>
          <w:rFonts w:ascii="Arial" w:eastAsia="Arial" w:hAnsi="Arial" w:cs="Arial"/>
          <w:b/>
          <w:sz w:val="24"/>
          <w:u w:val="single" w:color="000000"/>
        </w:rPr>
        <w:t xml:space="preserve">a: </w:t>
      </w:r>
      <w:r w:rsidR="00192F78" w:rsidRPr="00192F78">
        <w:rPr>
          <w:rFonts w:ascii="Arial" w:eastAsia="Arial" w:hAnsi="Arial" w:cs="Arial"/>
          <w:b/>
          <w:sz w:val="24"/>
          <w:u w:color="000000"/>
        </w:rPr>
        <w:t>Juliana Lucero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pStyle w:val="Ttulo2"/>
        <w:ind w:left="693" w:hanging="348"/>
      </w:pPr>
      <w:r>
        <w:t xml:space="preserve">Ver el video y responder      5 puntos </w:t>
      </w:r>
    </w:p>
    <w:p w:rsidR="00290450" w:rsidRDefault="007D1262">
      <w:pPr>
        <w:spacing w:after="0"/>
        <w:ind w:left="1146"/>
        <w:jc w:val="center"/>
      </w:pPr>
      <w:r>
        <w:rPr>
          <w:noProof/>
        </w:rPr>
        <w:drawing>
          <wp:inline distT="0" distB="0" distL="0" distR="0">
            <wp:extent cx="2185670" cy="121285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19" w:line="238" w:lineRule="auto"/>
        <w:ind w:left="995"/>
        <w:jc w:val="center"/>
      </w:pPr>
      <w:r>
        <w:rPr>
          <w:rFonts w:ascii="Arial" w:eastAsia="Arial" w:hAnsi="Arial" w:cs="Arial"/>
          <w:b/>
          <w:color w:val="0F0F0F"/>
        </w:rPr>
        <w:t xml:space="preserve">Historias que inspiran. El caso </w:t>
      </w:r>
      <w:proofErr w:type="spellStart"/>
      <w:r>
        <w:rPr>
          <w:rFonts w:ascii="Arial" w:eastAsia="Arial" w:hAnsi="Arial" w:cs="Arial"/>
          <w:b/>
          <w:color w:val="0F0F0F"/>
        </w:rPr>
        <w:t>Diarco</w:t>
      </w:r>
      <w:proofErr w:type="spellEnd"/>
      <w:r>
        <w:rPr>
          <w:rFonts w:ascii="Arial" w:eastAsia="Arial" w:hAnsi="Arial" w:cs="Arial"/>
          <w:b/>
          <w:color w:val="0F0F0F"/>
        </w:rPr>
        <w:t xml:space="preserve">. Roberto </w:t>
      </w:r>
      <w:proofErr w:type="spellStart"/>
      <w:r>
        <w:rPr>
          <w:rFonts w:ascii="Arial" w:eastAsia="Arial" w:hAnsi="Arial" w:cs="Arial"/>
          <w:b/>
          <w:color w:val="0F0F0F"/>
        </w:rPr>
        <w:t>Goldfarb</w:t>
      </w:r>
      <w:proofErr w:type="spellEnd"/>
      <w:r>
        <w:rPr>
          <w:rFonts w:ascii="Arial" w:eastAsia="Arial" w:hAnsi="Arial" w:cs="Arial"/>
          <w:b/>
          <w:color w:val="0F0F0F"/>
        </w:rPr>
        <w:t xml:space="preserve">, de fundirse dos veces a líder del sector </w:t>
      </w:r>
    </w:p>
    <w:p w:rsidR="00290450" w:rsidRDefault="007D126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  <w:ind w:left="1083"/>
        <w:jc w:val="center"/>
      </w:pPr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https://youtu.be/bMAhDK8U3GY</w:t>
        </w:r>
      </w:hyperlink>
      <w:hyperlink r:id="rId8">
        <w:r>
          <w:rPr>
            <w:rFonts w:ascii="Arial" w:eastAsia="Arial" w:hAnsi="Arial" w:cs="Arial"/>
            <w:b/>
            <w:sz w:val="24"/>
          </w:rPr>
          <w:t xml:space="preserve"> </w:t>
        </w:r>
      </w:hyperlink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Pr="007B4CE8" w:rsidRDefault="007D126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¿Cuál es la historia de la empresa? </w:t>
      </w:r>
    </w:p>
    <w:p w:rsidR="007B4CE8" w:rsidRPr="00192F78" w:rsidRDefault="007B4CE8" w:rsidP="007B4CE8">
      <w:pPr>
        <w:spacing w:after="5" w:line="250" w:lineRule="auto"/>
        <w:ind w:left="1065"/>
      </w:pPr>
    </w:p>
    <w:p w:rsidR="00192F78" w:rsidRDefault="00620542" w:rsidP="00192F78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Cuenta la historia de Roberto el fundador </w:t>
      </w:r>
      <w:r w:rsidR="00C926BC">
        <w:rPr>
          <w:rFonts w:ascii="Arial" w:eastAsia="Arial" w:hAnsi="Arial" w:cs="Arial"/>
          <w:sz w:val="24"/>
        </w:rPr>
        <w:t xml:space="preserve">El fundador de </w:t>
      </w:r>
      <w:proofErr w:type="spellStart"/>
      <w:r w:rsidR="00C52566">
        <w:rPr>
          <w:rFonts w:ascii="Arial" w:eastAsia="Arial" w:hAnsi="Arial" w:cs="Arial"/>
          <w:sz w:val="24"/>
        </w:rPr>
        <w:t>Diarco</w:t>
      </w:r>
      <w:proofErr w:type="spellEnd"/>
      <w:r w:rsidR="00C52566">
        <w:rPr>
          <w:rFonts w:ascii="Arial" w:eastAsia="Arial" w:hAnsi="Arial" w:cs="Arial"/>
          <w:sz w:val="24"/>
        </w:rPr>
        <w:t xml:space="preserve"> , él cuenta que empieza con un pequeño almacén al cual no le iba muy bien</w:t>
      </w:r>
      <w:r w:rsidR="005A07F7">
        <w:rPr>
          <w:rFonts w:ascii="Arial" w:eastAsia="Arial" w:hAnsi="Arial" w:cs="Arial"/>
          <w:sz w:val="24"/>
        </w:rPr>
        <w:t xml:space="preserve">, hasta que él empieza a averiguar lo que tenía la </w:t>
      </w:r>
      <w:r w:rsidR="005E0552">
        <w:rPr>
          <w:rFonts w:ascii="Arial" w:eastAsia="Arial" w:hAnsi="Arial" w:cs="Arial"/>
          <w:sz w:val="24"/>
        </w:rPr>
        <w:t>“</w:t>
      </w:r>
      <w:r w:rsidR="005A07F7">
        <w:rPr>
          <w:rFonts w:ascii="Arial" w:eastAsia="Arial" w:hAnsi="Arial" w:cs="Arial"/>
          <w:sz w:val="24"/>
        </w:rPr>
        <w:t>competencia</w:t>
      </w:r>
      <w:r w:rsidR="005E0552">
        <w:rPr>
          <w:rFonts w:ascii="Arial" w:eastAsia="Arial" w:hAnsi="Arial" w:cs="Arial"/>
          <w:sz w:val="24"/>
        </w:rPr>
        <w:t>” Y en base a eso empieza a construir sus oferta. Luego de esto le empieza a ir mejor en su almacén pero decide</w:t>
      </w:r>
      <w:r w:rsidR="00051FE5">
        <w:rPr>
          <w:rFonts w:ascii="Arial" w:eastAsia="Arial" w:hAnsi="Arial" w:cs="Arial"/>
          <w:sz w:val="24"/>
        </w:rPr>
        <w:t xml:space="preserve">  buscar</w:t>
      </w:r>
      <w:r w:rsidR="005E0552">
        <w:rPr>
          <w:rFonts w:ascii="Arial" w:eastAsia="Arial" w:hAnsi="Arial" w:cs="Arial"/>
          <w:sz w:val="24"/>
        </w:rPr>
        <w:t xml:space="preserve"> </w:t>
      </w:r>
      <w:r w:rsidR="00051FE5">
        <w:rPr>
          <w:rFonts w:ascii="Arial" w:eastAsia="Arial" w:hAnsi="Arial" w:cs="Arial"/>
          <w:sz w:val="24"/>
        </w:rPr>
        <w:t xml:space="preserve">un lugar más grande </w:t>
      </w:r>
      <w:r w:rsidR="00556E3E">
        <w:rPr>
          <w:rFonts w:ascii="Arial" w:eastAsia="Arial" w:hAnsi="Arial" w:cs="Arial"/>
          <w:sz w:val="24"/>
        </w:rPr>
        <w:t>. Ya habiendo encontrado un lugar a este no le iba muy bien por lo que era nuevo y la gente acostumbraba a ir a otros almacenes</w:t>
      </w:r>
      <w:r w:rsidR="00212323">
        <w:rPr>
          <w:rFonts w:ascii="Arial" w:eastAsia="Arial" w:hAnsi="Arial" w:cs="Arial"/>
          <w:sz w:val="24"/>
        </w:rPr>
        <w:t xml:space="preserve">, un tiempo después un proveedor de él le dio </w:t>
      </w:r>
      <w:r w:rsidR="00E933E9">
        <w:rPr>
          <w:rFonts w:ascii="Arial" w:eastAsia="Arial" w:hAnsi="Arial" w:cs="Arial"/>
          <w:sz w:val="24"/>
        </w:rPr>
        <w:t>una frase</w:t>
      </w:r>
      <w:r w:rsidR="00212323">
        <w:rPr>
          <w:rFonts w:ascii="Arial" w:eastAsia="Arial" w:hAnsi="Arial" w:cs="Arial"/>
          <w:sz w:val="24"/>
        </w:rPr>
        <w:t xml:space="preserve"> que </w:t>
      </w:r>
      <w:r w:rsidR="00E933E9">
        <w:rPr>
          <w:rFonts w:ascii="Arial" w:eastAsia="Arial" w:hAnsi="Arial" w:cs="Arial"/>
          <w:sz w:val="24"/>
        </w:rPr>
        <w:t>“</w:t>
      </w:r>
      <w:r w:rsidR="00212323">
        <w:rPr>
          <w:rFonts w:ascii="Arial" w:eastAsia="Arial" w:hAnsi="Arial" w:cs="Arial"/>
          <w:sz w:val="24"/>
        </w:rPr>
        <w:t xml:space="preserve">le sirvió para toda la </w:t>
      </w:r>
      <w:r w:rsidR="00E933E9">
        <w:rPr>
          <w:rFonts w:ascii="Arial" w:eastAsia="Arial" w:hAnsi="Arial" w:cs="Arial"/>
          <w:sz w:val="24"/>
        </w:rPr>
        <w:t>vida” El cual era poner el azúcar arriba a la izquierda en la lista de ofertas</w:t>
      </w:r>
      <w:r w:rsidR="004248CB">
        <w:rPr>
          <w:rFonts w:ascii="Arial" w:eastAsia="Arial" w:hAnsi="Arial" w:cs="Arial"/>
          <w:sz w:val="24"/>
        </w:rPr>
        <w:t xml:space="preserve"> que subía al diario clarín en ese momento, esto le ayudó mucho ya que el azúcar es lo que más se consume hasta el día de hoy y gracias a esto y a mucho esfuerzo su mayorista se hizo más conocido</w:t>
      </w:r>
      <w:r w:rsidR="00F25554">
        <w:rPr>
          <w:rFonts w:ascii="Arial" w:eastAsia="Arial" w:hAnsi="Arial" w:cs="Arial"/>
          <w:sz w:val="24"/>
        </w:rPr>
        <w:t xml:space="preserve"> y abrieron más de 40 sucursales para  comercializar sus productos.</w:t>
      </w:r>
    </w:p>
    <w:p w:rsidR="00F25554" w:rsidRDefault="00F25554" w:rsidP="00192F78">
      <w:pPr>
        <w:spacing w:after="5" w:line="250" w:lineRule="auto"/>
        <w:ind w:left="1065"/>
      </w:pPr>
    </w:p>
    <w:p w:rsidR="00290450" w:rsidRPr="00F316D7" w:rsidRDefault="007D126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>¿Qué productos o servicios comercializ</w:t>
      </w:r>
      <w:r>
        <w:rPr>
          <w:rFonts w:ascii="Arial" w:eastAsia="Arial" w:hAnsi="Arial" w:cs="Arial"/>
          <w:sz w:val="24"/>
        </w:rPr>
        <w:t xml:space="preserve">a? </w:t>
      </w:r>
    </w:p>
    <w:p w:rsidR="00F316D7" w:rsidRPr="00F25554" w:rsidRDefault="00E43CEE" w:rsidP="00F316D7">
      <w:pPr>
        <w:spacing w:after="5" w:line="250" w:lineRule="auto"/>
        <w:ind w:left="1065"/>
      </w:pPr>
      <w:proofErr w:type="spellStart"/>
      <w:r>
        <w:rPr>
          <w:rFonts w:ascii="Arial" w:eastAsia="Arial" w:hAnsi="Arial" w:cs="Arial"/>
          <w:sz w:val="24"/>
        </w:rPr>
        <w:t>Diarco</w:t>
      </w:r>
      <w:proofErr w:type="spellEnd"/>
      <w:r w:rsidR="00F316D7">
        <w:rPr>
          <w:rFonts w:ascii="Arial" w:eastAsia="Arial" w:hAnsi="Arial" w:cs="Arial"/>
          <w:sz w:val="24"/>
        </w:rPr>
        <w:t xml:space="preserve"> comercializa productos de limpieza,</w:t>
      </w:r>
      <w:r>
        <w:rPr>
          <w:rFonts w:ascii="Arial" w:eastAsia="Arial" w:hAnsi="Arial" w:cs="Arial"/>
          <w:sz w:val="24"/>
        </w:rPr>
        <w:t xml:space="preserve"> alimentos, elementos para el hogar, etc.</w:t>
      </w:r>
    </w:p>
    <w:p w:rsidR="00F25554" w:rsidRDefault="00F25554" w:rsidP="00F25554">
      <w:pPr>
        <w:spacing w:after="5" w:line="250" w:lineRule="auto"/>
        <w:ind w:left="1065"/>
      </w:pPr>
    </w:p>
    <w:p w:rsidR="00E43CEE" w:rsidRPr="00E43CEE" w:rsidRDefault="007D126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¿En qué lugares se comercializa y cómo? </w:t>
      </w:r>
    </w:p>
    <w:p w:rsidR="00290450" w:rsidRDefault="00CD6331" w:rsidP="00E43CEE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 arco se encuentra en Buenos Aires </w:t>
      </w:r>
      <w:r w:rsidR="007B0888">
        <w:rPr>
          <w:rFonts w:ascii="Arial" w:eastAsia="Arial" w:hAnsi="Arial" w:cs="Arial"/>
          <w:sz w:val="24"/>
        </w:rPr>
        <w:t xml:space="preserve">Capital Federal, Chaco, Chubut, Corrientes, </w:t>
      </w:r>
      <w:r w:rsidR="00E939E8">
        <w:rPr>
          <w:rFonts w:ascii="Arial" w:eastAsia="Arial" w:hAnsi="Arial" w:cs="Arial"/>
          <w:sz w:val="24"/>
        </w:rPr>
        <w:t xml:space="preserve">Entre Ríos , La Pampa, La Rioja , Mendoza, </w:t>
      </w:r>
      <w:r w:rsidR="00510E12">
        <w:rPr>
          <w:rFonts w:ascii="Arial" w:eastAsia="Arial" w:hAnsi="Arial" w:cs="Arial"/>
          <w:sz w:val="24"/>
        </w:rPr>
        <w:t xml:space="preserve">Misiones Neuquén, Río Negro, Salta, San Luis, </w:t>
      </w:r>
      <w:r w:rsidR="00843F8A">
        <w:rPr>
          <w:rFonts w:ascii="Arial" w:eastAsia="Arial" w:hAnsi="Arial" w:cs="Arial"/>
          <w:sz w:val="24"/>
        </w:rPr>
        <w:t xml:space="preserve">Santa Cruz, Santa Fe, Santiago del Estero, Tierra del </w:t>
      </w:r>
      <w:r w:rsidR="00523F85">
        <w:rPr>
          <w:rFonts w:ascii="Arial" w:eastAsia="Arial" w:hAnsi="Arial" w:cs="Arial"/>
          <w:sz w:val="24"/>
        </w:rPr>
        <w:t>Fuego y Tucumán y se comercializa de manera física.</w:t>
      </w:r>
    </w:p>
    <w:p w:rsidR="00523F85" w:rsidRDefault="00523F85" w:rsidP="00E43CEE">
      <w:pPr>
        <w:spacing w:after="5" w:line="250" w:lineRule="auto"/>
        <w:ind w:left="1065"/>
      </w:pPr>
    </w:p>
    <w:p w:rsidR="00290450" w:rsidRPr="00523F85" w:rsidRDefault="007D126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¿Qué problemas enfrentó y como los superó?  </w:t>
      </w:r>
    </w:p>
    <w:p w:rsidR="00523F85" w:rsidRDefault="00AC2A54" w:rsidP="00523F85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Roberto enfrentó situaciones de robo las cuales superó no bajando los brazos</w:t>
      </w:r>
      <w:r w:rsidR="00F01A28">
        <w:rPr>
          <w:rFonts w:ascii="Arial" w:eastAsia="Arial" w:hAnsi="Arial" w:cs="Arial"/>
          <w:sz w:val="24"/>
        </w:rPr>
        <w:t xml:space="preserve"> y pidiendo plata prestada a otro mayorista también tuvo una época de crisis en la cual cerraron muchos mayoristas y él tuvo que cerrar cuatro de los </w:t>
      </w:r>
      <w:r w:rsidR="00923201">
        <w:rPr>
          <w:rFonts w:ascii="Arial" w:eastAsia="Arial" w:hAnsi="Arial" w:cs="Arial"/>
          <w:sz w:val="24"/>
        </w:rPr>
        <w:t>cinco</w:t>
      </w:r>
      <w:r w:rsidR="00F01A28">
        <w:rPr>
          <w:rFonts w:ascii="Arial" w:eastAsia="Arial" w:hAnsi="Arial" w:cs="Arial"/>
          <w:sz w:val="24"/>
        </w:rPr>
        <w:t xml:space="preserve"> que tenía y se quedó solo con un </w:t>
      </w:r>
      <w:r w:rsidR="00923201">
        <w:rPr>
          <w:rFonts w:ascii="Arial" w:eastAsia="Arial" w:hAnsi="Arial" w:cs="Arial"/>
          <w:sz w:val="24"/>
        </w:rPr>
        <w:t>local con el cual pudo salir adelante.</w:t>
      </w:r>
    </w:p>
    <w:p w:rsidR="00923201" w:rsidRDefault="00923201" w:rsidP="00523F85">
      <w:pPr>
        <w:spacing w:after="5" w:line="250" w:lineRule="auto"/>
        <w:ind w:left="1065"/>
      </w:pPr>
    </w:p>
    <w:p w:rsidR="00290450" w:rsidRPr="00923201" w:rsidRDefault="007D126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¿Cuál es su aporte a la sociedad? </w:t>
      </w:r>
    </w:p>
    <w:p w:rsidR="00923201" w:rsidRDefault="004B3DEF" w:rsidP="00923201">
      <w:pPr>
        <w:spacing w:after="5" w:line="250" w:lineRule="auto"/>
        <w:ind w:left="1065"/>
      </w:pPr>
      <w:r>
        <w:rPr>
          <w:rFonts w:ascii="Arial" w:eastAsia="Arial" w:hAnsi="Arial" w:cs="Arial"/>
          <w:sz w:val="24"/>
        </w:rPr>
        <w:t>Su aporte a la sociedad es darle trabajo a empleadores y además haciendo</w:t>
      </w:r>
      <w:r w:rsidR="002F2A0F">
        <w:rPr>
          <w:rFonts w:ascii="Arial" w:eastAsia="Arial" w:hAnsi="Arial" w:cs="Arial"/>
          <w:sz w:val="24"/>
        </w:rPr>
        <w:t xml:space="preserve"> los precios más accesibles para las personas. También puede apoyar a los productores locales al ofrecer un canal de distribución para sus productos.</w:t>
      </w:r>
    </w:p>
    <w:p w:rsidR="00290450" w:rsidRPr="005F4160" w:rsidRDefault="007D126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Caracterizar la empresa </w:t>
      </w:r>
    </w:p>
    <w:p w:rsidR="005F4160" w:rsidRDefault="005F4160" w:rsidP="005F4160">
      <w:pPr>
        <w:spacing w:after="5" w:line="250" w:lineRule="auto"/>
        <w:ind w:left="1065"/>
      </w:pPr>
      <w:proofErr w:type="spellStart"/>
      <w:r>
        <w:rPr>
          <w:rFonts w:ascii="Arial" w:eastAsia="Arial" w:hAnsi="Arial" w:cs="Arial"/>
          <w:sz w:val="24"/>
        </w:rPr>
        <w:t>Diarco</w:t>
      </w:r>
      <w:proofErr w:type="spellEnd"/>
      <w:r>
        <w:rPr>
          <w:rFonts w:ascii="Arial" w:eastAsia="Arial" w:hAnsi="Arial" w:cs="Arial"/>
          <w:sz w:val="24"/>
        </w:rPr>
        <w:t xml:space="preserve"> es un supermercado mayorista que se destaca por varias características. Ofrece productos a precios mayoristas, lo cual atrae a pequeños comerciantes y emprendedores. Además, cuenta con una amplia variedad de productos en sus sucursales, desde alimentos hasta artículos de limpieza y hogar. </w:t>
      </w:r>
      <w:proofErr w:type="spellStart"/>
      <w:r>
        <w:rPr>
          <w:rFonts w:ascii="Arial" w:eastAsia="Arial" w:hAnsi="Arial" w:cs="Arial"/>
          <w:sz w:val="24"/>
        </w:rPr>
        <w:t>Diarco</w:t>
      </w:r>
      <w:proofErr w:type="spellEnd"/>
      <w:r>
        <w:rPr>
          <w:rFonts w:ascii="Arial" w:eastAsia="Arial" w:hAnsi="Arial" w:cs="Arial"/>
          <w:sz w:val="24"/>
        </w:rPr>
        <w:t xml:space="preserve"> también se caracteriza por brindar atención personalizada a sus clientes y ofrecer promociones y descuentos especiales.</w:t>
      </w:r>
    </w:p>
    <w:p w:rsidR="00290450" w:rsidRDefault="007D126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25F21" w:rsidRPr="00725F21" w:rsidRDefault="007D1262" w:rsidP="00725F21">
      <w:pPr>
        <w:pStyle w:val="Ttulo2"/>
        <w:ind w:left="693" w:hanging="348"/>
      </w:pPr>
      <w:r>
        <w:t>¿Emprendedor se nace o se hace? Justificar la respuesta 2</w:t>
      </w:r>
      <w:r w:rsidR="005B7E41">
        <w:t>puntos</w:t>
      </w:r>
    </w:p>
    <w:p w:rsidR="005B7E41" w:rsidRPr="00AA12D6" w:rsidRDefault="00466E0B" w:rsidP="005B7E41">
      <w:pPr>
        <w:rPr>
          <w:b/>
          <w:bCs/>
          <w:sz w:val="24"/>
          <w:szCs w:val="24"/>
          <w:lang w:val="es-ES" w:eastAsia="es-ES" w:bidi="ar-SA"/>
        </w:rPr>
      </w:pPr>
      <w:r w:rsidRPr="00AA12D6">
        <w:rPr>
          <w:b/>
          <w:bCs/>
          <w:sz w:val="24"/>
          <w:szCs w:val="24"/>
          <w:lang w:val="es-ES" w:eastAsia="es-ES" w:bidi="ar-SA"/>
        </w:rPr>
        <w:t xml:space="preserve">En mi opinión personal yo creo que un emprendedor se hace con mucho esfuerzo y </w:t>
      </w:r>
      <w:r w:rsidR="00AA12D6">
        <w:rPr>
          <w:b/>
          <w:bCs/>
          <w:sz w:val="24"/>
          <w:szCs w:val="24"/>
          <w:lang w:val="es-ES" w:eastAsia="es-ES" w:bidi="ar-SA"/>
        </w:rPr>
        <w:t>dedicación.</w:t>
      </w:r>
    </w:p>
    <w:p w:rsidR="005B7E41" w:rsidRPr="005B7E41" w:rsidRDefault="005B7E41" w:rsidP="005B7E41">
      <w:pPr>
        <w:rPr>
          <w:lang w:val="es-ES" w:eastAsia="es-ES" w:bidi="ar-SA"/>
        </w:rPr>
      </w:pPr>
    </w:p>
    <w:p w:rsidR="00290450" w:rsidRDefault="007D1262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  <w:ind w:left="355" w:hanging="10"/>
      </w:pPr>
      <w:r>
        <w:rPr>
          <w:rFonts w:ascii="Arial" w:eastAsia="Arial" w:hAnsi="Arial" w:cs="Arial"/>
          <w:b/>
          <w:sz w:val="24"/>
        </w:rPr>
        <w:t xml:space="preserve">III) Marcar las respuestas correctas: </w:t>
      </w:r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numPr>
          <w:ilvl w:val="0"/>
          <w:numId w:val="2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Las microempresas de producción por copia son: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  <w:ind w:left="360" w:right="752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2D66F9">
      <w:pPr>
        <w:spacing w:after="5" w:line="250" w:lineRule="auto"/>
        <w:ind w:left="715" w:hanging="10"/>
      </w:pPr>
      <w:r w:rsidRPr="00915C08">
        <w:rPr>
          <w:rFonts w:ascii="Arial" w:eastAsia="Arial" w:hAnsi="Arial" w:cs="Arial"/>
          <w:b/>
          <w:bCs/>
          <w:color w:val="00B050"/>
          <w:sz w:val="28"/>
          <w:szCs w:val="28"/>
        </w:rPr>
        <w:t>X</w:t>
      </w:r>
      <w:r>
        <w:rPr>
          <w:rFonts w:ascii="Arial" w:eastAsia="Arial" w:hAnsi="Arial" w:cs="Arial"/>
          <w:sz w:val="24"/>
        </w:rPr>
        <w:t xml:space="preserve"> </w:t>
      </w:r>
      <w:r w:rsidR="007D1262">
        <w:rPr>
          <w:rFonts w:ascii="Arial" w:eastAsia="Arial" w:hAnsi="Arial" w:cs="Arial"/>
          <w:sz w:val="24"/>
        </w:rPr>
        <w:t>Producen bienes o servici</w:t>
      </w:r>
      <w:r w:rsidR="007D1262">
        <w:rPr>
          <w:rFonts w:ascii="Arial" w:eastAsia="Arial" w:hAnsi="Arial" w:cs="Arial"/>
          <w:sz w:val="24"/>
        </w:rPr>
        <w:t xml:space="preserve">os </w:t>
      </w:r>
      <w:r>
        <w:rPr>
          <w:rFonts w:ascii="Arial" w:eastAsia="Arial" w:hAnsi="Arial" w:cs="Arial"/>
          <w:sz w:val="24"/>
        </w:rPr>
        <w:t xml:space="preserve">     </w:t>
      </w:r>
      <w:r w:rsidR="007D1262">
        <w:rPr>
          <w:rFonts w:ascii="Arial" w:eastAsia="Arial" w:hAnsi="Arial" w:cs="Arial"/>
          <w:sz w:val="24"/>
        </w:rPr>
        <w:t xml:space="preserve">que ya están en el mercado </w:t>
      </w:r>
    </w:p>
    <w:p w:rsidR="00290450" w:rsidRDefault="007D1262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:rsidR="00290450" w:rsidRDefault="007D1262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Producen bienes nuevos o servicios </w:t>
      </w:r>
    </w:p>
    <w:p w:rsidR="00290450" w:rsidRDefault="007D1262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:rsidR="00290450" w:rsidRDefault="007D1262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Producen bienes existentes a lis que se les introduce una modificación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numPr>
          <w:ilvl w:val="0"/>
          <w:numId w:val="2"/>
        </w:numPr>
        <w:spacing w:after="0"/>
        <w:ind w:hanging="348"/>
      </w:pPr>
      <w:r>
        <w:rPr>
          <w:rFonts w:ascii="Arial" w:eastAsia="Arial" w:hAnsi="Arial" w:cs="Arial"/>
          <w:color w:val="202124"/>
          <w:shd w:val="clear" w:color="auto" w:fill="F1F3F4"/>
        </w:rPr>
        <w:t>¿Cuáles son las ventajas del trabajo independiente?</w:t>
      </w:r>
      <w:r>
        <w:rPr>
          <w:rFonts w:ascii="Arial" w:eastAsia="Arial" w:hAnsi="Arial" w:cs="Arial"/>
          <w:b/>
          <w:color w:val="202124"/>
          <w:shd w:val="clear" w:color="auto" w:fill="F1F3F4"/>
        </w:rPr>
        <w:t xml:space="preserve">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525A3" w:rsidRDefault="007D1262" w:rsidP="00B525A3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E607C" w:rsidRPr="00915C08">
        <w:rPr>
          <w:b/>
          <w:bCs/>
          <w:noProof/>
          <w:color w:val="00B050"/>
          <w:sz w:val="28"/>
          <w:szCs w:val="28"/>
        </w:rPr>
        <w:t>X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Sos</w:t>
      </w:r>
      <w:proofErr w:type="spellEnd"/>
      <w:r>
        <w:rPr>
          <w:rFonts w:ascii="Arial" w:eastAsia="Arial" w:hAnsi="Arial" w:cs="Arial"/>
          <w:sz w:val="24"/>
        </w:rPr>
        <w:t xml:space="preserve"> tu propio Jefe</w:t>
      </w:r>
    </w:p>
    <w:p w:rsidR="00352447" w:rsidRDefault="00352447" w:rsidP="00B525A3">
      <w:pPr>
        <w:spacing w:after="0"/>
        <w:rPr>
          <w:rFonts w:ascii="Arial" w:eastAsia="Arial" w:hAnsi="Arial" w:cs="Arial"/>
          <w:sz w:val="24"/>
        </w:rPr>
      </w:pPr>
    </w:p>
    <w:p w:rsidR="00290450" w:rsidRDefault="00B525A3" w:rsidP="00B525A3">
      <w:pPr>
        <w:spacing w:after="0"/>
      </w:pPr>
      <w:r w:rsidRPr="00B525A3">
        <w:rPr>
          <w:rFonts w:ascii="Arial" w:eastAsia="Arial" w:hAnsi="Arial" w:cs="Arial"/>
          <w:b/>
          <w:bCs/>
          <w:color w:val="00B050"/>
          <w:sz w:val="28"/>
          <w:szCs w:val="28"/>
        </w:rPr>
        <w:t>X</w:t>
      </w:r>
      <w:r w:rsidR="007D1262">
        <w:rPr>
          <w:rFonts w:ascii="Arial" w:eastAsia="Arial" w:hAnsi="Arial" w:cs="Arial"/>
          <w:sz w:val="24"/>
        </w:rPr>
        <w:t xml:space="preserve"> Manejas tus tiempos </w:t>
      </w:r>
    </w:p>
    <w:p w:rsidR="00290450" w:rsidRDefault="007D1262">
      <w:pPr>
        <w:spacing w:after="0"/>
      </w:pPr>
      <w:r>
        <w:rPr>
          <w:rFonts w:ascii="Arial" w:eastAsia="Arial" w:hAnsi="Arial" w:cs="Arial"/>
          <w:sz w:val="24"/>
        </w:rPr>
        <w:t xml:space="preserve">            </w:t>
      </w:r>
    </w:p>
    <w:p w:rsidR="00290450" w:rsidRDefault="007D1262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No tienes estabilidad</w:t>
      </w:r>
      <w:r w:rsidR="00915C0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económica. </w:t>
      </w:r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              </w:t>
      </w:r>
    </w:p>
    <w:p w:rsidR="00290450" w:rsidRDefault="007D1262">
      <w:pPr>
        <w:spacing w:after="5" w:line="250" w:lineRule="auto"/>
        <w:ind w:left="1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No Puedes implementar modificaciones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352447" w:rsidRDefault="00352447" w:rsidP="00352447">
      <w:pPr>
        <w:spacing w:after="0"/>
      </w:pPr>
    </w:p>
    <w:p w:rsidR="00290450" w:rsidRDefault="007D1262" w:rsidP="00352447">
      <w:pPr>
        <w:spacing w:after="0"/>
      </w:pPr>
      <w:r>
        <w:rPr>
          <w:rFonts w:ascii="Arial" w:eastAsia="Arial" w:hAnsi="Arial" w:cs="Arial"/>
          <w:sz w:val="24"/>
        </w:rPr>
        <w:t xml:space="preserve">Manejas la economía de tu provincia </w:t>
      </w:r>
    </w:p>
    <w:p w:rsidR="00290450" w:rsidRDefault="007D1262">
      <w:pPr>
        <w:spacing w:after="0"/>
        <w:ind w:right="7448"/>
      </w:pPr>
      <w:r>
        <w:rPr>
          <w:rFonts w:ascii="Arial" w:eastAsia="Arial" w:hAnsi="Arial" w:cs="Arial"/>
          <w:sz w:val="24"/>
        </w:rPr>
        <w:t xml:space="preserve"> </w:t>
      </w:r>
    </w:p>
    <w:p w:rsidR="00290450" w:rsidRDefault="0081582B">
      <w:pPr>
        <w:spacing w:after="5" w:line="250" w:lineRule="auto"/>
        <w:ind w:left="10" w:hanging="10"/>
      </w:pPr>
      <w:r w:rsidRPr="0089509B">
        <w:rPr>
          <w:rFonts w:ascii="Arial" w:eastAsia="Arial" w:hAnsi="Arial" w:cs="Arial"/>
          <w:b/>
          <w:bCs/>
          <w:color w:val="00B050"/>
          <w:sz w:val="28"/>
          <w:szCs w:val="28"/>
        </w:rPr>
        <w:t>X</w:t>
      </w:r>
      <w:r>
        <w:rPr>
          <w:rFonts w:ascii="Arial" w:eastAsia="Arial" w:hAnsi="Arial" w:cs="Arial"/>
          <w:sz w:val="24"/>
        </w:rPr>
        <w:t xml:space="preserve"> </w:t>
      </w:r>
      <w:r w:rsidR="007D1262">
        <w:rPr>
          <w:rFonts w:ascii="Arial" w:eastAsia="Arial" w:hAnsi="Arial" w:cs="Arial"/>
          <w:sz w:val="24"/>
        </w:rPr>
        <w:t xml:space="preserve">Vos decidís en qué se usan los recursos </w:t>
      </w:r>
    </w:p>
    <w:p w:rsidR="00290450" w:rsidRDefault="007D1262">
      <w:pPr>
        <w:spacing w:after="0"/>
        <w:ind w:right="744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714" w:tblpY="-14"/>
        <w:tblOverlap w:val="never"/>
        <w:tblW w:w="77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4141"/>
      </w:tblGrid>
      <w:tr w:rsidR="00290450">
        <w:trPr>
          <w:trHeight w:val="259"/>
        </w:trPr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-6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 xml:space="preserve">¿Cuáles son las tareas que el emprendedor debe hacer para desarrollar </w:t>
            </w:r>
          </w:p>
        </w:tc>
      </w:tr>
      <w:tr w:rsidR="00290450">
        <w:trPr>
          <w:trHeight w:val="259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6" w:right="-1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>un pensamiento creativo?  1 punto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90450" w:rsidRDefault="007D1262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290450" w:rsidRDefault="007D1262">
      <w:pPr>
        <w:spacing w:after="235"/>
        <w:ind w:left="360"/>
      </w:pPr>
      <w:r>
        <w:rPr>
          <w:rFonts w:ascii="Arial" w:eastAsia="Arial" w:hAnsi="Arial" w:cs="Arial"/>
          <w:b/>
          <w:color w:val="202124"/>
        </w:rPr>
        <w:t xml:space="preserve">c) </w:t>
      </w:r>
    </w:p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57" w:type="dxa"/>
        <w:tblInd w:w="0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1649"/>
        <w:gridCol w:w="5739"/>
      </w:tblGrid>
      <w:tr w:rsidR="00290450">
        <w:trPr>
          <w:trHeight w:val="249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290450" w:rsidRDefault="007D1262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450" w:rsidRDefault="007D1262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 w:rsidR="00D2752C" w:rsidRPr="00D2752C">
              <w:rPr>
                <w:rFonts w:ascii="Arial" w:eastAsia="Arial" w:hAnsi="Arial" w:cs="Arial"/>
                <w:b/>
                <w:bCs/>
                <w:color w:val="00B050"/>
              </w:rPr>
              <w:t>X</w:t>
            </w:r>
            <w:r>
              <w:rPr>
                <w:rFonts w:ascii="Arial" w:eastAsia="Arial" w:hAnsi="Arial" w:cs="Arial"/>
                <w:color w:val="202124"/>
              </w:rPr>
              <w:t xml:space="preserve">   </w:t>
            </w:r>
          </w:p>
        </w:tc>
        <w:tc>
          <w:tcPr>
            <w:tcW w:w="73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</w:rPr>
              <w:t xml:space="preserve">Explorar, formarse, registrar lo que le llama la atención, imaginar, conectar, </w:t>
            </w:r>
          </w:p>
        </w:tc>
      </w:tr>
      <w:tr w:rsidR="00290450">
        <w:trPr>
          <w:trHeight w:val="274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     romper la rutina.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290450" w:rsidRDefault="007D1262">
            <w:pPr>
              <w:spacing w:after="0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</w:p>
        </w:tc>
      </w:tr>
    </w:tbl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63"/>
        <w:gridCol w:w="7216"/>
      </w:tblGrid>
      <w:tr w:rsidR="00290450">
        <w:trPr>
          <w:trHeight w:val="259"/>
        </w:trPr>
        <w:tc>
          <w:tcPr>
            <w:tcW w:w="60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290450" w:rsidRDefault="007D1262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450" w:rsidRDefault="007D1262">
            <w:pPr>
              <w:spacing w:after="0"/>
              <w:ind w:left="-54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 w:rsidR="00B02996" w:rsidRPr="00B02996">
              <w:rPr>
                <w:rFonts w:ascii="Arial" w:eastAsia="Arial" w:hAnsi="Arial" w:cs="Arial"/>
                <w:b/>
                <w:bCs/>
                <w:color w:val="00B050"/>
              </w:rPr>
              <w:t>X</w:t>
            </w:r>
            <w:r>
              <w:rPr>
                <w:rFonts w:ascii="Arial" w:eastAsia="Arial" w:hAnsi="Arial" w:cs="Arial"/>
                <w:color w:val="202124"/>
              </w:rPr>
              <w:t xml:space="preserve">    </w:t>
            </w:r>
          </w:p>
        </w:tc>
        <w:tc>
          <w:tcPr>
            <w:tcW w:w="7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-13"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</w:rPr>
              <w:t>Registrar lo que le llama la atención, Imaginar, conectar, romper la rutina.</w:t>
            </w:r>
          </w:p>
        </w:tc>
      </w:tr>
    </w:tbl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7341" w:type="dxa"/>
        <w:tblInd w:w="0" w:type="dxa"/>
        <w:tblCellMar>
          <w:top w:w="2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18"/>
        <w:gridCol w:w="264"/>
        <w:gridCol w:w="6459"/>
      </w:tblGrid>
      <w:tr w:rsidR="00290450">
        <w:trPr>
          <w:trHeight w:val="25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290450" w:rsidRDefault="007D1262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450" w:rsidRDefault="007D1262">
            <w:pPr>
              <w:spacing w:after="0"/>
              <w:ind w:left="-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 w:rsidR="00B71389" w:rsidRPr="00B71389">
              <w:rPr>
                <w:rFonts w:ascii="Arial" w:eastAsia="Arial" w:hAnsi="Arial" w:cs="Arial"/>
                <w:b/>
                <w:bCs/>
                <w:color w:val="00B050"/>
              </w:rPr>
              <w:t>X</w:t>
            </w:r>
            <w:r>
              <w:rPr>
                <w:rFonts w:ascii="Arial" w:eastAsia="Arial" w:hAnsi="Arial" w:cs="Arial"/>
                <w:color w:val="202124"/>
              </w:rPr>
              <w:t xml:space="preserve">  </w:t>
            </w:r>
          </w:p>
        </w:tc>
        <w:tc>
          <w:tcPr>
            <w:tcW w:w="645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-2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Formarse, registrar lo que le llama la atención, Imaginar, conectar</w:t>
            </w:r>
          </w:p>
        </w:tc>
      </w:tr>
    </w:tbl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37" w:type="dxa"/>
        <w:tblInd w:w="0" w:type="dxa"/>
        <w:tblCellMar>
          <w:top w:w="12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168"/>
      </w:tblGrid>
      <w:tr w:rsidR="00290450">
        <w:trPr>
          <w:trHeight w:val="276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290450" w:rsidRDefault="007D1262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450" w:rsidRDefault="007D1262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</w:rPr>
              <w:t>Observar con mayor atención, agudizar la escucha y focalizar la energía,</w:t>
            </w:r>
          </w:p>
        </w:tc>
      </w:tr>
    </w:tbl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31" w:type="dxa"/>
        <w:tblInd w:w="0" w:type="dxa"/>
        <w:tblCellMar>
          <w:top w:w="11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362"/>
      </w:tblGrid>
      <w:tr w:rsidR="00290450">
        <w:trPr>
          <w:trHeight w:val="25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290450" w:rsidRDefault="007D1262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450" w:rsidRPr="00CB53B8" w:rsidRDefault="00CB53B8">
            <w:pPr>
              <w:spacing w:after="0"/>
              <w:ind w:left="-49"/>
              <w:jc w:val="both"/>
              <w:rPr>
                <w:b/>
                <w:bCs/>
              </w:rPr>
            </w:pPr>
            <w:r w:rsidRPr="00CB53B8">
              <w:rPr>
                <w:rFonts w:ascii="Arial" w:eastAsia="Arial" w:hAnsi="Arial" w:cs="Arial"/>
                <w:b/>
                <w:bCs/>
                <w:color w:val="00B050"/>
              </w:rPr>
              <w:t>X</w:t>
            </w:r>
            <w:r w:rsidR="007D1262" w:rsidRPr="00CB53B8">
              <w:rPr>
                <w:rFonts w:ascii="Arial" w:eastAsia="Arial" w:hAnsi="Arial" w:cs="Arial"/>
                <w:b/>
                <w:bCs/>
                <w:color w:val="202124"/>
              </w:rPr>
              <w:t xml:space="preserve">   </w:t>
            </w: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290450" w:rsidRDefault="007D1262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Conectándote todo el tiempo con el emprendimiento, permite que las ideas</w:t>
            </w:r>
          </w:p>
        </w:tc>
      </w:tr>
    </w:tbl>
    <w:p w:rsidR="00290450" w:rsidRDefault="007D1262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290450" w:rsidRDefault="007D12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90450" w:rsidRDefault="007D1262">
      <w:pPr>
        <w:spacing w:after="218"/>
      </w:pPr>
      <w:r>
        <w:t xml:space="preserve"> </w:t>
      </w:r>
    </w:p>
    <w:p w:rsidR="00290450" w:rsidRDefault="007D1262">
      <w:pPr>
        <w:spacing w:after="0"/>
      </w:pPr>
      <w:r>
        <w:t xml:space="preserve"> </w:t>
      </w:r>
    </w:p>
    <w:sectPr w:rsidR="00290450">
      <w:pgSz w:w="11906" w:h="16838"/>
      <w:pgMar w:top="648" w:right="1703" w:bottom="16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27A0C"/>
    <w:multiLevelType w:val="hybridMultilevel"/>
    <w:tmpl w:val="FFFFFFFF"/>
    <w:lvl w:ilvl="0" w:tplc="065693EA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028C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4CD1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822F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E7A8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0409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CD16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06EC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2907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5626EE"/>
    <w:multiLevelType w:val="hybridMultilevel"/>
    <w:tmpl w:val="FFFFFFFF"/>
    <w:lvl w:ilvl="0" w:tplc="833E3F8E">
      <w:start w:val="6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78EA4908">
      <w:start w:val="1"/>
      <w:numFmt w:val="upperRoman"/>
      <w:pStyle w:val="Ttulo2"/>
      <w:lvlText w:val="%2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A9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E8CF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2DA3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2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6B5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C2E9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6CF9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F0A09"/>
    <w:multiLevelType w:val="hybridMultilevel"/>
    <w:tmpl w:val="FFFFFFFF"/>
    <w:lvl w:ilvl="0" w:tplc="5AC49722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E16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241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A94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60E0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62B9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0A0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2AF2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44E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36118">
    <w:abstractNumId w:val="0"/>
  </w:num>
  <w:num w:numId="2" w16cid:durableId="1807700411">
    <w:abstractNumId w:val="2"/>
  </w:num>
  <w:num w:numId="3" w16cid:durableId="123943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50"/>
    <w:rsid w:val="00051FE5"/>
    <w:rsid w:val="00160ADF"/>
    <w:rsid w:val="00192F78"/>
    <w:rsid w:val="001A26B7"/>
    <w:rsid w:val="00212323"/>
    <w:rsid w:val="002836C5"/>
    <w:rsid w:val="00290450"/>
    <w:rsid w:val="002D66F9"/>
    <w:rsid w:val="002F2A0F"/>
    <w:rsid w:val="00352447"/>
    <w:rsid w:val="003E2E41"/>
    <w:rsid w:val="004248CB"/>
    <w:rsid w:val="00466E0B"/>
    <w:rsid w:val="004B3DEF"/>
    <w:rsid w:val="00510E12"/>
    <w:rsid w:val="00523F85"/>
    <w:rsid w:val="00556E3E"/>
    <w:rsid w:val="005A07F7"/>
    <w:rsid w:val="005B7E41"/>
    <w:rsid w:val="005E0552"/>
    <w:rsid w:val="005E607C"/>
    <w:rsid w:val="005F4160"/>
    <w:rsid w:val="00620542"/>
    <w:rsid w:val="00725F21"/>
    <w:rsid w:val="007B0888"/>
    <w:rsid w:val="007B4CE8"/>
    <w:rsid w:val="007D1262"/>
    <w:rsid w:val="0081582B"/>
    <w:rsid w:val="00843F8A"/>
    <w:rsid w:val="0089509B"/>
    <w:rsid w:val="00915C08"/>
    <w:rsid w:val="00923201"/>
    <w:rsid w:val="00AA12D6"/>
    <w:rsid w:val="00AC2A54"/>
    <w:rsid w:val="00B02996"/>
    <w:rsid w:val="00B12B25"/>
    <w:rsid w:val="00B525A3"/>
    <w:rsid w:val="00B71389"/>
    <w:rsid w:val="00BE0226"/>
    <w:rsid w:val="00C52566"/>
    <w:rsid w:val="00C926BC"/>
    <w:rsid w:val="00CB53B8"/>
    <w:rsid w:val="00CD6331"/>
    <w:rsid w:val="00D2752C"/>
    <w:rsid w:val="00E43CEE"/>
    <w:rsid w:val="00E933E9"/>
    <w:rsid w:val="00E939E8"/>
    <w:rsid w:val="00EB4396"/>
    <w:rsid w:val="00F01A28"/>
    <w:rsid w:val="00F25554"/>
    <w:rsid w:val="00F316D7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8343"/>
  <w15:docId w15:val="{475BCD41-4E61-C242-A320-7CB3484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3"/>
      </w:numPr>
      <w:spacing w:after="3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3"/>
      </w:numPr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MAhDK8U3GY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bMAhDK8U3G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julilucero0506@gmail.com</cp:lastModifiedBy>
  <cp:revision>2</cp:revision>
  <dcterms:created xsi:type="dcterms:W3CDTF">2023-06-30T02:03:00Z</dcterms:created>
  <dcterms:modified xsi:type="dcterms:W3CDTF">2023-06-30T02:03:00Z</dcterms:modified>
</cp:coreProperties>
</file>