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2954F3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2954F3">
        <w:t>que el lunes 3 de Julio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2954F3">
        <w:t>con Emilia</w:t>
      </w:r>
      <w:r w:rsidR="0010522A">
        <w:t xml:space="preserve"> </w:t>
      </w:r>
      <w:r w:rsidR="002954F3">
        <w:t xml:space="preserve">la socialización con sus pares,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2954F3">
        <w:t xml:space="preserve">Ella expresó sentirse muy bien con su grupo de compañeros, sabe cómo resolver los inconvenientes o problemas q puedan surgir entre ellos a través de la mediación. Es una niña segura de sí misma y empática. </w:t>
      </w:r>
    </w:p>
    <w:p w:rsidR="00695DBA" w:rsidRDefault="007C75FC" w:rsidP="00695DBA">
      <w:pPr>
        <w:ind w:firstLine="708"/>
        <w:jc w:val="both"/>
      </w:pPr>
      <w:r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4F3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8407F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2023-07-07T03:38:00Z</dcterms:created>
  <dcterms:modified xsi:type="dcterms:W3CDTF">2023-07-07T03:38:00Z</dcterms:modified>
</cp:coreProperties>
</file>