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8496A" w:rsidRPr="000D748C" w:rsidRDefault="002808F3" w:rsidP="00E91F13">
      <w:pPr>
        <w:pStyle w:val="Ttulo1"/>
        <w:spacing w:line="360" w:lineRule="auto"/>
        <w:jc w:val="center"/>
        <w:rPr>
          <w:rFonts w:ascii="Arial Black" w:hAnsi="Arial Black"/>
          <w:color w:val="000000" w:themeColor="text1"/>
          <w:sz w:val="56"/>
          <w:szCs w:val="56"/>
        </w:rPr>
      </w:pPr>
      <w:r w:rsidRPr="000D748C">
        <w:rPr>
          <w:rFonts w:ascii="Arial" w:hAnsi="Arial" w:cs="Arial"/>
          <w:noProof/>
          <w:sz w:val="56"/>
          <w:szCs w:val="56"/>
          <w:lang w:val="es-AR" w:eastAsia="es-AR"/>
        </w:rPr>
        <w:drawing>
          <wp:anchor distT="0" distB="0" distL="114300" distR="114300" simplePos="0" relativeHeight="251658240" behindDoc="0" locked="0" layoutInCell="1" allowOverlap="1" wp14:anchorId="097571CE">
            <wp:simplePos x="0" y="0"/>
            <wp:positionH relativeFrom="column">
              <wp:posOffset>1477645</wp:posOffset>
            </wp:positionH>
            <wp:positionV relativeFrom="paragraph">
              <wp:posOffset>2028190</wp:posOffset>
            </wp:positionV>
            <wp:extent cx="2536190" cy="3881120"/>
            <wp:effectExtent l="0" t="0" r="0" b="5080"/>
            <wp:wrapTopAndBottom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6190" cy="3881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43EF" w:rsidRPr="000D748C">
        <w:rPr>
          <w:rFonts w:ascii="Arial Black" w:hAnsi="Arial Black"/>
          <w:color w:val="000000" w:themeColor="text1"/>
          <w:sz w:val="56"/>
          <w:szCs w:val="56"/>
        </w:rPr>
        <w:t xml:space="preserve">Trabajo Práctico </w:t>
      </w:r>
      <w:r w:rsidR="000F11B0" w:rsidRPr="000D748C">
        <w:rPr>
          <w:rFonts w:ascii="Arial Black" w:hAnsi="Arial Black"/>
          <w:color w:val="000000" w:themeColor="text1"/>
          <w:sz w:val="56"/>
          <w:szCs w:val="56"/>
        </w:rPr>
        <w:t xml:space="preserve">de </w:t>
      </w:r>
      <w:r w:rsidR="006D1F71" w:rsidRPr="000D748C">
        <w:rPr>
          <w:rFonts w:ascii="Arial Black" w:hAnsi="Arial Black"/>
          <w:color w:val="000000" w:themeColor="text1"/>
          <w:sz w:val="56"/>
          <w:szCs w:val="56"/>
        </w:rPr>
        <w:t>Santos</w:t>
      </w:r>
      <w:r w:rsidR="00900B71" w:rsidRPr="000D748C">
        <w:rPr>
          <w:rFonts w:ascii="Arial Black" w:hAnsi="Arial Black"/>
          <w:color w:val="000000" w:themeColor="text1"/>
          <w:sz w:val="56"/>
          <w:szCs w:val="56"/>
        </w:rPr>
        <w:t xml:space="preserve"> </w:t>
      </w:r>
      <w:r w:rsidR="00B7765D" w:rsidRPr="000D748C">
        <w:rPr>
          <w:rFonts w:ascii="Arial Black" w:hAnsi="Arial Black"/>
          <w:color w:val="000000" w:themeColor="text1"/>
          <w:sz w:val="56"/>
          <w:szCs w:val="56"/>
        </w:rPr>
        <w:t>Dominicanos</w:t>
      </w:r>
    </w:p>
    <w:p w:rsidR="00154874" w:rsidRPr="00C34D77" w:rsidRDefault="00154874" w:rsidP="00E91F13">
      <w:pPr>
        <w:pStyle w:val="Ttulo2"/>
        <w:spacing w:line="360" w:lineRule="auto"/>
        <w:jc w:val="center"/>
        <w:rPr>
          <w:color w:val="000000" w:themeColor="text1"/>
          <w:sz w:val="72"/>
          <w:szCs w:val="72"/>
        </w:rPr>
      </w:pPr>
      <w:r w:rsidRPr="00C34D77">
        <w:rPr>
          <w:color w:val="000000" w:themeColor="text1"/>
          <w:sz w:val="72"/>
          <w:szCs w:val="72"/>
        </w:rPr>
        <w:t xml:space="preserve">San Juan </w:t>
      </w:r>
      <w:r w:rsidR="00D44C7F" w:rsidRPr="00C34D77">
        <w:rPr>
          <w:color w:val="000000" w:themeColor="text1"/>
          <w:sz w:val="72"/>
          <w:szCs w:val="72"/>
        </w:rPr>
        <w:t>Masías</w:t>
      </w:r>
    </w:p>
    <w:p w:rsidR="00FB3D31" w:rsidRPr="00AF074A" w:rsidRDefault="00FB3D31" w:rsidP="00E91F13">
      <w:pPr>
        <w:spacing w:line="360" w:lineRule="auto"/>
        <w:rPr>
          <w:rFonts w:ascii="Arial" w:hAnsi="Arial" w:cs="Arial"/>
          <w:sz w:val="24"/>
          <w:szCs w:val="24"/>
        </w:rPr>
      </w:pPr>
      <w:r w:rsidRPr="003471E4">
        <w:rPr>
          <w:rFonts w:ascii="Arial" w:hAnsi="Arial" w:cs="Arial"/>
          <w:b/>
          <w:bCs/>
          <w:sz w:val="24"/>
          <w:szCs w:val="24"/>
          <w:u w:val="single"/>
        </w:rPr>
        <w:t>Integrantes</w:t>
      </w:r>
      <w:r w:rsidRPr="00AF074A">
        <w:rPr>
          <w:rFonts w:ascii="Arial" w:hAnsi="Arial" w:cs="Arial"/>
          <w:sz w:val="24"/>
          <w:szCs w:val="24"/>
        </w:rPr>
        <w:t xml:space="preserve">: </w:t>
      </w:r>
      <w:r w:rsidR="00D44C7F" w:rsidRPr="00AF074A">
        <w:rPr>
          <w:rFonts w:ascii="Arial" w:hAnsi="Arial" w:cs="Arial"/>
          <w:sz w:val="24"/>
          <w:szCs w:val="24"/>
        </w:rPr>
        <w:t>Pía</w:t>
      </w:r>
      <w:r w:rsidRPr="00AF074A">
        <w:rPr>
          <w:rFonts w:ascii="Arial" w:hAnsi="Arial" w:cs="Arial"/>
          <w:sz w:val="24"/>
          <w:szCs w:val="24"/>
        </w:rPr>
        <w:t xml:space="preserve"> </w:t>
      </w:r>
      <w:r w:rsidR="00D44C7F" w:rsidRPr="00AF074A">
        <w:rPr>
          <w:rFonts w:ascii="Arial" w:hAnsi="Arial" w:cs="Arial"/>
          <w:sz w:val="24"/>
          <w:szCs w:val="24"/>
        </w:rPr>
        <w:t>Gómez</w:t>
      </w:r>
      <w:r w:rsidR="0001034B">
        <w:rPr>
          <w:rFonts w:ascii="Arial" w:hAnsi="Arial" w:cs="Arial"/>
          <w:sz w:val="24"/>
          <w:szCs w:val="24"/>
        </w:rPr>
        <w:t>,</w:t>
      </w:r>
      <w:r w:rsidRPr="00AF074A">
        <w:rPr>
          <w:rFonts w:ascii="Arial" w:hAnsi="Arial" w:cs="Arial"/>
          <w:sz w:val="24"/>
          <w:szCs w:val="24"/>
        </w:rPr>
        <w:t xml:space="preserve"> Juana Castro</w:t>
      </w:r>
      <w:r w:rsidR="0001034B">
        <w:rPr>
          <w:rFonts w:ascii="Arial" w:hAnsi="Arial" w:cs="Arial"/>
          <w:sz w:val="24"/>
          <w:szCs w:val="24"/>
        </w:rPr>
        <w:t xml:space="preserve">, </w:t>
      </w:r>
      <w:r w:rsidRPr="00AF074A">
        <w:rPr>
          <w:rFonts w:ascii="Arial" w:hAnsi="Arial" w:cs="Arial"/>
          <w:sz w:val="24"/>
          <w:szCs w:val="24"/>
        </w:rPr>
        <w:t>Agostina Ruiz</w:t>
      </w:r>
      <w:r w:rsidR="003471E4">
        <w:rPr>
          <w:rFonts w:ascii="Arial" w:hAnsi="Arial" w:cs="Arial"/>
          <w:sz w:val="24"/>
          <w:szCs w:val="24"/>
        </w:rPr>
        <w:t>,</w:t>
      </w:r>
      <w:r w:rsidRPr="00AF074A">
        <w:rPr>
          <w:rFonts w:ascii="Arial" w:hAnsi="Arial" w:cs="Arial"/>
          <w:sz w:val="24"/>
          <w:szCs w:val="24"/>
        </w:rPr>
        <w:t xml:space="preserve"> Lucila </w:t>
      </w:r>
      <w:r w:rsidR="006D0831" w:rsidRPr="00AF074A">
        <w:rPr>
          <w:rFonts w:ascii="Arial" w:hAnsi="Arial" w:cs="Arial"/>
          <w:sz w:val="24"/>
          <w:szCs w:val="24"/>
        </w:rPr>
        <w:t>Pérez</w:t>
      </w:r>
      <w:r w:rsidRPr="00AF074A">
        <w:rPr>
          <w:rFonts w:ascii="Arial" w:hAnsi="Arial" w:cs="Arial"/>
          <w:sz w:val="24"/>
          <w:szCs w:val="24"/>
        </w:rPr>
        <w:t xml:space="preserve"> </w:t>
      </w:r>
    </w:p>
    <w:p w:rsidR="006729B5" w:rsidRDefault="003471E4" w:rsidP="00E91F13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Curso y año</w:t>
      </w:r>
      <w:r w:rsidRPr="006729B5">
        <w:rPr>
          <w:rFonts w:ascii="Arial" w:hAnsi="Arial" w:cs="Arial"/>
          <w:sz w:val="24"/>
          <w:szCs w:val="24"/>
        </w:rPr>
        <w:t>: 5°``A'’</w:t>
      </w:r>
    </w:p>
    <w:p w:rsidR="002808F3" w:rsidRDefault="00064BEC" w:rsidP="002808F3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Profesor:</w:t>
      </w:r>
      <w:r w:rsidR="00D24D9E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D24D9E">
        <w:rPr>
          <w:rFonts w:ascii="Arial" w:hAnsi="Arial" w:cs="Arial"/>
          <w:sz w:val="24"/>
          <w:szCs w:val="24"/>
        </w:rPr>
        <w:t xml:space="preserve">Germán </w:t>
      </w:r>
      <w:proofErr w:type="spellStart"/>
      <w:r w:rsidR="00D24D9E">
        <w:rPr>
          <w:rFonts w:ascii="Arial" w:hAnsi="Arial" w:cs="Arial"/>
          <w:sz w:val="24"/>
          <w:szCs w:val="24"/>
        </w:rPr>
        <w:t>Sirerol</w:t>
      </w:r>
      <w:proofErr w:type="spellEnd"/>
      <w:r w:rsidR="00D24D9E">
        <w:rPr>
          <w:rFonts w:ascii="Arial" w:hAnsi="Arial" w:cs="Arial"/>
          <w:sz w:val="24"/>
          <w:szCs w:val="24"/>
        </w:rPr>
        <w:t xml:space="preserve"> </w:t>
      </w:r>
    </w:p>
    <w:p w:rsidR="00E96149" w:rsidRDefault="00E96149" w:rsidP="002808F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2023</w:t>
      </w:r>
    </w:p>
    <w:p w:rsidR="00637084" w:rsidRPr="007B4782" w:rsidRDefault="00637084" w:rsidP="0063708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kern w:val="0"/>
          <w:sz w:val="24"/>
          <w:szCs w:val="24"/>
          <w:lang w:val="es-AR" w:eastAsia="es-AR"/>
          <w14:ligatures w14:val="none"/>
        </w:rPr>
      </w:pPr>
      <w:r>
        <w:rPr>
          <w:rFonts w:ascii="Arial" w:eastAsia="Times New Roman" w:hAnsi="Arial" w:cs="Arial"/>
          <w:b/>
          <w:color w:val="222222"/>
          <w:kern w:val="0"/>
          <w:sz w:val="24"/>
          <w:szCs w:val="24"/>
          <w:lang w:val="es-AR" w:eastAsia="es-AR"/>
          <w14:ligatures w14:val="none"/>
        </w:rPr>
        <w:lastRenderedPageBreak/>
        <w:t>VIDA DE SAN JUAN MASÍAS</w:t>
      </w:r>
    </w:p>
    <w:p w:rsidR="00637084" w:rsidRPr="00637084" w:rsidRDefault="00A45BD8" w:rsidP="006370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val="es-AR" w:eastAsia="es-AR"/>
          <w14:ligatures w14:val="none"/>
        </w:rPr>
      </w:pPr>
      <w:r>
        <w:rPr>
          <w:noProof/>
          <w:lang w:val="es-AR" w:eastAsia="es-A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4168660</wp:posOffset>
            </wp:positionH>
            <wp:positionV relativeFrom="paragraph">
              <wp:posOffset>257423</wp:posOffset>
            </wp:positionV>
            <wp:extent cx="1139825" cy="1628775"/>
            <wp:effectExtent l="0" t="0" r="3175" b="9525"/>
            <wp:wrapSquare wrapText="bothSides"/>
            <wp:docPr id="8" name="Imagen 8" descr="El enigmático San Juan Mací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l enigmático San Juan Macía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9825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7084" w:rsidRPr="00637084">
        <w:rPr>
          <w:rFonts w:ascii="Arial" w:eastAsia="Times New Roman" w:hAnsi="Arial" w:cs="Arial"/>
          <w:color w:val="222222"/>
          <w:kern w:val="0"/>
          <w:sz w:val="24"/>
          <w:szCs w:val="24"/>
          <w:lang w:val="es-AR" w:eastAsia="es-AR"/>
          <w14:ligatures w14:val="none"/>
        </w:rPr>
        <w:t> Nació el 2 de marzo de 1585 en Ribera del Fresno, villa de Extremadura en la diócesis de Badajoz, España. Sus padres fueron Pedro de Arcas y Juana Sánchez, "Juan de Arca</w:t>
      </w:r>
      <w:r w:rsidR="00637084">
        <w:rPr>
          <w:rFonts w:ascii="Arial" w:eastAsia="Times New Roman" w:hAnsi="Arial" w:cs="Arial"/>
          <w:color w:val="222222"/>
          <w:kern w:val="0"/>
          <w:sz w:val="24"/>
          <w:szCs w:val="24"/>
          <w:lang w:val="es-AR" w:eastAsia="es-AR"/>
          <w14:ligatures w14:val="none"/>
        </w:rPr>
        <w:t xml:space="preserve">s Sánchez". Su nombre se cambió </w:t>
      </w:r>
      <w:r w:rsidR="00637084" w:rsidRPr="00637084">
        <w:rPr>
          <w:rFonts w:ascii="Arial" w:eastAsia="Times New Roman" w:hAnsi="Arial" w:cs="Arial"/>
          <w:color w:val="222222"/>
          <w:kern w:val="0"/>
          <w:sz w:val="24"/>
          <w:szCs w:val="24"/>
          <w:lang w:val="es-AR" w:eastAsia="es-AR"/>
          <w14:ligatures w14:val="none"/>
        </w:rPr>
        <w:t>debido a que las tier</w:t>
      </w:r>
      <w:r w:rsidR="00637084">
        <w:rPr>
          <w:rFonts w:ascii="Arial" w:eastAsia="Times New Roman" w:hAnsi="Arial" w:cs="Arial"/>
          <w:color w:val="222222"/>
          <w:kern w:val="0"/>
          <w:sz w:val="24"/>
          <w:szCs w:val="24"/>
          <w:lang w:val="es-AR" w:eastAsia="es-AR"/>
          <w14:ligatures w14:val="none"/>
        </w:rPr>
        <w:t>ras de pastoreo eran llamadas "L</w:t>
      </w:r>
      <w:r w:rsidR="00637084" w:rsidRPr="00637084">
        <w:rPr>
          <w:rFonts w:ascii="Arial" w:eastAsia="Times New Roman" w:hAnsi="Arial" w:cs="Arial"/>
          <w:color w:val="222222"/>
          <w:kern w:val="0"/>
          <w:sz w:val="24"/>
          <w:szCs w:val="24"/>
          <w:lang w:val="es-AR" w:eastAsia="es-AR"/>
          <w14:ligatures w14:val="none"/>
        </w:rPr>
        <w:t xml:space="preserve">as </w:t>
      </w:r>
      <w:r w:rsidR="00637084">
        <w:rPr>
          <w:rFonts w:ascii="Arial" w:eastAsia="Times New Roman" w:hAnsi="Arial" w:cs="Arial"/>
          <w:color w:val="222222"/>
          <w:kern w:val="0"/>
          <w:sz w:val="24"/>
          <w:szCs w:val="24"/>
          <w:lang w:val="es-AR" w:eastAsia="es-AR"/>
          <w14:ligatures w14:val="none"/>
        </w:rPr>
        <w:t>Macías", y a los pastorcitos, "L</w:t>
      </w:r>
      <w:r w:rsidR="00637084" w:rsidRPr="00637084">
        <w:rPr>
          <w:rFonts w:ascii="Arial" w:eastAsia="Times New Roman" w:hAnsi="Arial" w:cs="Arial"/>
          <w:color w:val="222222"/>
          <w:kern w:val="0"/>
          <w:sz w:val="24"/>
          <w:szCs w:val="24"/>
          <w:lang w:val="es-AR" w:eastAsia="es-AR"/>
          <w14:ligatures w14:val="none"/>
        </w:rPr>
        <w:t>os Macías"; por eso se le conoce como Juan Macías o Juan Pastorcillo. Se quedó huérfano desde los 4 años y medio, y bajo el cuidado de un tío que lo dedicó al pastoreo. A la edad de 28 años, una noche de Navidad, Juan interrumpió la conversación de sus parientes para decirles que se marcharía.</w:t>
      </w:r>
    </w:p>
    <w:p w:rsidR="00637084" w:rsidRPr="00637084" w:rsidRDefault="00637084" w:rsidP="006370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val="es-AR" w:eastAsia="es-AR"/>
          <w14:ligatures w14:val="none"/>
        </w:rPr>
      </w:pPr>
    </w:p>
    <w:p w:rsidR="00637084" w:rsidRPr="00637084" w:rsidRDefault="00637084" w:rsidP="006370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val="es-AR" w:eastAsia="es-AR"/>
          <w14:ligatures w14:val="none"/>
        </w:rPr>
      </w:pPr>
      <w:r w:rsidRPr="00637084">
        <w:rPr>
          <w:rFonts w:ascii="Arial" w:eastAsia="Times New Roman" w:hAnsi="Arial" w:cs="Arial"/>
          <w:color w:val="222222"/>
          <w:kern w:val="0"/>
          <w:sz w:val="24"/>
          <w:szCs w:val="24"/>
          <w:lang w:val="es-AR" w:eastAsia="es-AR"/>
          <w14:ligatures w14:val="none"/>
        </w:rPr>
        <w:t> Trabajó con un comerciante y pudo hacer su primer viaje a América. Llegó primero a Cartagena de Indias, en el Virreinato de Nueva Granada, pasando por Pasto y Quito, para llegar al Virreinato del Perú, donde se quedaría hasta su muerte. Su primera acción al llegar a Lima fue indagar sobre la Orden de Predicadores, indicando que se proponía ingresar a ella para servir a Dios de acuerdo a la voz que escuchó a los 20 años que le ordenaba venir al Perú.</w:t>
      </w:r>
    </w:p>
    <w:p w:rsidR="00637084" w:rsidRPr="00637084" w:rsidRDefault="00637084" w:rsidP="006370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val="es-AR" w:eastAsia="es-AR"/>
          <w14:ligatures w14:val="none"/>
        </w:rPr>
      </w:pPr>
    </w:p>
    <w:p w:rsidR="00637084" w:rsidRPr="00637084" w:rsidRDefault="00637084" w:rsidP="006370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val="es-AR" w:eastAsia="es-AR"/>
          <w14:ligatures w14:val="none"/>
        </w:rPr>
      </w:pPr>
      <w:r w:rsidRPr="00637084">
        <w:rPr>
          <w:rFonts w:ascii="Arial" w:eastAsia="Times New Roman" w:hAnsi="Arial" w:cs="Arial"/>
          <w:color w:val="222222"/>
          <w:kern w:val="0"/>
          <w:sz w:val="24"/>
          <w:szCs w:val="24"/>
          <w:lang w:val="es-AR" w:eastAsia="es-AR"/>
          <w14:ligatures w14:val="none"/>
        </w:rPr>
        <w:t>Confiado, trabajó con ganaderos en las afueras de la ciudad, y allí nace su vocación a la vida religiosa. Su extrema bondad lo hacía frecuentemente repartir lo poco que tenía entre los pobres, hacía labor social y apoyaba a la Orden de Predicadores como hermano lego en el convento de dominicos de Santa María Magdalena, donde fue admitido; el 23 de enero de 1622. Un año después hizo los votos definitivos: el 25 de enero de 1625.</w:t>
      </w:r>
    </w:p>
    <w:p w:rsidR="00637084" w:rsidRPr="00637084" w:rsidRDefault="00637084" w:rsidP="006370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val="es-AR" w:eastAsia="es-AR"/>
          <w14:ligatures w14:val="none"/>
        </w:rPr>
      </w:pPr>
    </w:p>
    <w:p w:rsidR="00637084" w:rsidRPr="00637084" w:rsidRDefault="00637084" w:rsidP="006370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val="es-AR" w:eastAsia="es-AR"/>
          <w14:ligatures w14:val="none"/>
        </w:rPr>
      </w:pPr>
      <w:r w:rsidRPr="00637084">
        <w:rPr>
          <w:rFonts w:ascii="Arial" w:eastAsia="Times New Roman" w:hAnsi="Arial" w:cs="Arial"/>
          <w:color w:val="222222"/>
          <w:kern w:val="0"/>
          <w:sz w:val="24"/>
          <w:szCs w:val="24"/>
          <w:lang w:val="es-AR" w:eastAsia="es-AR"/>
          <w14:ligatures w14:val="none"/>
        </w:rPr>
        <w:t>San Juan Macías fue amigo íntimo de san Martín de Porres y coetáneo de santa Rosa de Lima. Fueron estos tres santos dominicos los que, en el siglo XVII, animaron la vida cristiana de la ciudad de Lima.</w:t>
      </w:r>
    </w:p>
    <w:p w:rsidR="00637084" w:rsidRDefault="00637084" w:rsidP="006370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val="es-AR" w:eastAsia="es-AR"/>
          <w14:ligatures w14:val="none"/>
        </w:rPr>
      </w:pPr>
    </w:p>
    <w:p w:rsidR="00637084" w:rsidRPr="00637084" w:rsidRDefault="00637084" w:rsidP="0063708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kern w:val="0"/>
          <w:sz w:val="24"/>
          <w:szCs w:val="24"/>
          <w:lang w:val="es-AR" w:eastAsia="es-AR"/>
          <w14:ligatures w14:val="none"/>
        </w:rPr>
      </w:pPr>
      <w:r w:rsidRPr="00637084">
        <w:rPr>
          <w:rFonts w:ascii="Arial" w:eastAsia="Times New Roman" w:hAnsi="Arial" w:cs="Arial"/>
          <w:b/>
          <w:color w:val="222222"/>
          <w:kern w:val="0"/>
          <w:sz w:val="24"/>
          <w:szCs w:val="24"/>
          <w:lang w:val="es-AR" w:eastAsia="es-AR"/>
          <w14:ligatures w14:val="none"/>
        </w:rPr>
        <w:t>BEATIFICACIÓN Y CANONIZACIÓN</w:t>
      </w:r>
    </w:p>
    <w:p w:rsidR="00637084" w:rsidRPr="00637084" w:rsidRDefault="00637084" w:rsidP="0063708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kern w:val="0"/>
          <w:sz w:val="24"/>
          <w:szCs w:val="24"/>
          <w:lang w:val="es-AR" w:eastAsia="es-AR"/>
          <w14:ligatures w14:val="none"/>
        </w:rPr>
      </w:pPr>
      <w:r w:rsidRPr="00637084">
        <w:rPr>
          <w:rFonts w:ascii="Arial" w:eastAsia="Times New Roman" w:hAnsi="Arial" w:cs="Arial"/>
          <w:b/>
          <w:color w:val="222222"/>
          <w:kern w:val="0"/>
          <w:sz w:val="24"/>
          <w:szCs w:val="24"/>
          <w:lang w:val="es-AR" w:eastAsia="es-AR"/>
          <w14:ligatures w14:val="none"/>
        </w:rPr>
        <w:t> </w:t>
      </w:r>
    </w:p>
    <w:p w:rsidR="00637084" w:rsidRPr="00637084" w:rsidRDefault="00637084" w:rsidP="006370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val="es-AR" w:eastAsia="es-AR"/>
          <w14:ligatures w14:val="none"/>
        </w:rPr>
      </w:pPr>
      <w:r w:rsidRPr="00637084">
        <w:rPr>
          <w:rFonts w:ascii="Arial" w:eastAsia="Times New Roman" w:hAnsi="Arial" w:cs="Arial"/>
          <w:color w:val="222222"/>
          <w:kern w:val="0"/>
          <w:sz w:val="24"/>
          <w:szCs w:val="24"/>
          <w:lang w:val="es-AR" w:eastAsia="es-AR"/>
          <w14:ligatures w14:val="none"/>
        </w:rPr>
        <w:t>Gracias a la pluma de fray Juan Meléndez, O.P. hoy podemos conocer la fisonomía de fray Juan Macías.</w:t>
      </w:r>
      <w:r w:rsidR="00A45BD8">
        <w:rPr>
          <w:rFonts w:ascii="Arial" w:eastAsia="Times New Roman" w:hAnsi="Arial" w:cs="Arial"/>
          <w:color w:val="222222"/>
          <w:kern w:val="0"/>
          <w:sz w:val="24"/>
          <w:szCs w:val="24"/>
          <w:lang w:val="es-AR" w:eastAsia="es-AR"/>
          <w14:ligatures w14:val="none"/>
        </w:rPr>
        <w:t xml:space="preserve"> </w:t>
      </w:r>
      <w:r w:rsidRPr="00637084">
        <w:rPr>
          <w:rFonts w:ascii="Arial" w:eastAsia="Times New Roman" w:hAnsi="Arial" w:cs="Arial"/>
          <w:color w:val="222222"/>
          <w:kern w:val="0"/>
          <w:sz w:val="24"/>
          <w:szCs w:val="24"/>
          <w:lang w:val="es-AR" w:eastAsia="es-AR"/>
          <w14:ligatures w14:val="none"/>
        </w:rPr>
        <w:t>Fue beatificado por el Papa Gregorio XVI, el 22 de octubre de 1837. El Papa Pablo VI lo canonizó el 28 de setiembre de 1975.</w:t>
      </w:r>
    </w:p>
    <w:p w:rsidR="00637084" w:rsidRDefault="00637084" w:rsidP="006370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val="es-AR" w:eastAsia="es-AR"/>
          <w14:ligatures w14:val="none"/>
        </w:rPr>
      </w:pPr>
      <w:r w:rsidRPr="00637084">
        <w:rPr>
          <w:rFonts w:ascii="Arial" w:eastAsia="Times New Roman" w:hAnsi="Arial" w:cs="Arial"/>
          <w:color w:val="222222"/>
          <w:kern w:val="0"/>
          <w:sz w:val="24"/>
          <w:szCs w:val="24"/>
          <w:lang w:val="es-AR" w:eastAsia="es-AR"/>
          <w14:ligatures w14:val="none"/>
        </w:rPr>
        <w:t>Como todos los años, los restos fueron trasladados el jueves posterior a su fiesta central ( 18 de setiembre) desde la Basílica de Santo Domingo en el Cercado de Lima, llamada la de los Santos Peruanos, hasta la parroquia que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:lang w:val="es-AR" w:eastAsia="es-AR"/>
          <w14:ligatures w14:val="none"/>
        </w:rPr>
        <w:t xml:space="preserve"> lleva su nombre ubicada en el J</w:t>
      </w:r>
      <w:r w:rsidRPr="00637084">
        <w:rPr>
          <w:rFonts w:ascii="Arial" w:eastAsia="Times New Roman" w:hAnsi="Arial" w:cs="Arial"/>
          <w:color w:val="222222"/>
          <w:kern w:val="0"/>
          <w:sz w:val="24"/>
          <w:szCs w:val="24"/>
          <w:lang w:val="es-AR" w:eastAsia="es-AR"/>
          <w14:ligatures w14:val="none"/>
        </w:rPr>
        <w:t>r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:lang w:val="es-AR" w:eastAsia="es-AR"/>
          <w14:ligatures w14:val="none"/>
        </w:rPr>
        <w:t>.</w:t>
      </w:r>
      <w:r w:rsidRPr="00637084">
        <w:rPr>
          <w:rFonts w:ascii="Arial" w:eastAsia="Times New Roman" w:hAnsi="Arial" w:cs="Arial"/>
          <w:color w:val="222222"/>
          <w:kern w:val="0"/>
          <w:sz w:val="24"/>
          <w:szCs w:val="24"/>
          <w:lang w:val="es-AR" w:eastAsia="es-AR"/>
          <w14:ligatures w14:val="none"/>
        </w:rPr>
        <w:t xml:space="preserve"> </w:t>
      </w:r>
      <w:proofErr w:type="spellStart"/>
      <w:r w:rsidRPr="00637084">
        <w:rPr>
          <w:rFonts w:ascii="Arial" w:eastAsia="Times New Roman" w:hAnsi="Arial" w:cs="Arial"/>
          <w:color w:val="222222"/>
          <w:kern w:val="0"/>
          <w:sz w:val="24"/>
          <w:szCs w:val="24"/>
          <w:lang w:val="es-AR" w:eastAsia="es-AR"/>
          <w14:ligatures w14:val="none"/>
        </w:rPr>
        <w:t>Kikijana</w:t>
      </w:r>
      <w:proofErr w:type="spellEnd"/>
      <w:r w:rsidRPr="00637084">
        <w:rPr>
          <w:rFonts w:ascii="Arial" w:eastAsia="Times New Roman" w:hAnsi="Arial" w:cs="Arial"/>
          <w:color w:val="222222"/>
          <w:kern w:val="0"/>
          <w:sz w:val="24"/>
          <w:szCs w:val="24"/>
          <w:lang w:val="es-AR" w:eastAsia="es-AR"/>
          <w14:ligatures w14:val="none"/>
        </w:rPr>
        <w:t xml:space="preserve"> s/n, (Urbanización Túpac Amaru) en San Luis, Lima.</w:t>
      </w:r>
    </w:p>
    <w:p w:rsidR="00637084" w:rsidRPr="00637084" w:rsidRDefault="00637084" w:rsidP="006370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val="es-AR" w:eastAsia="es-AR"/>
          <w14:ligatures w14:val="none"/>
        </w:rPr>
      </w:pPr>
    </w:p>
    <w:p w:rsidR="00637084" w:rsidRPr="007B4782" w:rsidRDefault="00637084" w:rsidP="0063708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kern w:val="0"/>
          <w:sz w:val="24"/>
          <w:szCs w:val="24"/>
          <w:lang w:val="es-AR" w:eastAsia="es-AR"/>
          <w14:ligatures w14:val="none"/>
        </w:rPr>
      </w:pPr>
      <w:r w:rsidRPr="00637084">
        <w:rPr>
          <w:rFonts w:ascii="Arial" w:eastAsia="Times New Roman" w:hAnsi="Arial" w:cs="Arial"/>
          <w:b/>
          <w:color w:val="222222"/>
          <w:kern w:val="0"/>
          <w:sz w:val="24"/>
          <w:szCs w:val="24"/>
          <w:lang w:val="es-AR" w:eastAsia="es-AR"/>
          <w14:ligatures w14:val="none"/>
        </w:rPr>
        <w:t>CONSEJERO DE RICOS Y POBRES</w:t>
      </w:r>
    </w:p>
    <w:p w:rsidR="00637084" w:rsidRPr="00637084" w:rsidRDefault="00637084" w:rsidP="006370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val="es-AR" w:eastAsia="es-AR"/>
          <w14:ligatures w14:val="none"/>
        </w:rPr>
      </w:pPr>
      <w:r w:rsidRPr="00637084">
        <w:rPr>
          <w:rFonts w:ascii="Arial" w:eastAsia="Times New Roman" w:hAnsi="Arial" w:cs="Arial"/>
          <w:color w:val="222222"/>
          <w:kern w:val="0"/>
          <w:sz w:val="24"/>
          <w:szCs w:val="24"/>
          <w:lang w:val="es-AR" w:eastAsia="es-AR"/>
          <w14:ligatures w14:val="none"/>
        </w:rPr>
        <w:t xml:space="preserve">Ya en el convento, san Juan Macías marcó su vida en la profunda oración, la penitencia y la caridad, pero, debido a eso, sufrió una grave enfermedad por la que tuvo que ser intervenido en una peligrosa operación. Sin embargo, nunca descuidó a los más necesitados, a quienes ayudaba desde el portón del </w:t>
      </w:r>
      <w:proofErr w:type="spellStart"/>
      <w:r w:rsidRPr="00637084">
        <w:rPr>
          <w:rFonts w:ascii="Arial" w:eastAsia="Times New Roman" w:hAnsi="Arial" w:cs="Arial"/>
          <w:color w:val="222222"/>
          <w:kern w:val="0"/>
          <w:sz w:val="24"/>
          <w:szCs w:val="24"/>
          <w:lang w:val="es-AR" w:eastAsia="es-AR"/>
          <w14:ligatures w14:val="none"/>
        </w:rPr>
        <w:t>monasterio.La</w:t>
      </w:r>
      <w:proofErr w:type="spellEnd"/>
      <w:r w:rsidRPr="00637084">
        <w:rPr>
          <w:rFonts w:ascii="Arial" w:eastAsia="Times New Roman" w:hAnsi="Arial" w:cs="Arial"/>
          <w:color w:val="222222"/>
          <w:kern w:val="0"/>
          <w:sz w:val="24"/>
          <w:szCs w:val="24"/>
          <w:lang w:val="es-AR" w:eastAsia="es-AR"/>
          <w14:ligatures w14:val="none"/>
        </w:rPr>
        <w:t xml:space="preserve"> clase alta, a quienes se les llamaba "pobres vergonzantes", </w:t>
      </w:r>
      <w:r w:rsidRPr="00637084">
        <w:rPr>
          <w:rFonts w:ascii="Arial" w:eastAsia="Times New Roman" w:hAnsi="Arial" w:cs="Arial"/>
          <w:color w:val="222222"/>
          <w:kern w:val="0"/>
          <w:sz w:val="24"/>
          <w:szCs w:val="24"/>
          <w:lang w:val="es-AR" w:eastAsia="es-AR"/>
          <w14:ligatures w14:val="none"/>
        </w:rPr>
        <w:lastRenderedPageBreak/>
        <w:t>tampoco era ajena a sus consejos; incluso el propio virrey Toledo y la nobleza de Lima acudían a él. Cuidaba aun de los ricos caídos en desgracia, pero de manera discreta, para que no fueran vistos por los demás y evitarles de este modo la vergüenza. El no distinguía entre las personas y ayudaba a todo aquel que necesitase un pan o una palabra.</w:t>
      </w:r>
    </w:p>
    <w:p w:rsidR="00A45BD8" w:rsidRDefault="00A45BD8" w:rsidP="00A45B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val="es-AR" w:eastAsia="es-AR"/>
          <w14:ligatures w14:val="none"/>
        </w:rPr>
      </w:pPr>
    </w:p>
    <w:p w:rsidR="00C55DF5" w:rsidRPr="00BB2769" w:rsidRDefault="008476CE" w:rsidP="0030641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val="es-AR" w:eastAsia="es-AR"/>
          <w14:ligatures w14:val="none"/>
        </w:rPr>
      </w:pPr>
      <w:r w:rsidRPr="008476CE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val="es-AR" w:eastAsia="es-AR"/>
          <w14:ligatures w14:val="none"/>
        </w:rPr>
        <w:t>MILAGROS</w:t>
      </w:r>
    </w:p>
    <w:p w:rsidR="00A96D76" w:rsidRPr="000100C4" w:rsidRDefault="00890E3C" w:rsidP="003064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val="es-AR" w:eastAsia="es-AR"/>
          <w14:ligatures w14:val="none"/>
        </w:rPr>
      </w:pPr>
      <w:r w:rsidRPr="00890E3C">
        <w:rPr>
          <w:rFonts w:ascii="Arial" w:eastAsia="Times New Roman" w:hAnsi="Arial" w:cs="Arial"/>
          <w:color w:val="222222"/>
          <w:kern w:val="0"/>
          <w:sz w:val="24"/>
          <w:szCs w:val="24"/>
          <w:lang w:val="es-AR" w:eastAsia="es-AR"/>
          <w14:ligatures w14:val="none"/>
        </w:rPr>
        <w:t>En el pr</w:t>
      </w:r>
      <w:r w:rsidR="00C55DF5">
        <w:rPr>
          <w:rFonts w:ascii="Arial" w:eastAsia="Times New Roman" w:hAnsi="Arial" w:cs="Arial"/>
          <w:color w:val="222222"/>
          <w:kern w:val="0"/>
          <w:sz w:val="24"/>
          <w:szCs w:val="24"/>
          <w:lang w:val="es-AR" w:eastAsia="es-AR"/>
          <w14:ligatures w14:val="none"/>
        </w:rPr>
        <w:t xml:space="preserve">imer milagro, fue </w:t>
      </w:r>
      <w:r w:rsidRPr="00890E3C">
        <w:rPr>
          <w:rFonts w:ascii="Arial" w:eastAsia="Times New Roman" w:hAnsi="Arial" w:cs="Arial"/>
          <w:color w:val="222222"/>
          <w:kern w:val="0"/>
          <w:sz w:val="24"/>
          <w:szCs w:val="24"/>
          <w:lang w:val="es-AR" w:eastAsia="es-AR"/>
          <w14:ligatures w14:val="none"/>
        </w:rPr>
        <w:t xml:space="preserve">durante un terremoto en Lima, el santo afirma haber escuchado la voz de la Virgen María y decide quedarse en la capilla de Nuestra Señora del Rosario, sintiéndose protegido. El segundo milagro involucra a un novicio del convento de Santo Domingo que sufre una hernia y se le administra la extremaunción, pero tras orar frente a un cuadro de san Juan Macías, se recupera inexplicablemente. También se menciona un tercer milagro atribuido a san Juan Macías, en el </w:t>
      </w:r>
      <w:r w:rsidR="00BB2769">
        <w:rPr>
          <w:rFonts w:ascii="Arial" w:eastAsia="Times New Roman" w:hAnsi="Arial" w:cs="Arial"/>
          <w:color w:val="222222"/>
          <w:kern w:val="0"/>
          <w:sz w:val="24"/>
          <w:szCs w:val="24"/>
          <w:lang w:val="es-AR" w:eastAsia="es-AR"/>
          <w14:ligatures w14:val="none"/>
        </w:rPr>
        <w:t>cuál</w:t>
      </w:r>
      <w:r w:rsidRPr="00890E3C">
        <w:rPr>
          <w:rFonts w:ascii="Arial" w:eastAsia="Times New Roman" w:hAnsi="Arial" w:cs="Arial"/>
          <w:color w:val="222222"/>
          <w:kern w:val="0"/>
          <w:sz w:val="24"/>
          <w:szCs w:val="24"/>
          <w:lang w:val="es-AR" w:eastAsia="es-AR"/>
          <w14:ligatures w14:val="none"/>
        </w:rPr>
        <w:t>, durante la falta de arroz en una institución de Olivenza, el cereal comienza a multiplicarse en una olla después de nombrar a san Juan Macías. Este último milagro fue reconocido oficialmente por la Iglesia católica en 1974.</w:t>
      </w:r>
    </w:p>
    <w:p w:rsidR="008476CE" w:rsidRPr="008476CE" w:rsidRDefault="008476CE" w:rsidP="00A45BD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val="es-AR" w:eastAsia="es-AR"/>
          <w14:ligatures w14:val="none"/>
        </w:rPr>
      </w:pPr>
    </w:p>
    <w:p w:rsidR="007B4782" w:rsidRDefault="00637084" w:rsidP="00637084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637084">
        <w:rPr>
          <w:rFonts w:ascii="Arial" w:hAnsi="Arial" w:cs="Arial"/>
          <w:b/>
          <w:sz w:val="24"/>
          <w:szCs w:val="24"/>
        </w:rPr>
        <w:t>SU MUERTE</w:t>
      </w:r>
    </w:p>
    <w:p w:rsidR="00637084" w:rsidRPr="007B4782" w:rsidRDefault="00651027" w:rsidP="00637084">
      <w:p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  <w:lang w:val="es-AR"/>
        </w:rPr>
        <w:t>Con 60 años F</w:t>
      </w:r>
      <w:r w:rsidR="00637084" w:rsidRPr="00651027">
        <w:rPr>
          <w:rFonts w:ascii="Arial" w:hAnsi="Arial" w:cs="Arial"/>
          <w:sz w:val="24"/>
          <w:szCs w:val="24"/>
          <w:lang w:val="es-AR"/>
        </w:rPr>
        <w:t>ray Juan Macías fue visitado por la enfermedad que le llevaría a la</w:t>
      </w:r>
      <w:r w:rsidR="00AA0BB6">
        <w:rPr>
          <w:rFonts w:ascii="Arial" w:hAnsi="Arial" w:cs="Arial"/>
          <w:sz w:val="24"/>
          <w:szCs w:val="24"/>
          <w:lang w:val="es-AR"/>
        </w:rPr>
        <w:t xml:space="preserve"> </w:t>
      </w:r>
      <w:r w:rsidR="00637084" w:rsidRPr="00651027">
        <w:rPr>
          <w:rFonts w:ascii="Arial" w:hAnsi="Arial" w:cs="Arial"/>
          <w:sz w:val="24"/>
          <w:szCs w:val="24"/>
          <w:lang w:val="es-AR"/>
        </w:rPr>
        <w:t>tumba. El médico que le asistía había perdido toda</w:t>
      </w:r>
      <w:r>
        <w:rPr>
          <w:rFonts w:ascii="Arial" w:hAnsi="Arial" w:cs="Arial"/>
          <w:sz w:val="24"/>
          <w:szCs w:val="24"/>
          <w:lang w:val="es-AR"/>
        </w:rPr>
        <w:t xml:space="preserve"> esperanza de recuperación, y él</w:t>
      </w:r>
      <w:r w:rsidR="00637084" w:rsidRPr="00651027">
        <w:rPr>
          <w:rFonts w:ascii="Arial" w:hAnsi="Arial" w:cs="Arial"/>
          <w:sz w:val="24"/>
          <w:szCs w:val="24"/>
          <w:lang w:val="es-AR"/>
        </w:rPr>
        <w:t xml:space="preserve"> se dio cuenta de que le había llegado la hora de partir de este mundo al Padre para entrar en la contemplación definitiva de aquellos "cielo</w:t>
      </w:r>
      <w:r>
        <w:rPr>
          <w:rFonts w:ascii="Arial" w:hAnsi="Arial" w:cs="Arial"/>
          <w:sz w:val="24"/>
          <w:szCs w:val="24"/>
          <w:lang w:val="es-AR"/>
        </w:rPr>
        <w:t xml:space="preserve">s nuevos y tierras nuevas". </w:t>
      </w:r>
      <w:r w:rsidR="00637084" w:rsidRPr="00651027">
        <w:rPr>
          <w:rFonts w:ascii="Arial" w:hAnsi="Arial" w:cs="Arial"/>
          <w:sz w:val="24"/>
          <w:szCs w:val="24"/>
          <w:lang w:val="es-AR"/>
        </w:rPr>
        <w:t>En aquel trance supremo, de cara a la verdad absoluta que es Dios, contó a los religiosos de su convento los favores que Dios le había regalado en su vida, desde su niñez hasta aquel momento, y cómo le había hecho gozar de la visión de su santa gloria en repetidas ocasiones</w:t>
      </w:r>
      <w:r>
        <w:rPr>
          <w:rFonts w:ascii="Arial" w:hAnsi="Arial" w:cs="Arial"/>
          <w:sz w:val="24"/>
          <w:szCs w:val="24"/>
          <w:lang w:val="es-AR"/>
        </w:rPr>
        <w:t xml:space="preserve">. </w:t>
      </w:r>
      <w:r w:rsidR="00637084" w:rsidRPr="00637084">
        <w:rPr>
          <w:rFonts w:ascii="Arial" w:hAnsi="Arial" w:cs="Arial"/>
          <w:sz w:val="24"/>
          <w:szCs w:val="24"/>
          <w:lang w:val="es-AR"/>
        </w:rPr>
        <w:t>Fray Juan Macías se lo advierte a los hermanos, que lo acompañan: «Ahora sí</w:t>
      </w:r>
      <w:r>
        <w:rPr>
          <w:rFonts w:ascii="Arial" w:hAnsi="Arial" w:cs="Arial"/>
          <w:sz w:val="24"/>
          <w:szCs w:val="24"/>
          <w:lang w:val="es-AR"/>
        </w:rPr>
        <w:t xml:space="preserve">, es llegada mi hora. </w:t>
      </w:r>
      <w:r w:rsidR="00637084" w:rsidRPr="00637084">
        <w:rPr>
          <w:rFonts w:ascii="Arial" w:hAnsi="Arial" w:cs="Arial"/>
          <w:sz w:val="24"/>
          <w:szCs w:val="24"/>
          <w:lang w:val="es-AR"/>
        </w:rPr>
        <w:t>Siguiendo la costumbre de aquellos tiempos, los religiosos de la comunidad se dirigen procesionalmente a la habitación, acompañando el Santo Viático. Fray Juan se sienta, con la ayuda de sus hermanos y, por última vez, recibe con todo fervor la santa comunión.</w:t>
      </w:r>
      <w:r>
        <w:rPr>
          <w:rFonts w:ascii="Arial" w:hAnsi="Arial" w:cs="Arial"/>
          <w:sz w:val="24"/>
          <w:szCs w:val="24"/>
          <w:lang w:val="es-AR"/>
        </w:rPr>
        <w:t xml:space="preserve"> </w:t>
      </w:r>
      <w:r w:rsidR="00637084" w:rsidRPr="00637084">
        <w:rPr>
          <w:rFonts w:ascii="Arial" w:hAnsi="Arial" w:cs="Arial"/>
          <w:sz w:val="24"/>
          <w:szCs w:val="24"/>
          <w:lang w:val="es-AR"/>
        </w:rPr>
        <w:t xml:space="preserve">Después de unos minutos de oración, en profundo recogimiento, el prior le administra el sacramento de la Unción de los Enfermos, en medio de salmos e himnos que los religiosos cantaban invocando el perdón y la misericordia de </w:t>
      </w:r>
      <w:proofErr w:type="spellStart"/>
      <w:r w:rsidR="00637084" w:rsidRPr="00637084">
        <w:rPr>
          <w:rFonts w:ascii="Arial" w:hAnsi="Arial" w:cs="Arial"/>
          <w:sz w:val="24"/>
          <w:szCs w:val="24"/>
          <w:lang w:val="es-AR"/>
        </w:rPr>
        <w:t>Dios.Cuando</w:t>
      </w:r>
      <w:proofErr w:type="spellEnd"/>
      <w:r w:rsidR="00637084" w:rsidRPr="00637084">
        <w:rPr>
          <w:rFonts w:ascii="Arial" w:hAnsi="Arial" w:cs="Arial"/>
          <w:sz w:val="24"/>
          <w:szCs w:val="24"/>
          <w:lang w:val="es-AR"/>
        </w:rPr>
        <w:t xml:space="preserve"> los hermanos cantaban tiernamente la salve, con la</w:t>
      </w:r>
      <w:r>
        <w:rPr>
          <w:rFonts w:ascii="Arial" w:hAnsi="Arial" w:cs="Arial"/>
          <w:sz w:val="24"/>
          <w:szCs w:val="24"/>
          <w:lang w:val="es-AR"/>
        </w:rPr>
        <w:t xml:space="preserve"> </w:t>
      </w:r>
      <w:r w:rsidR="00637084" w:rsidRPr="00637084">
        <w:rPr>
          <w:rFonts w:ascii="Arial" w:hAnsi="Arial" w:cs="Arial"/>
          <w:sz w:val="24"/>
          <w:szCs w:val="24"/>
          <w:lang w:val="es-AR"/>
        </w:rPr>
        <w:t>que los</w:t>
      </w:r>
      <w:r w:rsidR="00BB2769">
        <w:rPr>
          <w:rFonts w:ascii="Arial" w:hAnsi="Arial" w:cs="Arial"/>
          <w:sz w:val="24"/>
          <w:szCs w:val="24"/>
          <w:lang w:val="es-AR"/>
        </w:rPr>
        <w:t xml:space="preserve"> </w:t>
      </w:r>
      <w:r w:rsidR="00637084" w:rsidRPr="00637084">
        <w:rPr>
          <w:rFonts w:ascii="Arial" w:hAnsi="Arial" w:cs="Arial"/>
          <w:sz w:val="24"/>
          <w:szCs w:val="24"/>
          <w:lang w:val="es-AR"/>
        </w:rPr>
        <w:t>dominicos despiden a sus hermanos de este mundo, fray Juan Macías entregaba su alma al Creador. El día 16 de septiembre de 1645.</w:t>
      </w:r>
    </w:p>
    <w:tbl>
      <w:tblPr>
        <w:tblStyle w:val="Tablaconcuadrcula"/>
        <w:tblpPr w:leftFromText="141" w:rightFromText="141" w:tblpY="729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A323AA" w:rsidTr="00A323AA">
        <w:tc>
          <w:tcPr>
            <w:tcW w:w="4414" w:type="dxa"/>
          </w:tcPr>
          <w:p w:rsidR="00A323AA" w:rsidRDefault="00A323AA" w:rsidP="00A323A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Nombre de nacimiento</w:t>
            </w:r>
          </w:p>
        </w:tc>
        <w:tc>
          <w:tcPr>
            <w:tcW w:w="4414" w:type="dxa"/>
          </w:tcPr>
          <w:p w:rsidR="00A323AA" w:rsidRDefault="00A323AA" w:rsidP="00A323A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Juan de Arcas Sánchez</w:t>
            </w:r>
          </w:p>
        </w:tc>
      </w:tr>
      <w:tr w:rsidR="00A323AA" w:rsidTr="00A323AA">
        <w:tc>
          <w:tcPr>
            <w:tcW w:w="4414" w:type="dxa"/>
          </w:tcPr>
          <w:p w:rsidR="00A323AA" w:rsidRDefault="00A323AA" w:rsidP="00A323A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Nacimiento</w:t>
            </w:r>
          </w:p>
        </w:tc>
        <w:tc>
          <w:tcPr>
            <w:tcW w:w="4414" w:type="dxa"/>
          </w:tcPr>
          <w:p w:rsidR="00A323AA" w:rsidRDefault="00A323AA" w:rsidP="00A323A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 de Marzo de 1585 en Ribera del Fresno, España</w:t>
            </w:r>
          </w:p>
        </w:tc>
      </w:tr>
      <w:tr w:rsidR="00A323AA" w:rsidTr="00A323AA">
        <w:tc>
          <w:tcPr>
            <w:tcW w:w="4414" w:type="dxa"/>
          </w:tcPr>
          <w:p w:rsidR="00A323AA" w:rsidRDefault="00A323AA" w:rsidP="00A323A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Fallecimiento</w:t>
            </w:r>
          </w:p>
        </w:tc>
        <w:tc>
          <w:tcPr>
            <w:tcW w:w="4414" w:type="dxa"/>
          </w:tcPr>
          <w:p w:rsidR="00A323AA" w:rsidRDefault="00A323AA" w:rsidP="00A323A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 de Septiembre de 1645 (60 años) Lima, Virreinato del Perú</w:t>
            </w:r>
          </w:p>
        </w:tc>
      </w:tr>
      <w:tr w:rsidR="00A323AA" w:rsidTr="00A323AA">
        <w:tc>
          <w:tcPr>
            <w:tcW w:w="4414" w:type="dxa"/>
          </w:tcPr>
          <w:p w:rsidR="00A323AA" w:rsidRDefault="00A323AA" w:rsidP="00A323A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Sepultura</w:t>
            </w:r>
          </w:p>
        </w:tc>
        <w:tc>
          <w:tcPr>
            <w:tcW w:w="4414" w:type="dxa"/>
          </w:tcPr>
          <w:p w:rsidR="00A323AA" w:rsidRDefault="00A323AA" w:rsidP="00A323A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Basílica y Convento de Santo Domingo</w:t>
            </w:r>
          </w:p>
        </w:tc>
      </w:tr>
      <w:tr w:rsidR="00A323AA" w:rsidTr="00A323AA">
        <w:tc>
          <w:tcPr>
            <w:tcW w:w="4414" w:type="dxa"/>
          </w:tcPr>
          <w:p w:rsidR="00A323AA" w:rsidRDefault="00A323AA" w:rsidP="00A323A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Nacionalidad</w:t>
            </w:r>
          </w:p>
        </w:tc>
        <w:tc>
          <w:tcPr>
            <w:tcW w:w="4414" w:type="dxa"/>
          </w:tcPr>
          <w:p w:rsidR="00A323AA" w:rsidRDefault="00A323AA" w:rsidP="00A323A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Española</w:t>
            </w:r>
          </w:p>
        </w:tc>
      </w:tr>
      <w:tr w:rsidR="00A323AA" w:rsidTr="00A323AA">
        <w:tc>
          <w:tcPr>
            <w:tcW w:w="4414" w:type="dxa"/>
          </w:tcPr>
          <w:p w:rsidR="00A323AA" w:rsidRDefault="00A323AA" w:rsidP="00A323A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Religión</w:t>
            </w:r>
          </w:p>
        </w:tc>
        <w:tc>
          <w:tcPr>
            <w:tcW w:w="4414" w:type="dxa"/>
          </w:tcPr>
          <w:p w:rsidR="00A323AA" w:rsidRDefault="00A323AA" w:rsidP="00A323A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Iglesia Católica</w:t>
            </w:r>
          </w:p>
        </w:tc>
      </w:tr>
    </w:tbl>
    <w:p w:rsidR="00637084" w:rsidRPr="00637084" w:rsidRDefault="005F5304" w:rsidP="00E91F13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s-AR"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145234</wp:posOffset>
                </wp:positionV>
                <wp:extent cx="5592189" cy="320634"/>
                <wp:effectExtent l="0" t="0" r="27940" b="22860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92189" cy="32063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23AA" w:rsidRPr="00A323AA" w:rsidRDefault="00A323AA" w:rsidP="00A323A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A323AA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s-ES"/>
                              </w:rPr>
                              <w:t>INFORMACIÓN PERSONAL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6" type="#_x0000_t202" style="position:absolute;margin-left:0;margin-top:11.45pt;width:440.35pt;height:25.25pt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" fillcolor="white [3201]" strokeweight=".5pt">
                <v:textbox>
                  <w:txbxContent>
                    <w:p w:rsidR="00A323AA" w:rsidRPr="00A323AA" w:rsidRDefault="00A323AA" w:rsidP="00A323AA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s-ES"/>
                        </w:rPr>
                      </w:pPr>
                      <w:r w:rsidRPr="00A323AA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s-ES"/>
                        </w:rPr>
                        <w:t>INFORMACIÓN PERSONAL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323AA">
        <w:rPr>
          <w:rFonts w:ascii="Arial" w:hAnsi="Arial" w:cs="Arial"/>
          <w:noProof/>
          <w:sz w:val="24"/>
          <w:szCs w:val="24"/>
          <w:lang w:val="es-AR" w:eastAsia="es-A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2602865</wp:posOffset>
                </wp:positionV>
                <wp:extent cx="5604955" cy="356260"/>
                <wp:effectExtent l="0" t="0" r="15240" b="24765"/>
                <wp:wrapNone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4955" cy="3562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23AA" w:rsidRPr="00A323AA" w:rsidRDefault="00A323AA" w:rsidP="00A323A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A323AA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s-ES"/>
                              </w:rPr>
                              <w:t>FAMILIA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6" o:spid="_x0000_s1027" type="#_x0000_t202" style="position:absolute;margin-left:390.15pt;margin-top:204.95pt;width:441.35pt;height:28.0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" fillcolor="white [3201]" strokeweight=".5pt">
                <v:textbox>
                  <w:txbxContent>
                    <w:p w:rsidR="00A323AA" w:rsidRPr="00A323AA" w:rsidRDefault="00A323AA" w:rsidP="00A323AA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s-ES"/>
                        </w:rPr>
                      </w:pPr>
                      <w:r w:rsidRPr="00A323AA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s-ES"/>
                        </w:rPr>
                        <w:t>FAMILIA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323AA" w:rsidRPr="00637084" w:rsidRDefault="005F5304" w:rsidP="00E91F13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s-AR" w:eastAsia="es-A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-11356</wp:posOffset>
                </wp:positionH>
                <wp:positionV relativeFrom="paragraph">
                  <wp:posOffset>2951456</wp:posOffset>
                </wp:positionV>
                <wp:extent cx="5604510" cy="320634"/>
                <wp:effectExtent l="0" t="0" r="15240" b="22860"/>
                <wp:wrapNone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4510" cy="32063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5304" w:rsidRPr="005F5304" w:rsidRDefault="005F5304" w:rsidP="005F530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5F5304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s-ES"/>
                              </w:rPr>
                              <w:t>INFORMACIÓN RELIGIOSA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7" o:spid="_x0000_s1028" type="#_x0000_t202" style="position:absolute;margin-left:-.9pt;margin-top:232.4pt;width:441.3pt;height:25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" fillcolor="white [3201]" strokeweight=".5pt">
                <v:textbox>
                  <w:txbxContent>
                    <w:p w:rsidR="005F5304" w:rsidRPr="005F5304" w:rsidRDefault="005F5304" w:rsidP="005F5304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s-ES"/>
                        </w:rPr>
                      </w:pPr>
                      <w:r w:rsidRPr="005F5304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s-ES"/>
                        </w:rPr>
                        <w:t>INFORMACIÓN RELIGIOSA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A323AA" w:rsidTr="005F5304">
        <w:trPr>
          <w:trHeight w:val="561"/>
        </w:trPr>
        <w:tc>
          <w:tcPr>
            <w:tcW w:w="4414" w:type="dxa"/>
          </w:tcPr>
          <w:p w:rsidR="00A323AA" w:rsidRDefault="00A323AA" w:rsidP="00E91F1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Padres</w:t>
            </w:r>
          </w:p>
        </w:tc>
        <w:tc>
          <w:tcPr>
            <w:tcW w:w="4414" w:type="dxa"/>
          </w:tcPr>
          <w:p w:rsidR="00A323AA" w:rsidRDefault="00A323AA" w:rsidP="00E91F1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Pedro de Arcas y Juana Sánchez</w:t>
            </w:r>
          </w:p>
        </w:tc>
      </w:tr>
    </w:tbl>
    <w:p w:rsidR="00A8496A" w:rsidRPr="005F5304" w:rsidRDefault="00A8496A" w:rsidP="005F5304">
      <w:pPr>
        <w:rPr>
          <w:rFonts w:ascii="Arial" w:hAnsi="Arial" w:cs="Arial"/>
          <w:b/>
          <w:sz w:val="24"/>
          <w:szCs w:val="24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F5304" w:rsidTr="005F5304">
        <w:tc>
          <w:tcPr>
            <w:tcW w:w="4414" w:type="dxa"/>
          </w:tcPr>
          <w:p w:rsidR="005F5304" w:rsidRDefault="005F5304" w:rsidP="00E91F1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Beatificación</w:t>
            </w:r>
          </w:p>
        </w:tc>
        <w:tc>
          <w:tcPr>
            <w:tcW w:w="4414" w:type="dxa"/>
          </w:tcPr>
          <w:p w:rsidR="005F5304" w:rsidRDefault="005F5304" w:rsidP="00E91F1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1837 por el papa Gregorio XVI</w:t>
            </w:r>
          </w:p>
        </w:tc>
      </w:tr>
      <w:tr w:rsidR="005F5304" w:rsidTr="005F5304">
        <w:tc>
          <w:tcPr>
            <w:tcW w:w="4414" w:type="dxa"/>
          </w:tcPr>
          <w:p w:rsidR="005F5304" w:rsidRDefault="005F5304" w:rsidP="00E91F1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Canonización</w:t>
            </w:r>
          </w:p>
        </w:tc>
        <w:tc>
          <w:tcPr>
            <w:tcW w:w="4414" w:type="dxa"/>
          </w:tcPr>
          <w:p w:rsidR="005F5304" w:rsidRDefault="005F5304" w:rsidP="00E91F1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 de Septiembre de 1975 por el papa Pablo VI</w:t>
            </w:r>
          </w:p>
        </w:tc>
      </w:tr>
      <w:tr w:rsidR="005F5304" w:rsidTr="005F5304">
        <w:tc>
          <w:tcPr>
            <w:tcW w:w="4414" w:type="dxa"/>
          </w:tcPr>
          <w:p w:rsidR="005F5304" w:rsidRDefault="005F5304" w:rsidP="00E91F1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Festividad</w:t>
            </w:r>
          </w:p>
        </w:tc>
        <w:tc>
          <w:tcPr>
            <w:tcW w:w="4414" w:type="dxa"/>
          </w:tcPr>
          <w:p w:rsidR="005F5304" w:rsidRDefault="005F5304" w:rsidP="00E91F1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 de Septiembre (en Perú el 18 de Septiembre)</w:t>
            </w:r>
          </w:p>
        </w:tc>
      </w:tr>
      <w:tr w:rsidR="005F5304" w:rsidTr="005F5304">
        <w:tc>
          <w:tcPr>
            <w:tcW w:w="4414" w:type="dxa"/>
          </w:tcPr>
          <w:p w:rsidR="005F5304" w:rsidRDefault="005F5304" w:rsidP="00E91F1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Atributos</w:t>
            </w:r>
          </w:p>
        </w:tc>
        <w:tc>
          <w:tcPr>
            <w:tcW w:w="4414" w:type="dxa"/>
          </w:tcPr>
          <w:p w:rsidR="005F5304" w:rsidRDefault="005F5304" w:rsidP="00E91F1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Hábito domínico, Olla de arroz y Rosario</w:t>
            </w:r>
          </w:p>
        </w:tc>
      </w:tr>
      <w:tr w:rsidR="005F5304" w:rsidTr="005F5304">
        <w:tc>
          <w:tcPr>
            <w:tcW w:w="4414" w:type="dxa"/>
          </w:tcPr>
          <w:p w:rsidR="005F5304" w:rsidRDefault="005F5304" w:rsidP="00E91F1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Venerado en…</w:t>
            </w:r>
          </w:p>
        </w:tc>
        <w:tc>
          <w:tcPr>
            <w:tcW w:w="4414" w:type="dxa"/>
          </w:tcPr>
          <w:p w:rsidR="005F5304" w:rsidRDefault="005F5304" w:rsidP="00E91F1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Iglesia Católica</w:t>
            </w:r>
          </w:p>
        </w:tc>
      </w:tr>
      <w:tr w:rsidR="005F5304" w:rsidTr="005F5304">
        <w:tc>
          <w:tcPr>
            <w:tcW w:w="4414" w:type="dxa"/>
          </w:tcPr>
          <w:p w:rsidR="005F5304" w:rsidRDefault="005F5304" w:rsidP="00E91F1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Patronazgo</w:t>
            </w:r>
          </w:p>
        </w:tc>
        <w:tc>
          <w:tcPr>
            <w:tcW w:w="4414" w:type="dxa"/>
          </w:tcPr>
          <w:p w:rsidR="005F5304" w:rsidRDefault="005F5304" w:rsidP="00E91F1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 los Campesinos</w:t>
            </w:r>
          </w:p>
        </w:tc>
      </w:tr>
      <w:tr w:rsidR="005F5304" w:rsidTr="005F5304">
        <w:tc>
          <w:tcPr>
            <w:tcW w:w="4414" w:type="dxa"/>
          </w:tcPr>
          <w:p w:rsidR="005F5304" w:rsidRDefault="005F5304" w:rsidP="00E91F1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Orden Religiosa</w:t>
            </w:r>
          </w:p>
        </w:tc>
        <w:tc>
          <w:tcPr>
            <w:tcW w:w="4414" w:type="dxa"/>
          </w:tcPr>
          <w:p w:rsidR="005F5304" w:rsidRDefault="005F5304" w:rsidP="00E91F1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Orden de Predicadores</w:t>
            </w:r>
          </w:p>
        </w:tc>
      </w:tr>
    </w:tbl>
    <w:p w:rsidR="00A8496A" w:rsidRPr="00637084" w:rsidRDefault="00A8496A" w:rsidP="00E91F13">
      <w:pPr>
        <w:spacing w:line="360" w:lineRule="auto"/>
        <w:rPr>
          <w:rFonts w:ascii="Arial" w:hAnsi="Arial" w:cs="Arial"/>
          <w:sz w:val="24"/>
          <w:szCs w:val="24"/>
        </w:rPr>
      </w:pPr>
    </w:p>
    <w:p w:rsidR="00A8496A" w:rsidRPr="00637084" w:rsidRDefault="00A8496A" w:rsidP="00E91F13">
      <w:pPr>
        <w:spacing w:line="360" w:lineRule="auto"/>
        <w:rPr>
          <w:rFonts w:ascii="Arial" w:hAnsi="Arial" w:cs="Arial"/>
          <w:sz w:val="24"/>
          <w:szCs w:val="24"/>
        </w:rPr>
      </w:pPr>
    </w:p>
    <w:p w:rsidR="00A8496A" w:rsidRPr="00637084" w:rsidRDefault="00A8496A" w:rsidP="00E91F13">
      <w:pPr>
        <w:spacing w:line="360" w:lineRule="auto"/>
        <w:rPr>
          <w:rFonts w:ascii="Arial" w:hAnsi="Arial" w:cs="Arial"/>
          <w:sz w:val="24"/>
          <w:szCs w:val="24"/>
        </w:rPr>
      </w:pPr>
    </w:p>
    <w:p w:rsidR="00A8496A" w:rsidRPr="00AF074A" w:rsidRDefault="00A8496A" w:rsidP="00E91F13">
      <w:pPr>
        <w:spacing w:line="360" w:lineRule="auto"/>
        <w:rPr>
          <w:rFonts w:ascii="Arial" w:hAnsi="Arial" w:cs="Arial"/>
          <w:sz w:val="24"/>
          <w:szCs w:val="24"/>
        </w:rPr>
      </w:pPr>
    </w:p>
    <w:p w:rsidR="00A8496A" w:rsidRPr="00AF074A" w:rsidRDefault="00A8496A" w:rsidP="00E91F13">
      <w:pPr>
        <w:spacing w:line="360" w:lineRule="auto"/>
        <w:rPr>
          <w:rFonts w:ascii="Arial" w:hAnsi="Arial" w:cs="Arial"/>
          <w:sz w:val="24"/>
          <w:szCs w:val="24"/>
        </w:rPr>
      </w:pPr>
    </w:p>
    <w:p w:rsidR="0036415F" w:rsidRPr="0036415F" w:rsidRDefault="00F22F74" w:rsidP="0036415F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5C420F">
        <w:rPr>
          <w:rFonts w:ascii="Arial" w:hAnsi="Arial" w:cs="Arial"/>
          <w:b/>
          <w:bCs/>
          <w:sz w:val="24"/>
          <w:szCs w:val="24"/>
        </w:rPr>
        <w:lastRenderedPageBreak/>
        <w:t xml:space="preserve">APRECIACIÓN </w:t>
      </w:r>
      <w:r w:rsidR="00C25F7F">
        <w:rPr>
          <w:rFonts w:ascii="Arial" w:hAnsi="Arial" w:cs="Arial"/>
          <w:b/>
          <w:bCs/>
          <w:sz w:val="24"/>
          <w:szCs w:val="24"/>
        </w:rPr>
        <w:t>GRUPAL</w:t>
      </w:r>
    </w:p>
    <w:p w:rsidR="0036415F" w:rsidRPr="0036415F" w:rsidRDefault="000F7EEB" w:rsidP="0036415F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Nosotras pensamos que l</w:t>
      </w:r>
      <w:r w:rsidR="0036415F" w:rsidRPr="0036415F">
        <w:rPr>
          <w:rFonts w:ascii="Arial" w:hAnsi="Arial" w:cs="Arial"/>
          <w:sz w:val="24"/>
          <w:szCs w:val="24"/>
        </w:rPr>
        <w:t>os Santos, esos seres que han sufrido, luchado y entregado sus vidas en nombre de la fe y del amor a Dios. Son ejemplos de virtud, valentía y sacrificio, y su legado perdura a lo largo de los siglos.</w:t>
      </w:r>
    </w:p>
    <w:p w:rsidR="0036415F" w:rsidRPr="0036415F" w:rsidRDefault="0036415F" w:rsidP="0036415F">
      <w:pPr>
        <w:spacing w:line="360" w:lineRule="auto"/>
        <w:rPr>
          <w:rFonts w:ascii="Arial" w:hAnsi="Arial" w:cs="Arial"/>
          <w:sz w:val="24"/>
          <w:szCs w:val="24"/>
        </w:rPr>
      </w:pPr>
      <w:r w:rsidRPr="0036415F">
        <w:rPr>
          <w:rFonts w:ascii="Arial" w:hAnsi="Arial" w:cs="Arial"/>
          <w:sz w:val="24"/>
          <w:szCs w:val="24"/>
        </w:rPr>
        <w:t>A lo largo de la historia, hemos conocido a innumerables Santos que han dejado huella en nuestras vidas.</w:t>
      </w:r>
      <w:r w:rsidR="002B4FD0">
        <w:rPr>
          <w:rFonts w:ascii="Arial" w:hAnsi="Arial" w:cs="Arial"/>
          <w:sz w:val="24"/>
          <w:szCs w:val="24"/>
        </w:rPr>
        <w:t xml:space="preserve"> N</w:t>
      </w:r>
      <w:r w:rsidRPr="0036415F">
        <w:rPr>
          <w:rFonts w:ascii="Arial" w:hAnsi="Arial" w:cs="Arial"/>
          <w:sz w:val="24"/>
          <w:szCs w:val="24"/>
        </w:rPr>
        <w:t xml:space="preserve">os enseñan que no importa </w:t>
      </w:r>
      <w:r w:rsidR="002128BB">
        <w:rPr>
          <w:rFonts w:ascii="Arial" w:hAnsi="Arial" w:cs="Arial"/>
          <w:sz w:val="24"/>
          <w:szCs w:val="24"/>
        </w:rPr>
        <w:t>de donde venimos</w:t>
      </w:r>
      <w:r w:rsidRPr="0036415F">
        <w:rPr>
          <w:rFonts w:ascii="Arial" w:hAnsi="Arial" w:cs="Arial"/>
          <w:sz w:val="24"/>
          <w:szCs w:val="24"/>
        </w:rPr>
        <w:t xml:space="preserve"> ni nuestro pasado, todos tenemos la capacidad de convertirnos en santos. No se trata de ser perfectos, sino de tener un corazón dispuesto a amar a Dios sobre todas las cosas y al prójimo como a uno mismo.</w:t>
      </w:r>
    </w:p>
    <w:p w:rsidR="0036415F" w:rsidRPr="0036415F" w:rsidRDefault="0036415F" w:rsidP="0036415F">
      <w:pPr>
        <w:spacing w:line="360" w:lineRule="auto"/>
        <w:rPr>
          <w:rFonts w:ascii="Arial" w:hAnsi="Arial" w:cs="Arial"/>
          <w:sz w:val="24"/>
          <w:szCs w:val="24"/>
        </w:rPr>
      </w:pPr>
      <w:r w:rsidRPr="0036415F">
        <w:rPr>
          <w:rFonts w:ascii="Arial" w:hAnsi="Arial" w:cs="Arial"/>
          <w:sz w:val="24"/>
          <w:szCs w:val="24"/>
        </w:rPr>
        <w:t>La vida de un santo no es fácil, requiere una dedicación y compromiso</w:t>
      </w:r>
      <w:r w:rsidR="002128BB">
        <w:rPr>
          <w:rFonts w:ascii="Arial" w:hAnsi="Arial" w:cs="Arial"/>
          <w:sz w:val="24"/>
          <w:szCs w:val="24"/>
        </w:rPr>
        <w:t xml:space="preserve">. </w:t>
      </w:r>
      <w:r w:rsidRPr="0036415F">
        <w:rPr>
          <w:rFonts w:ascii="Arial" w:hAnsi="Arial" w:cs="Arial"/>
          <w:sz w:val="24"/>
          <w:szCs w:val="24"/>
        </w:rPr>
        <w:t>Implica renuncias</w:t>
      </w:r>
      <w:r w:rsidR="001062EB">
        <w:rPr>
          <w:rFonts w:ascii="Arial" w:hAnsi="Arial" w:cs="Arial"/>
          <w:sz w:val="24"/>
          <w:szCs w:val="24"/>
        </w:rPr>
        <w:t xml:space="preserve"> y </w:t>
      </w:r>
      <w:r w:rsidRPr="0036415F">
        <w:rPr>
          <w:rFonts w:ascii="Arial" w:hAnsi="Arial" w:cs="Arial"/>
          <w:sz w:val="24"/>
          <w:szCs w:val="24"/>
        </w:rPr>
        <w:t>sacrificios</w:t>
      </w:r>
      <w:r w:rsidR="001062EB">
        <w:rPr>
          <w:rFonts w:ascii="Arial" w:hAnsi="Arial" w:cs="Arial"/>
          <w:sz w:val="24"/>
          <w:szCs w:val="24"/>
        </w:rPr>
        <w:t xml:space="preserve">. </w:t>
      </w:r>
      <w:r w:rsidRPr="0036415F">
        <w:rPr>
          <w:rFonts w:ascii="Arial" w:hAnsi="Arial" w:cs="Arial"/>
          <w:sz w:val="24"/>
          <w:szCs w:val="24"/>
        </w:rPr>
        <w:t>Pero, a pesar de todo, el camino hacia la santidad es un regalo, una oportunidad para crecer espiritualmente y encontrar un propósito mayor en la vida.</w:t>
      </w:r>
    </w:p>
    <w:p w:rsidR="0036415F" w:rsidRPr="0036415F" w:rsidRDefault="0036415F" w:rsidP="0036415F">
      <w:pPr>
        <w:spacing w:line="360" w:lineRule="auto"/>
        <w:rPr>
          <w:rFonts w:ascii="Arial" w:hAnsi="Arial" w:cs="Arial"/>
          <w:sz w:val="24"/>
          <w:szCs w:val="24"/>
        </w:rPr>
      </w:pPr>
      <w:r w:rsidRPr="000B7B90">
        <w:rPr>
          <w:rFonts w:ascii="Arial" w:hAnsi="Arial" w:cs="Arial"/>
          <w:b/>
          <w:bCs/>
          <w:sz w:val="24"/>
          <w:szCs w:val="24"/>
        </w:rPr>
        <w:t>¿Puedo ser santo?</w:t>
      </w:r>
      <w:r w:rsidRPr="0036415F">
        <w:rPr>
          <w:rFonts w:ascii="Arial" w:hAnsi="Arial" w:cs="Arial"/>
          <w:sz w:val="24"/>
          <w:szCs w:val="24"/>
        </w:rPr>
        <w:t xml:space="preserve"> </w:t>
      </w:r>
      <w:r w:rsidR="00AB2BBF">
        <w:rPr>
          <w:rFonts w:ascii="Arial" w:hAnsi="Arial" w:cs="Arial"/>
          <w:sz w:val="24"/>
          <w:szCs w:val="24"/>
        </w:rPr>
        <w:t xml:space="preserve">Nos costo mucho responder esta pregunta pero </w:t>
      </w:r>
      <w:r w:rsidR="00AB2455">
        <w:rPr>
          <w:rFonts w:ascii="Arial" w:hAnsi="Arial" w:cs="Arial"/>
          <w:sz w:val="24"/>
          <w:szCs w:val="24"/>
        </w:rPr>
        <w:t>llegamos a la conclusión de</w:t>
      </w:r>
      <w:r w:rsidR="00AB2BBF">
        <w:rPr>
          <w:rFonts w:ascii="Arial" w:hAnsi="Arial" w:cs="Arial"/>
          <w:sz w:val="24"/>
          <w:szCs w:val="24"/>
        </w:rPr>
        <w:t xml:space="preserve"> que si</w:t>
      </w:r>
      <w:r w:rsidR="00AB2455">
        <w:rPr>
          <w:rFonts w:ascii="Arial" w:hAnsi="Arial" w:cs="Arial"/>
          <w:sz w:val="24"/>
          <w:szCs w:val="24"/>
        </w:rPr>
        <w:t xml:space="preserve"> porque</w:t>
      </w:r>
      <w:r w:rsidRPr="0036415F">
        <w:rPr>
          <w:rFonts w:ascii="Arial" w:hAnsi="Arial" w:cs="Arial"/>
          <w:sz w:val="24"/>
          <w:szCs w:val="24"/>
        </w:rPr>
        <w:t xml:space="preserve"> </w:t>
      </w:r>
      <w:r w:rsidR="00AB2455">
        <w:rPr>
          <w:rFonts w:ascii="Arial" w:hAnsi="Arial" w:cs="Arial"/>
          <w:sz w:val="24"/>
          <w:szCs w:val="24"/>
        </w:rPr>
        <w:t>to</w:t>
      </w:r>
      <w:r w:rsidRPr="0036415F">
        <w:rPr>
          <w:rFonts w:ascii="Arial" w:hAnsi="Arial" w:cs="Arial"/>
          <w:sz w:val="24"/>
          <w:szCs w:val="24"/>
        </w:rPr>
        <w:t>dos estamos llamados a ser santos, a seguir los pasos de aquellos ejemplos de virtud y santidad que nos precedieron. No importa nuestra edad, nuestro estado civil o nuestras circunstancias, siempre es posible trascender nuestras limitaciones y alcanzar la santidad.</w:t>
      </w:r>
    </w:p>
    <w:p w:rsidR="0036415F" w:rsidRPr="0036415F" w:rsidRDefault="0081590A" w:rsidP="0036415F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Para nosotras ser santos es</w:t>
      </w:r>
      <w:r w:rsidR="00400FA1">
        <w:rPr>
          <w:rFonts w:ascii="Arial" w:hAnsi="Arial" w:cs="Arial"/>
          <w:sz w:val="24"/>
          <w:szCs w:val="24"/>
        </w:rPr>
        <w:t xml:space="preserve"> </w:t>
      </w:r>
      <w:r w:rsidR="0036415F" w:rsidRPr="0036415F">
        <w:rPr>
          <w:rFonts w:ascii="Arial" w:hAnsi="Arial" w:cs="Arial"/>
          <w:sz w:val="24"/>
          <w:szCs w:val="24"/>
        </w:rPr>
        <w:t>desarrollar una relación personal y profunda con Dios. A través de la oración, la lectura de la</w:t>
      </w:r>
      <w:r w:rsidR="00327799">
        <w:rPr>
          <w:rFonts w:ascii="Arial" w:hAnsi="Arial" w:cs="Arial"/>
          <w:sz w:val="24"/>
          <w:szCs w:val="24"/>
        </w:rPr>
        <w:t xml:space="preserve"> Biblia</w:t>
      </w:r>
      <w:r w:rsidR="0036415F" w:rsidRPr="0036415F">
        <w:rPr>
          <w:rFonts w:ascii="Arial" w:hAnsi="Arial" w:cs="Arial"/>
          <w:sz w:val="24"/>
          <w:szCs w:val="24"/>
        </w:rPr>
        <w:t xml:space="preserve"> y la participación activa en la vida de la Iglesia, podemos crecer en nuestra fe y conocimiento de Dios.</w:t>
      </w:r>
    </w:p>
    <w:p w:rsidR="00C25F7F" w:rsidRPr="00C25F7F" w:rsidRDefault="0036415F" w:rsidP="00E91F13">
      <w:pPr>
        <w:spacing w:line="360" w:lineRule="auto"/>
        <w:rPr>
          <w:rFonts w:ascii="Arial" w:hAnsi="Arial" w:cs="Arial"/>
          <w:sz w:val="24"/>
          <w:szCs w:val="24"/>
        </w:rPr>
      </w:pPr>
      <w:r w:rsidRPr="0036415F">
        <w:rPr>
          <w:rFonts w:ascii="Arial" w:hAnsi="Arial" w:cs="Arial"/>
          <w:sz w:val="24"/>
          <w:szCs w:val="24"/>
        </w:rPr>
        <w:t>Además, es importante vivir los valores del Evangelio en nuestra vida diaria. La caridad, el perdón, la humildad y la compasión son solo algunas de las virtudes que podemos cultivar para acercarnos a la santidad. No se trata palabras, sino de acciones</w:t>
      </w:r>
      <w:r w:rsidR="00404225">
        <w:rPr>
          <w:rFonts w:ascii="Arial" w:hAnsi="Arial" w:cs="Arial"/>
          <w:sz w:val="24"/>
          <w:szCs w:val="24"/>
        </w:rPr>
        <w:t xml:space="preserve"> </w:t>
      </w:r>
      <w:r w:rsidRPr="0036415F">
        <w:rPr>
          <w:rFonts w:ascii="Arial" w:hAnsi="Arial" w:cs="Arial"/>
          <w:sz w:val="24"/>
          <w:szCs w:val="24"/>
        </w:rPr>
        <w:t>que reflejen el amor de Dios hacia los demás.</w:t>
      </w:r>
    </w:p>
    <w:p w:rsidR="00A8496A" w:rsidRPr="00AF074A" w:rsidRDefault="00A8496A" w:rsidP="00E91F13">
      <w:pPr>
        <w:spacing w:line="360" w:lineRule="auto"/>
        <w:rPr>
          <w:rFonts w:ascii="Arial" w:hAnsi="Arial" w:cs="Arial"/>
          <w:sz w:val="24"/>
          <w:szCs w:val="24"/>
        </w:rPr>
      </w:pPr>
    </w:p>
    <w:p w:rsidR="00A8496A" w:rsidRPr="00AF074A" w:rsidRDefault="00A8496A" w:rsidP="00E91F13">
      <w:pPr>
        <w:spacing w:line="360" w:lineRule="auto"/>
        <w:rPr>
          <w:rFonts w:ascii="Arial" w:hAnsi="Arial" w:cs="Arial"/>
          <w:sz w:val="24"/>
          <w:szCs w:val="24"/>
        </w:rPr>
      </w:pPr>
    </w:p>
    <w:p w:rsidR="00AC11C1" w:rsidRDefault="00AC11C1" w:rsidP="00E91F13">
      <w:pPr>
        <w:spacing w:line="360" w:lineRule="auto"/>
      </w:pPr>
    </w:p>
    <w:sectPr w:rsidR="00AC11C1">
      <w:headerReference w:type="default" r:id="rId8"/>
      <w:footerReference w:type="even" r:id="rId9"/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C42D1" w:rsidRDefault="00AC42D1" w:rsidP="00FB3D31">
      <w:pPr>
        <w:spacing w:after="0" w:line="240" w:lineRule="auto"/>
      </w:pPr>
      <w:r>
        <w:separator/>
      </w:r>
    </w:p>
  </w:endnote>
  <w:endnote w:type="continuationSeparator" w:id="0">
    <w:p w:rsidR="00AC42D1" w:rsidRDefault="00AC42D1" w:rsidP="00FB3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B3D31" w:rsidRDefault="002C11D5">
    <w:pPr>
      <w:pStyle w:val="Piedepgina"/>
    </w:pPr>
    <w:r>
      <w:t>vada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C42D1" w:rsidRDefault="00AC42D1" w:rsidP="00FB3D31">
      <w:pPr>
        <w:spacing w:after="0" w:line="240" w:lineRule="auto"/>
      </w:pPr>
      <w:r>
        <w:separator/>
      </w:r>
    </w:p>
  </w:footnote>
  <w:footnote w:type="continuationSeparator" w:id="0">
    <w:p w:rsidR="00AC42D1" w:rsidRDefault="00AC42D1" w:rsidP="00FB3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06D8D" w:rsidRDefault="00BE2348" w:rsidP="00EB1146">
    <w:pPr>
      <w:pStyle w:val="Encabezado"/>
    </w:pPr>
    <w:r>
      <w:rPr>
        <w:noProof/>
        <w:lang w:val="es-AR" w:eastAsia="es-A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5748020</wp:posOffset>
          </wp:positionH>
          <wp:positionV relativeFrom="paragraph">
            <wp:posOffset>-437515</wp:posOffset>
          </wp:positionV>
          <wp:extent cx="898525" cy="902970"/>
          <wp:effectExtent l="0" t="0" r="0" b="0"/>
          <wp:wrapTopAndBottom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8525" cy="902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C11D5">
      <w:t xml:space="preserve">                                        </w:t>
    </w:r>
    <w:r w:rsidR="006E6563">
      <w:t xml:space="preserve">       </w:t>
    </w:r>
    <w:r w:rsidR="002C11D5">
      <w:t xml:space="preserve">    “</w:t>
    </w:r>
    <w:r w:rsidR="00EB1146">
      <w:t xml:space="preserve">Desde la revolución </w:t>
    </w:r>
    <w:r w:rsidR="002C11D5">
      <w:t xml:space="preserve">de la ternura construimos nuestra nueva </w:t>
    </w:r>
    <w:r w:rsidR="00C82807">
      <w:t>casa</w:t>
    </w:r>
    <w:r w:rsidR="002C11D5">
      <w:t>”</w:t>
    </w:r>
    <w:r w:rsidR="00AC68E6">
      <w:t xml:space="preserve">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1C1"/>
    <w:rsid w:val="000100C4"/>
    <w:rsid w:val="0001034B"/>
    <w:rsid w:val="00020BFF"/>
    <w:rsid w:val="000261F0"/>
    <w:rsid w:val="00055B70"/>
    <w:rsid w:val="00064BEC"/>
    <w:rsid w:val="000B7B90"/>
    <w:rsid w:val="000D748C"/>
    <w:rsid w:val="000F11B0"/>
    <w:rsid w:val="000F7EEB"/>
    <w:rsid w:val="001062EB"/>
    <w:rsid w:val="00154874"/>
    <w:rsid w:val="001A045A"/>
    <w:rsid w:val="001B2C72"/>
    <w:rsid w:val="00201EDA"/>
    <w:rsid w:val="002128BB"/>
    <w:rsid w:val="00235751"/>
    <w:rsid w:val="00280397"/>
    <w:rsid w:val="002808F3"/>
    <w:rsid w:val="002B2989"/>
    <w:rsid w:val="002B4FD0"/>
    <w:rsid w:val="002C11D5"/>
    <w:rsid w:val="00327799"/>
    <w:rsid w:val="003471E4"/>
    <w:rsid w:val="0036415F"/>
    <w:rsid w:val="003A43EF"/>
    <w:rsid w:val="00400FA1"/>
    <w:rsid w:val="00404225"/>
    <w:rsid w:val="00416641"/>
    <w:rsid w:val="00426256"/>
    <w:rsid w:val="004E6DE1"/>
    <w:rsid w:val="005349EC"/>
    <w:rsid w:val="005C2948"/>
    <w:rsid w:val="005C420F"/>
    <w:rsid w:val="005F5304"/>
    <w:rsid w:val="00637084"/>
    <w:rsid w:val="00651027"/>
    <w:rsid w:val="006729B5"/>
    <w:rsid w:val="00675FF8"/>
    <w:rsid w:val="006907A2"/>
    <w:rsid w:val="006D0831"/>
    <w:rsid w:val="006D1F71"/>
    <w:rsid w:val="006E6563"/>
    <w:rsid w:val="00760DD7"/>
    <w:rsid w:val="007B4782"/>
    <w:rsid w:val="007C235E"/>
    <w:rsid w:val="0081590A"/>
    <w:rsid w:val="0084697A"/>
    <w:rsid w:val="008476CE"/>
    <w:rsid w:val="0088259D"/>
    <w:rsid w:val="00890E3C"/>
    <w:rsid w:val="008D49F4"/>
    <w:rsid w:val="008D550B"/>
    <w:rsid w:val="00900B71"/>
    <w:rsid w:val="0090187A"/>
    <w:rsid w:val="00912F53"/>
    <w:rsid w:val="009401B4"/>
    <w:rsid w:val="00976D89"/>
    <w:rsid w:val="009A0531"/>
    <w:rsid w:val="009E48D1"/>
    <w:rsid w:val="00A06D8D"/>
    <w:rsid w:val="00A323AA"/>
    <w:rsid w:val="00A45BD8"/>
    <w:rsid w:val="00A50CB8"/>
    <w:rsid w:val="00A8496A"/>
    <w:rsid w:val="00A96D76"/>
    <w:rsid w:val="00AA0BB6"/>
    <w:rsid w:val="00AB2455"/>
    <w:rsid w:val="00AB2BBF"/>
    <w:rsid w:val="00AB3F21"/>
    <w:rsid w:val="00AC11C1"/>
    <w:rsid w:val="00AC42D1"/>
    <w:rsid w:val="00AC68E6"/>
    <w:rsid w:val="00AF074A"/>
    <w:rsid w:val="00B224DB"/>
    <w:rsid w:val="00B561F6"/>
    <w:rsid w:val="00B7765D"/>
    <w:rsid w:val="00B85A0F"/>
    <w:rsid w:val="00B93A37"/>
    <w:rsid w:val="00BB2769"/>
    <w:rsid w:val="00BE2348"/>
    <w:rsid w:val="00BF01A9"/>
    <w:rsid w:val="00C217DB"/>
    <w:rsid w:val="00C25F7F"/>
    <w:rsid w:val="00C34D77"/>
    <w:rsid w:val="00C55DF5"/>
    <w:rsid w:val="00C81DB1"/>
    <w:rsid w:val="00C82807"/>
    <w:rsid w:val="00CE0E08"/>
    <w:rsid w:val="00D24D9E"/>
    <w:rsid w:val="00D44C7F"/>
    <w:rsid w:val="00D47D1D"/>
    <w:rsid w:val="00D77FC6"/>
    <w:rsid w:val="00E03812"/>
    <w:rsid w:val="00E91F13"/>
    <w:rsid w:val="00E96149"/>
    <w:rsid w:val="00EB1146"/>
    <w:rsid w:val="00ED327C"/>
    <w:rsid w:val="00F17CD0"/>
    <w:rsid w:val="00F22F74"/>
    <w:rsid w:val="00FB3D31"/>
    <w:rsid w:val="00FD7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01E76B"/>
  <w15:chartTrackingRefBased/>
  <w15:docId w15:val="{8AA40A35-C5B6-EB4D-B779-41AD1BA9A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US" w:eastAsia="es-MX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00B7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00B7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B224D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900B7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ar">
    <w:name w:val="Título 1 Car"/>
    <w:basedOn w:val="Fuentedeprrafopredeter"/>
    <w:link w:val="Ttulo1"/>
    <w:uiPriority w:val="9"/>
    <w:rsid w:val="00900B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Encabezado">
    <w:name w:val="header"/>
    <w:basedOn w:val="Normal"/>
    <w:link w:val="EncabezadoCar"/>
    <w:uiPriority w:val="99"/>
    <w:unhideWhenUsed/>
    <w:rsid w:val="00FB3D3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B3D31"/>
  </w:style>
  <w:style w:type="paragraph" w:styleId="Piedepgina">
    <w:name w:val="footer"/>
    <w:basedOn w:val="Normal"/>
    <w:link w:val="PiedepginaCar"/>
    <w:uiPriority w:val="99"/>
    <w:unhideWhenUsed/>
    <w:rsid w:val="00FB3D3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B3D31"/>
  </w:style>
  <w:style w:type="paragraph" w:styleId="Subttulo">
    <w:name w:val="Subtitle"/>
    <w:basedOn w:val="Normal"/>
    <w:next w:val="Normal"/>
    <w:link w:val="SubttuloCar"/>
    <w:uiPriority w:val="11"/>
    <w:qFormat/>
    <w:rsid w:val="00154874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154874"/>
    <w:rPr>
      <w:color w:val="5A5A5A" w:themeColor="text1" w:themeTint="A5"/>
      <w:spacing w:val="15"/>
    </w:rPr>
  </w:style>
  <w:style w:type="character" w:customStyle="1" w:styleId="Ttulo3Car">
    <w:name w:val="Título 3 Car"/>
    <w:basedOn w:val="Fuentedeprrafopredeter"/>
    <w:link w:val="Ttulo3"/>
    <w:uiPriority w:val="9"/>
    <w:rsid w:val="00B224D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ams">
    <w:name w:val="ams"/>
    <w:basedOn w:val="Fuentedeprrafopredeter"/>
    <w:rsid w:val="00637084"/>
  </w:style>
  <w:style w:type="table" w:styleId="Tablaconcuadrcula">
    <w:name w:val="Table Grid"/>
    <w:basedOn w:val="Tablanormal"/>
    <w:uiPriority w:val="39"/>
    <w:rsid w:val="006510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0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55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0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7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2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6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8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08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61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55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2487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417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535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8990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1205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4403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0104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9827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0666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5838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5528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3146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5716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4915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9169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5200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9751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245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8415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1933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4790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575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33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30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222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313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849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webSettings" Target="webSettings.xml" /><Relationship Id="rId7" Type="http://schemas.openxmlformats.org/officeDocument/2006/relationships/image" Target="media/image2.jpeg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1.jpeg" /><Relationship Id="rId11" Type="http://schemas.openxmlformats.org/officeDocument/2006/relationships/theme" Target="theme/theme1.xml" /><Relationship Id="rId5" Type="http://schemas.openxmlformats.org/officeDocument/2006/relationships/endnotes" Target="endnotes.xml" /><Relationship Id="rId10" Type="http://schemas.openxmlformats.org/officeDocument/2006/relationships/fontTable" Target="fontTable.xml" /><Relationship Id="rId4" Type="http://schemas.openxmlformats.org/officeDocument/2006/relationships/footnotes" Target="footnotes.xml" /><Relationship Id="rId9" Type="http://schemas.openxmlformats.org/officeDocument/2006/relationships/footer" Target="footer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1191</Words>
  <Characters>6553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gomezpia460@gmail.com</dc:creator>
  <cp:keywords/>
  <dc:description/>
  <cp:lastModifiedBy>jlcdelcastillo@gmail.com</cp:lastModifiedBy>
  <cp:revision>2</cp:revision>
  <dcterms:created xsi:type="dcterms:W3CDTF">2023-08-10T12:26:00Z</dcterms:created>
  <dcterms:modified xsi:type="dcterms:W3CDTF">2023-08-10T12:26:00Z</dcterms:modified>
</cp:coreProperties>
</file>