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11EE" w14:textId="26B8D249" w:rsidR="00855435" w:rsidRPr="00A12D9E" w:rsidRDefault="00725B9B" w:rsidP="00A12D9E">
      <w:pPr>
        <w:jc w:val="center"/>
        <w:rPr>
          <w:rFonts w:ascii="Arial" w:hAnsi="Arial" w:cs="Arial"/>
          <w:b/>
          <w:bCs/>
          <w:sz w:val="24"/>
          <w:szCs w:val="24"/>
          <w:u w:val="single"/>
          <w:lang w:val="es-ES"/>
        </w:rPr>
      </w:pPr>
      <w:r w:rsidRPr="00A12D9E">
        <w:rPr>
          <w:rFonts w:ascii="Arial" w:hAnsi="Arial" w:cs="Arial"/>
          <w:b/>
          <w:bCs/>
          <w:sz w:val="24"/>
          <w:szCs w:val="24"/>
          <w:u w:val="single"/>
          <w:lang w:val="es-ES"/>
        </w:rPr>
        <w:t>Convivencia escolar.</w:t>
      </w:r>
    </w:p>
    <w:p w14:paraId="4153D060" w14:textId="77777777" w:rsidR="00725B9B" w:rsidRDefault="00725B9B" w:rsidP="00725B9B">
      <w:pPr>
        <w:pStyle w:val="NormalWeb"/>
        <w:shd w:val="clear" w:color="auto" w:fill="FFFFFF"/>
        <w:spacing w:before="120" w:beforeAutospacing="0"/>
        <w:jc w:val="both"/>
        <w:rPr>
          <w:rFonts w:ascii="Arial" w:hAnsi="Arial" w:cs="Arial"/>
          <w:color w:val="000000"/>
        </w:rPr>
      </w:pPr>
      <w:r>
        <w:rPr>
          <w:rFonts w:ascii="Arial" w:hAnsi="Arial" w:cs="Arial"/>
          <w:color w:val="000000"/>
        </w:rPr>
        <w:t>La convivencia escolar se construye a través de las relaciones que se producen entre todas las personas que forman parte de la comunidad educativa. Será positiva si esta construcción se realiza desde el respeto, la aceptación de las diferencias y de las opiniones de todos en un plano de igualdad. Esta construcción debe favorecer la resolución de los posibles conflictos, desacuerdos, tensiones o disputas de manera pacífica.</w:t>
      </w:r>
    </w:p>
    <w:p w14:paraId="476DC9DE" w14:textId="77777777" w:rsidR="00725B9B" w:rsidRDefault="00725B9B" w:rsidP="00725B9B">
      <w:pPr>
        <w:pStyle w:val="NormalWeb"/>
        <w:shd w:val="clear" w:color="auto" w:fill="FFFFFF"/>
        <w:spacing w:before="120" w:beforeAutospacing="0"/>
        <w:jc w:val="both"/>
        <w:rPr>
          <w:rFonts w:ascii="Arial" w:hAnsi="Arial" w:cs="Arial"/>
          <w:color w:val="000000"/>
        </w:rPr>
      </w:pPr>
      <w:r>
        <w:rPr>
          <w:rFonts w:ascii="Arial" w:hAnsi="Arial" w:cs="Arial"/>
          <w:color w:val="000000"/>
        </w:rPr>
        <w:t>La escuela tiene la responsabilidad de educar a la población infantil y juvenil en los principios, valores, competencias y habilidades necesarias para la convivencia, no solo en el entorno escolar, sino también en sociedad para desarrollarse como ciudadanos. Con estructuras de convivencia escolar positiva el alumnado se siente parte de su colegio y de su entorno y aprende las herramientas que son necesarias para respetar los derechos humanos individuales y sociales. Sentirse valorado, respetado, contenido y participar de manera activa en la vida de la escuela y en la toma de decisiones dará lugar a la disminución de los conflictos, la erradicación de la violencia y la corresponsabilidad en la convivencia.</w:t>
      </w:r>
    </w:p>
    <w:p w14:paraId="59E61F11" w14:textId="77777777" w:rsidR="00725B9B" w:rsidRDefault="00725B9B" w:rsidP="00725B9B">
      <w:pPr>
        <w:pStyle w:val="NormalWeb"/>
        <w:shd w:val="clear" w:color="auto" w:fill="FFFFFF"/>
        <w:spacing w:before="120" w:beforeAutospacing="0"/>
        <w:jc w:val="both"/>
        <w:rPr>
          <w:rFonts w:ascii="Arial" w:hAnsi="Arial" w:cs="Arial"/>
          <w:color w:val="000000"/>
        </w:rPr>
      </w:pPr>
      <w:r>
        <w:rPr>
          <w:rFonts w:ascii="Arial" w:hAnsi="Arial" w:cs="Arial"/>
          <w:color w:val="000000"/>
        </w:rPr>
        <w:t>Aprender a convivir es un aprendizaje en sí mismo que sirve, además, para mejorar y potenciar los aprendizajes académicos. Un ambiente y un clima de seguridad aportan al alumnado un factor de calidad que es imprescindible para construir un proyecto de desarrollo personal integral.</w:t>
      </w:r>
    </w:p>
    <w:p w14:paraId="417E730E" w14:textId="1D054543" w:rsidR="00725B9B" w:rsidRDefault="00725B9B" w:rsidP="00725B9B">
      <w:pPr>
        <w:pStyle w:val="NormalWeb"/>
        <w:shd w:val="clear" w:color="auto" w:fill="FFFFFF"/>
        <w:spacing w:before="120" w:beforeAutospacing="0"/>
        <w:jc w:val="both"/>
        <w:rPr>
          <w:rFonts w:ascii="Arial" w:hAnsi="Arial" w:cs="Arial"/>
          <w:color w:val="000000"/>
        </w:rPr>
      </w:pPr>
      <w:r>
        <w:rPr>
          <w:rFonts w:ascii="Arial" w:hAnsi="Arial" w:cs="Arial"/>
          <w:color w:val="000000"/>
        </w:rPr>
        <w:t>El nuevo contexto escolar al que nos enfrentamos está muy ligado a la transformación digital de la escuela y la sociedad, por lo que también es necesario adaptarnos a nuevas realidades que incorporan contextos virtuales y procurar una mejora de la gestión emocional de tod</w:t>
      </w:r>
      <w:r>
        <w:rPr>
          <w:rFonts w:ascii="Arial" w:hAnsi="Arial" w:cs="Arial"/>
          <w:color w:val="000000"/>
        </w:rPr>
        <w:t>os</w:t>
      </w:r>
      <w:r>
        <w:rPr>
          <w:rFonts w:ascii="Arial" w:hAnsi="Arial" w:cs="Arial"/>
          <w:color w:val="000000"/>
        </w:rPr>
        <w:t>. Esto implica desarrollar las habilidades sociales y los valores morales que contribuirán a mejorar el proceso de aprendizaje de emociones e interacciones y a que ese desarrollo se extienda, además de al contexto escolar, a los espacios (reales y virtuales) de aprendizaje, a la mejora de la competencia digital educativa y a la adopción de nuevas formas de relación, igualmente respetuosas de los derechos que, como sociedad, nos asisten.</w:t>
      </w:r>
    </w:p>
    <w:p w14:paraId="7AFE34AE" w14:textId="3620D3EC" w:rsidR="00725B9B" w:rsidRDefault="00725B9B" w:rsidP="00725B9B">
      <w:pPr>
        <w:pStyle w:val="NormalWeb"/>
        <w:shd w:val="clear" w:color="auto" w:fill="FFFFFF"/>
        <w:spacing w:before="120" w:beforeAutospacing="0"/>
        <w:jc w:val="both"/>
        <w:rPr>
          <w:rFonts w:ascii="Arial" w:hAnsi="Arial" w:cs="Arial"/>
          <w:color w:val="000000"/>
        </w:rPr>
      </w:pPr>
      <w:r>
        <w:rPr>
          <w:rFonts w:ascii="Arial" w:hAnsi="Arial" w:cs="Arial"/>
          <w:color w:val="000000"/>
        </w:rPr>
        <w:t xml:space="preserve">La convivencia escolar se construye entre todos. Por eso es muy importante la coherencia de los valores </w:t>
      </w:r>
      <w:r w:rsidR="00A12D9E">
        <w:rPr>
          <w:rFonts w:ascii="Arial" w:hAnsi="Arial" w:cs="Arial"/>
          <w:color w:val="000000"/>
        </w:rPr>
        <w:t xml:space="preserve">compartidos </w:t>
      </w:r>
      <w:r>
        <w:rPr>
          <w:rFonts w:ascii="Arial" w:hAnsi="Arial" w:cs="Arial"/>
          <w:color w:val="000000"/>
        </w:rPr>
        <w:t>entre familia y escuela que cimentan una convivencia sana y positiva.</w:t>
      </w:r>
    </w:p>
    <w:p w14:paraId="5CDCD5A5" w14:textId="77777777" w:rsidR="00A12D9E" w:rsidRPr="005E2C62" w:rsidRDefault="00A12D9E" w:rsidP="00725B9B">
      <w:pPr>
        <w:pStyle w:val="NormalWeb"/>
        <w:shd w:val="clear" w:color="auto" w:fill="FFFFFF"/>
        <w:spacing w:before="120" w:beforeAutospacing="0"/>
        <w:jc w:val="both"/>
        <w:rPr>
          <w:rFonts w:ascii="Arial" w:hAnsi="Arial" w:cs="Arial"/>
          <w:color w:val="000000"/>
        </w:rPr>
      </w:pPr>
    </w:p>
    <w:p w14:paraId="6C700E46" w14:textId="34D598BD" w:rsidR="00725B9B" w:rsidRPr="00725B9B" w:rsidRDefault="00725B9B" w:rsidP="00725B9B">
      <w:pPr>
        <w:jc w:val="center"/>
        <w:rPr>
          <w:lang w:val="es-ES"/>
        </w:rPr>
      </w:pPr>
      <w:r>
        <w:rPr>
          <w:noProof/>
          <w:lang w:val="es-ES"/>
        </w:rPr>
        <w:drawing>
          <wp:inline distT="0" distB="0" distL="0" distR="0" wp14:anchorId="01516960" wp14:editId="7D73D651">
            <wp:extent cx="5267377" cy="3505200"/>
            <wp:effectExtent l="0" t="0" r="9525" b="0"/>
            <wp:docPr id="1" name="Imagen 1" descr="Educación bonaerense dio inicio a los encuentros de estudiantes secundarios  para la convivencia 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bonaerense dio inicio a los encuentros de estudiantes secundarios  para la convivencia escol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9452" cy="3546508"/>
                    </a:xfrm>
                    <a:prstGeom prst="rect">
                      <a:avLst/>
                    </a:prstGeom>
                    <a:noFill/>
                    <a:ln>
                      <a:noFill/>
                    </a:ln>
                  </pic:spPr>
                </pic:pic>
              </a:graphicData>
            </a:graphic>
          </wp:inline>
        </w:drawing>
      </w:r>
    </w:p>
    <w:sectPr w:rsidR="00725B9B" w:rsidRPr="00725B9B" w:rsidSect="00A12D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9B"/>
    <w:rsid w:val="00725B9B"/>
    <w:rsid w:val="00855435"/>
    <w:rsid w:val="00A12D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9743"/>
  <w15:chartTrackingRefBased/>
  <w15:docId w15:val="{049BB60F-637E-4AC8-8703-A008E80F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25B9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quiroga</dc:creator>
  <cp:keywords/>
  <dc:description/>
  <cp:lastModifiedBy>mariela quiroga</cp:lastModifiedBy>
  <cp:revision>1</cp:revision>
  <dcterms:created xsi:type="dcterms:W3CDTF">2023-08-18T17:26:00Z</dcterms:created>
  <dcterms:modified xsi:type="dcterms:W3CDTF">2023-08-18T17:38:00Z</dcterms:modified>
</cp:coreProperties>
</file>