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E41" w:rsidRPr="00CE5E41" w:rsidRDefault="00E03595" w:rsidP="00CE5E41">
      <w:pPr>
        <w:spacing w:after="0"/>
        <w:jc w:val="both"/>
        <w:rPr>
          <w:rFonts w:ascii="Georgia" w:hAnsi="Georgia"/>
          <w:sz w:val="24"/>
          <w:lang w:val="es-ES"/>
        </w:rPr>
      </w:pPr>
      <w:r>
        <w:rPr>
          <w:rFonts w:ascii="Georgia" w:hAnsi="Georgia"/>
          <w:b/>
          <w:noProof/>
          <w:sz w:val="24"/>
          <w:u w:val="single"/>
          <w:lang w:eastAsia="es-AR"/>
        </w:rPr>
        <w:drawing>
          <wp:anchor distT="0" distB="0" distL="114300" distR="114300" simplePos="0" relativeHeight="251661312" behindDoc="0" locked="0" layoutInCell="1" allowOverlap="1" wp14:anchorId="570AF414" wp14:editId="5A4292AF">
            <wp:simplePos x="3663950" y="3848100"/>
            <wp:positionH relativeFrom="margin">
              <wp:align>left</wp:align>
            </wp:positionH>
            <wp:positionV relativeFrom="margin">
              <wp:align>top</wp:align>
            </wp:positionV>
            <wp:extent cx="1765300" cy="2297430"/>
            <wp:effectExtent l="0" t="0" r="6350" b="7620"/>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1765797" cy="2298700"/>
                    </a:xfrm>
                    <a:prstGeom prst="rect">
                      <a:avLst/>
                    </a:prstGeom>
                  </pic:spPr>
                </pic:pic>
              </a:graphicData>
            </a:graphic>
            <wp14:sizeRelH relativeFrom="margin">
              <wp14:pctWidth>0</wp14:pctWidth>
            </wp14:sizeRelH>
            <wp14:sizeRelV relativeFrom="margin">
              <wp14:pctHeight>0</wp14:pctHeight>
            </wp14:sizeRelV>
          </wp:anchor>
        </w:drawing>
      </w:r>
    </w:p>
    <w:p w:rsidR="00CE5E41" w:rsidRPr="00CE5E41" w:rsidRDefault="00CE5E41" w:rsidP="00CE5E41">
      <w:pPr>
        <w:spacing w:after="0"/>
        <w:jc w:val="both"/>
        <w:rPr>
          <w:rFonts w:ascii="Georgia" w:hAnsi="Georgia"/>
          <w:sz w:val="24"/>
          <w:lang w:val="es-ES"/>
        </w:rPr>
      </w:pPr>
      <w:r w:rsidRPr="00CE5E41">
        <w:rPr>
          <w:rFonts w:ascii="Georgia" w:hAnsi="Georgia"/>
          <w:sz w:val="24"/>
          <w:lang w:val="es-ES"/>
        </w:rPr>
        <w:t>ASIGNATURA: LENGUA Y LITERATURA</w:t>
      </w:r>
    </w:p>
    <w:p w:rsidR="00CE5E41" w:rsidRPr="00CE5E41" w:rsidRDefault="00CE5E41" w:rsidP="00CE5E41">
      <w:pPr>
        <w:spacing w:after="0"/>
        <w:jc w:val="both"/>
        <w:rPr>
          <w:rFonts w:ascii="Georgia" w:hAnsi="Georgia"/>
          <w:sz w:val="24"/>
          <w:lang w:val="es-ES"/>
        </w:rPr>
      </w:pPr>
      <w:r w:rsidRPr="00CE5E41">
        <w:rPr>
          <w:rFonts w:ascii="Georgia" w:hAnsi="Georgia"/>
          <w:sz w:val="24"/>
          <w:lang w:val="es-ES"/>
        </w:rPr>
        <w:t>CURSO: 4º AÑO “B”</w:t>
      </w:r>
    </w:p>
    <w:p w:rsidR="00CE5E41" w:rsidRDefault="00CE5E41" w:rsidP="00CE5E41">
      <w:pPr>
        <w:spacing w:after="0"/>
        <w:jc w:val="both"/>
        <w:rPr>
          <w:rFonts w:ascii="Georgia" w:hAnsi="Georgia"/>
          <w:sz w:val="24"/>
          <w:lang w:val="es-ES"/>
        </w:rPr>
      </w:pPr>
      <w:r w:rsidRPr="00CE5E41">
        <w:rPr>
          <w:rFonts w:ascii="Georgia" w:hAnsi="Georgia"/>
          <w:sz w:val="24"/>
          <w:lang w:val="es-ES"/>
        </w:rPr>
        <w:t xml:space="preserve">PROFESORA: BÁRBARA SORIA </w:t>
      </w:r>
    </w:p>
    <w:p w:rsidR="00CE5E41" w:rsidRDefault="00E03595" w:rsidP="00CE5E41">
      <w:pPr>
        <w:spacing w:after="0"/>
        <w:jc w:val="both"/>
        <w:rPr>
          <w:rFonts w:ascii="Georgia" w:hAnsi="Georgia"/>
          <w:sz w:val="24"/>
          <w:lang w:val="es-ES"/>
        </w:rPr>
      </w:pPr>
      <w:r>
        <w:rPr>
          <w:rFonts w:ascii="Georgia" w:hAnsi="Georgia"/>
          <w:noProof/>
          <w:sz w:val="24"/>
          <w:lang w:eastAsia="es-AR"/>
        </w:rPr>
        <mc:AlternateContent>
          <mc:Choice Requires="wps">
            <w:drawing>
              <wp:anchor distT="0" distB="0" distL="114300" distR="114300" simplePos="0" relativeHeight="251659264" behindDoc="0" locked="0" layoutInCell="1" allowOverlap="1" wp14:anchorId="43923693" wp14:editId="5B446C22">
                <wp:simplePos x="0" y="0"/>
                <wp:positionH relativeFrom="column">
                  <wp:posOffset>-32385</wp:posOffset>
                </wp:positionH>
                <wp:positionV relativeFrom="paragraph">
                  <wp:posOffset>162560</wp:posOffset>
                </wp:positionV>
                <wp:extent cx="4502150" cy="1339850"/>
                <wp:effectExtent l="0" t="0" r="12700" b="12700"/>
                <wp:wrapNone/>
                <wp:docPr id="1" name="1 Rectángulo"/>
                <wp:cNvGraphicFramePr/>
                <a:graphic xmlns:a="http://schemas.openxmlformats.org/drawingml/2006/main">
                  <a:graphicData uri="http://schemas.microsoft.com/office/word/2010/wordprocessingShape">
                    <wps:wsp>
                      <wps:cNvSpPr/>
                      <wps:spPr>
                        <a:xfrm>
                          <a:off x="0" y="0"/>
                          <a:ext cx="4502150" cy="13398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1 Rectángulo" o:spid="_x0000_s1026" style="position:absolute;margin-left:-2.55pt;margin-top:12.8pt;width:354.5pt;height:10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" filled="f" strokecolor="black [3213]" strokeweight=".5pt"/>
            </w:pict>
          </mc:Fallback>
        </mc:AlternateContent>
      </w:r>
    </w:p>
    <w:p w:rsidR="00CE5E41" w:rsidRDefault="00E03595" w:rsidP="00CE5E41">
      <w:pPr>
        <w:spacing w:after="0"/>
        <w:jc w:val="both"/>
        <w:rPr>
          <w:rFonts w:ascii="Georgia" w:hAnsi="Georgia"/>
          <w:sz w:val="24"/>
          <w:lang w:val="es-ES"/>
        </w:rPr>
      </w:pPr>
      <w:r>
        <w:rPr>
          <w:rFonts w:ascii="Georgia" w:hAnsi="Georgia"/>
          <w:noProof/>
          <w:sz w:val="24"/>
          <w:lang w:eastAsia="es-AR"/>
        </w:rPr>
        <mc:AlternateContent>
          <mc:Choice Requires="wps">
            <w:drawing>
              <wp:anchor distT="0" distB="0" distL="114300" distR="114300" simplePos="0" relativeHeight="251660288" behindDoc="0" locked="0" layoutInCell="1" allowOverlap="1" wp14:anchorId="0FD2F490" wp14:editId="2AFCF2FC">
                <wp:simplePos x="0" y="0"/>
                <wp:positionH relativeFrom="column">
                  <wp:posOffset>81915</wp:posOffset>
                </wp:positionH>
                <wp:positionV relativeFrom="paragraph">
                  <wp:posOffset>109855</wp:posOffset>
                </wp:positionV>
                <wp:extent cx="4387850" cy="1079500"/>
                <wp:effectExtent l="0" t="0" r="0" b="6350"/>
                <wp:wrapNone/>
                <wp:docPr id="3" name="3 Cuadro de texto"/>
                <wp:cNvGraphicFramePr/>
                <a:graphic xmlns:a="http://schemas.openxmlformats.org/drawingml/2006/main">
                  <a:graphicData uri="http://schemas.microsoft.com/office/word/2010/wordprocessingShape">
                    <wps:wsp>
                      <wps:cNvSpPr txBox="1"/>
                      <wps:spPr>
                        <a:xfrm>
                          <a:off x="0" y="0"/>
                          <a:ext cx="4387850" cy="1079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E5E41" w:rsidRPr="00E03595" w:rsidRDefault="00CE5E41" w:rsidP="00CE5E41">
                            <w:pPr>
                              <w:jc w:val="both"/>
                              <w:rPr>
                                <w:rFonts w:ascii="Georgia" w:hAnsi="Georgia"/>
                                <w:lang w:val="es-ES"/>
                              </w:rPr>
                            </w:pPr>
                            <w:r w:rsidRPr="00E03595">
                              <w:rPr>
                                <w:rFonts w:ascii="Georgia" w:hAnsi="Georgia"/>
                                <w:lang w:val="es-ES"/>
                              </w:rPr>
                              <w:t>Unidad III: Literatura norteameric</w:t>
                            </w:r>
                            <w:r w:rsidR="00E03595" w:rsidRPr="00E03595">
                              <w:rPr>
                                <w:rFonts w:ascii="Georgia" w:hAnsi="Georgia"/>
                                <w:lang w:val="es-ES"/>
                              </w:rPr>
                              <w:t>ana del siglo</w:t>
                            </w:r>
                            <w:r w:rsidRPr="00E03595">
                              <w:rPr>
                                <w:rFonts w:ascii="Georgia" w:hAnsi="Georgia"/>
                                <w:lang w:val="es-ES"/>
                              </w:rPr>
                              <w:t xml:space="preserve"> XIX y XX y su contexto. Lo tenebroso y lo misterioso: El Gótico o Romanticismo oscuro. Vida y obra de Edgar Allan Poe. Estilo y técnica de su obra narrativa. Poe y el relato de terror. Poe y el relato detectivesco. Lectura de cuentos seleccionados.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3 Cuadro de texto" o:spid="_x0000_s1026" type="#_x0000_t202" style="position:absolute;left:0;text-align:left;margin-left:6.45pt;margin-top:8.65pt;width:345.5pt;height: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" fillcolor="white [3201]" stroked="f" strokeweight=".5pt">
                <v:textbox>
                  <w:txbxContent>
                    <w:p w:rsidR="00CE5E41" w:rsidRPr="00E03595" w:rsidRDefault="00CE5E41" w:rsidP="00CE5E41">
                      <w:pPr>
                        <w:jc w:val="both"/>
                        <w:rPr>
                          <w:rFonts w:ascii="Georgia" w:hAnsi="Georgia"/>
                          <w:lang w:val="es-ES"/>
                        </w:rPr>
                      </w:pPr>
                      <w:r w:rsidRPr="00E03595">
                        <w:rPr>
                          <w:rFonts w:ascii="Georgia" w:hAnsi="Georgia"/>
                          <w:lang w:val="es-ES"/>
                        </w:rPr>
                        <w:t>Unidad III: Literatura norteameric</w:t>
                      </w:r>
                      <w:r w:rsidR="00E03595" w:rsidRPr="00E03595">
                        <w:rPr>
                          <w:rFonts w:ascii="Georgia" w:hAnsi="Georgia"/>
                          <w:lang w:val="es-ES"/>
                        </w:rPr>
                        <w:t>ana del siglo</w:t>
                      </w:r>
                      <w:r w:rsidRPr="00E03595">
                        <w:rPr>
                          <w:rFonts w:ascii="Georgia" w:hAnsi="Georgia"/>
                          <w:lang w:val="es-ES"/>
                        </w:rPr>
                        <w:t xml:space="preserve"> XIX y XX y su contexto. Lo tenebroso y lo misterioso: El Gótico o Romanticismo oscuro. Vida y obra de Edgar Allan Poe. Estilo y técnica de su obra narrativa. Poe y el relato de terror. Poe y el relato detectivesco. Lectura de cuentos seleccionados. </w:t>
                      </w:r>
                    </w:p>
                  </w:txbxContent>
                </v:textbox>
              </v:shape>
            </w:pict>
          </mc:Fallback>
        </mc:AlternateContent>
      </w:r>
    </w:p>
    <w:p w:rsidR="00CE5E41" w:rsidRPr="00CE5E41" w:rsidRDefault="00CE5E41" w:rsidP="00CE5E41">
      <w:pPr>
        <w:rPr>
          <w:rFonts w:ascii="Georgia" w:hAnsi="Georgia"/>
          <w:sz w:val="24"/>
          <w:lang w:val="es-ES"/>
        </w:rPr>
      </w:pPr>
    </w:p>
    <w:p w:rsidR="00CE5E41" w:rsidRPr="00CE5E41" w:rsidRDefault="00CE5E41" w:rsidP="00CE5E41">
      <w:pPr>
        <w:rPr>
          <w:rFonts w:ascii="Georgia" w:hAnsi="Georgia"/>
          <w:sz w:val="24"/>
          <w:lang w:val="es-ES"/>
        </w:rPr>
      </w:pPr>
    </w:p>
    <w:p w:rsidR="00CE5E41" w:rsidRDefault="00CE5E41" w:rsidP="00CE5E41">
      <w:pPr>
        <w:rPr>
          <w:rFonts w:ascii="Georgia" w:hAnsi="Georgia"/>
          <w:sz w:val="24"/>
          <w:lang w:val="es-ES"/>
        </w:rPr>
      </w:pPr>
    </w:p>
    <w:p w:rsidR="00E03595" w:rsidRDefault="00E03595" w:rsidP="00CE5E41">
      <w:pPr>
        <w:rPr>
          <w:rFonts w:ascii="Georgia" w:hAnsi="Georgia"/>
          <w:sz w:val="24"/>
          <w:lang w:val="es-ES"/>
        </w:rPr>
      </w:pPr>
    </w:p>
    <w:p w:rsidR="00E03595" w:rsidRDefault="00E03595" w:rsidP="00E03595">
      <w:pPr>
        <w:tabs>
          <w:tab w:val="left" w:pos="1410"/>
        </w:tabs>
        <w:jc w:val="center"/>
        <w:rPr>
          <w:rFonts w:ascii="Georgia" w:hAnsi="Georgia"/>
          <w:b/>
          <w:sz w:val="24"/>
          <w:u w:val="single"/>
          <w:lang w:val="es-ES"/>
        </w:rPr>
      </w:pPr>
      <w:r>
        <w:rPr>
          <w:rFonts w:ascii="Georgia" w:hAnsi="Georgia"/>
          <w:b/>
          <w:sz w:val="24"/>
          <w:u w:val="single"/>
          <w:lang w:val="es-ES"/>
        </w:rPr>
        <w:t xml:space="preserve">ESTACIÓN 1 </w:t>
      </w:r>
    </w:p>
    <w:p w:rsidR="00E03595" w:rsidRPr="00E03595" w:rsidRDefault="00E03595" w:rsidP="00E03595">
      <w:pPr>
        <w:tabs>
          <w:tab w:val="left" w:pos="1410"/>
        </w:tabs>
        <w:spacing w:after="0"/>
        <w:jc w:val="center"/>
        <w:rPr>
          <w:rFonts w:ascii="Georgia" w:hAnsi="Georgia"/>
          <w:b/>
          <w:sz w:val="24"/>
          <w:u w:val="single"/>
          <w:lang w:val="es-ES"/>
        </w:rPr>
      </w:pPr>
      <w:r w:rsidRPr="00E03595">
        <w:rPr>
          <w:rFonts w:ascii="Georgia" w:hAnsi="Georgia"/>
          <w:b/>
          <w:sz w:val="24"/>
          <w:u w:val="single"/>
          <w:lang w:val="es-ES"/>
        </w:rPr>
        <w:t>Contexto norteamericano del siglo XIX</w:t>
      </w:r>
    </w:p>
    <w:p w:rsidR="00CE5E41" w:rsidRDefault="00E03595" w:rsidP="00E03595">
      <w:pPr>
        <w:tabs>
          <w:tab w:val="left" w:pos="1410"/>
        </w:tabs>
        <w:spacing w:after="0"/>
        <w:jc w:val="center"/>
        <w:rPr>
          <w:rFonts w:ascii="Georgia" w:hAnsi="Georgia"/>
          <w:b/>
          <w:i/>
          <w:sz w:val="24"/>
          <w:lang w:val="es-ES"/>
        </w:rPr>
      </w:pPr>
      <w:r>
        <w:rPr>
          <w:rFonts w:ascii="Georgia" w:hAnsi="Georgia"/>
          <w:b/>
          <w:i/>
          <w:sz w:val="24"/>
          <w:lang w:val="es-ES"/>
        </w:rPr>
        <w:t>“Pensamos</w:t>
      </w:r>
      <w:r w:rsidRPr="00E03595">
        <w:rPr>
          <w:rFonts w:ascii="Georgia" w:hAnsi="Georgia"/>
          <w:b/>
          <w:i/>
          <w:sz w:val="24"/>
          <w:lang w:val="es-ES"/>
        </w:rPr>
        <w:t xml:space="preserve"> a Poe desde su contexto</w:t>
      </w:r>
      <w:r>
        <w:rPr>
          <w:rFonts w:ascii="Georgia" w:hAnsi="Georgia"/>
          <w:b/>
          <w:i/>
          <w:sz w:val="24"/>
          <w:lang w:val="es-ES"/>
        </w:rPr>
        <w:t>”</w:t>
      </w:r>
    </w:p>
    <w:p w:rsidR="00E03595" w:rsidRDefault="00E03595" w:rsidP="00E03595">
      <w:pPr>
        <w:tabs>
          <w:tab w:val="left" w:pos="1410"/>
        </w:tabs>
        <w:spacing w:after="0"/>
        <w:jc w:val="center"/>
        <w:rPr>
          <w:rFonts w:ascii="Georgia" w:hAnsi="Georgia"/>
          <w:b/>
          <w:i/>
          <w:sz w:val="24"/>
          <w:lang w:val="es-ES"/>
        </w:rPr>
      </w:pPr>
      <w:r>
        <w:rPr>
          <w:rFonts w:ascii="Georgia" w:eastAsia="Times New Roman" w:hAnsi="Georgia" w:cs="Times New Roman"/>
          <w:i/>
          <w:noProof/>
          <w:sz w:val="24"/>
          <w:szCs w:val="24"/>
          <w:lang w:eastAsia="es-AR"/>
        </w:rPr>
        <mc:AlternateContent>
          <mc:Choice Requires="wps">
            <w:drawing>
              <wp:anchor distT="0" distB="0" distL="114300" distR="114300" simplePos="0" relativeHeight="251662336" behindDoc="0" locked="0" layoutInCell="1" allowOverlap="1" wp14:anchorId="01DDCD9F" wp14:editId="3526087B">
                <wp:simplePos x="0" y="0"/>
                <wp:positionH relativeFrom="column">
                  <wp:posOffset>37465</wp:posOffset>
                </wp:positionH>
                <wp:positionV relativeFrom="paragraph">
                  <wp:posOffset>161290</wp:posOffset>
                </wp:positionV>
                <wp:extent cx="488950" cy="273050"/>
                <wp:effectExtent l="0" t="19050" r="44450" b="31750"/>
                <wp:wrapNone/>
                <wp:docPr id="5" name="5 Flecha derecha"/>
                <wp:cNvGraphicFramePr/>
                <a:graphic xmlns:a="http://schemas.openxmlformats.org/drawingml/2006/main">
                  <a:graphicData uri="http://schemas.microsoft.com/office/word/2010/wordprocessingShape">
                    <wps:wsp>
                      <wps:cNvSpPr/>
                      <wps:spPr>
                        <a:xfrm>
                          <a:off x="0" y="0"/>
                          <a:ext cx="488950" cy="273050"/>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5 Flecha derecha" o:spid="_x0000_s1026" type="#_x0000_t13" style="position:absolute;margin-left:2.95pt;margin-top:12.7pt;width:38.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" adj="15569" fillcolor="black [3200]" strokecolor="black [1600]" strokeweight="2pt"/>
            </w:pict>
          </mc:Fallback>
        </mc:AlternateContent>
      </w:r>
    </w:p>
    <w:p w:rsidR="00E03595" w:rsidRPr="00E03595" w:rsidRDefault="00E03595" w:rsidP="00E03595">
      <w:pPr>
        <w:tabs>
          <w:tab w:val="left" w:pos="1410"/>
        </w:tabs>
        <w:spacing w:after="0" w:line="360" w:lineRule="auto"/>
        <w:jc w:val="both"/>
        <w:rPr>
          <w:rFonts w:ascii="Georgia" w:eastAsia="Times New Roman" w:hAnsi="Georgia" w:cs="Times New Roman"/>
          <w:i/>
          <w:sz w:val="24"/>
          <w:szCs w:val="24"/>
        </w:rPr>
      </w:pPr>
      <w:r>
        <w:rPr>
          <w:rFonts w:ascii="Georgia" w:eastAsia="Times New Roman" w:hAnsi="Georgia" w:cs="Times New Roman"/>
          <w:i/>
          <w:sz w:val="24"/>
          <w:szCs w:val="24"/>
        </w:rPr>
        <w:t xml:space="preserve">                 </w:t>
      </w:r>
      <w:r w:rsidRPr="00E03595">
        <w:rPr>
          <w:rFonts w:ascii="Georgia" w:eastAsia="Times New Roman" w:hAnsi="Georgia" w:cs="Times New Roman"/>
          <w:i/>
          <w:sz w:val="24"/>
          <w:szCs w:val="24"/>
        </w:rPr>
        <w:t xml:space="preserve">En esta primera estación viajamos hacia los comienzos del siglo XIX </w:t>
      </w:r>
      <w:r>
        <w:rPr>
          <w:rFonts w:ascii="Georgia" w:eastAsia="Times New Roman" w:hAnsi="Georgia" w:cs="Times New Roman"/>
          <w:i/>
          <w:sz w:val="24"/>
          <w:szCs w:val="24"/>
        </w:rPr>
        <w:t xml:space="preserve"> </w:t>
      </w:r>
      <w:r w:rsidRPr="00E03595">
        <w:rPr>
          <w:rFonts w:ascii="Georgia" w:eastAsia="Times New Roman" w:hAnsi="Georgia" w:cs="Times New Roman"/>
          <w:i/>
          <w:sz w:val="24"/>
          <w:szCs w:val="24"/>
        </w:rPr>
        <w:t xml:space="preserve">para conocer la situación de la literatura norteamericana, es decir el contexto en el que escribe Edgar Allan Poe. </w:t>
      </w:r>
    </w:p>
    <w:p w:rsidR="00E03595" w:rsidRDefault="00E03595" w:rsidP="00E03595">
      <w:pPr>
        <w:tabs>
          <w:tab w:val="left" w:pos="1410"/>
        </w:tabs>
        <w:spacing w:after="0" w:line="360" w:lineRule="auto"/>
        <w:jc w:val="both"/>
        <w:rPr>
          <w:rFonts w:ascii="Georgia" w:eastAsia="Times New Roman" w:hAnsi="Georgia" w:cs="Times New Roman"/>
          <w:sz w:val="24"/>
          <w:szCs w:val="24"/>
        </w:rPr>
      </w:pPr>
    </w:p>
    <w:p w:rsidR="00E03595" w:rsidRDefault="00635E18" w:rsidP="00E03595">
      <w:pPr>
        <w:tabs>
          <w:tab w:val="left" w:pos="1410"/>
        </w:tabs>
        <w:spacing w:after="0" w:line="360" w:lineRule="auto"/>
        <w:jc w:val="both"/>
        <w:rPr>
          <w:rFonts w:ascii="Georgia" w:eastAsia="Times New Roman" w:hAnsi="Georgia" w:cs="Times New Roman"/>
          <w:sz w:val="24"/>
          <w:szCs w:val="24"/>
        </w:rPr>
      </w:pPr>
      <w:r>
        <w:rPr>
          <w:rFonts w:ascii="Georgia" w:eastAsia="Times New Roman" w:hAnsi="Georgia" w:cs="Times New Roman"/>
          <w:sz w:val="24"/>
          <w:szCs w:val="24"/>
        </w:rPr>
        <w:t xml:space="preserve">           </w:t>
      </w:r>
      <w:r w:rsidR="00E03595" w:rsidRPr="00E03595">
        <w:rPr>
          <w:rFonts w:ascii="Georgia" w:eastAsia="Times New Roman" w:hAnsi="Georgia" w:cs="Times New Roman"/>
          <w:sz w:val="24"/>
          <w:szCs w:val="24"/>
        </w:rPr>
        <w:t>El contexto de producción literaria de Edgar Al</w:t>
      </w:r>
      <w:r w:rsidR="00E03595">
        <w:rPr>
          <w:rFonts w:ascii="Georgia" w:eastAsia="Times New Roman" w:hAnsi="Georgia" w:cs="Times New Roman"/>
          <w:sz w:val="24"/>
          <w:szCs w:val="24"/>
        </w:rPr>
        <w:t xml:space="preserve">lan Poe (1809-1845) se forja en </w:t>
      </w:r>
      <w:r w:rsidR="00E03595" w:rsidRPr="00E03595">
        <w:rPr>
          <w:rFonts w:ascii="Georgia" w:eastAsia="Times New Roman" w:hAnsi="Georgia" w:cs="Times New Roman"/>
          <w:sz w:val="24"/>
          <w:szCs w:val="24"/>
        </w:rPr>
        <w:t>la lucha por la independencia cultural norteamericana respecto a la inglesa. Si bien la emancipación político económica de EEUU fue declarada en 1776, a comienzos del siglo XIX la sociedad seguía consumiendo literatura inglesa. Es por esto que las publicaciones realizadas en el precario mercado de revistas literarias rara vez involucraban escritos de la incipiente literatura nacional.</w:t>
      </w:r>
      <w:r>
        <w:rPr>
          <w:rFonts w:ascii="Georgia" w:eastAsia="Times New Roman" w:hAnsi="Georgia" w:cs="Times New Roman"/>
          <w:sz w:val="24"/>
          <w:szCs w:val="24"/>
        </w:rPr>
        <w:t xml:space="preserve"> </w:t>
      </w:r>
    </w:p>
    <w:p w:rsidR="00635E18" w:rsidRPr="00635E18" w:rsidRDefault="00635E18" w:rsidP="00635E18">
      <w:pPr>
        <w:spacing w:after="0" w:line="360" w:lineRule="auto"/>
        <w:ind w:firstLine="567"/>
        <w:jc w:val="both"/>
        <w:rPr>
          <w:rFonts w:ascii="Georgia" w:eastAsia="Times New Roman" w:hAnsi="Georgia" w:cs="Times New Roman"/>
          <w:sz w:val="24"/>
          <w:szCs w:val="24"/>
        </w:rPr>
      </w:pPr>
      <w:r w:rsidRPr="00635E18">
        <w:rPr>
          <w:rFonts w:ascii="Georgia" w:eastAsia="Times New Roman" w:hAnsi="Georgia" w:cs="Times New Roman"/>
          <w:sz w:val="24"/>
          <w:szCs w:val="24"/>
        </w:rPr>
        <w:t xml:space="preserve">  A partir de 1820 la cultura estadounidense comenzó a desarrollar marcadas características regionales y a fortalecer centros culturales como Nueva Orleans, Boston, Nueva York, etc. a la vez el espíritu de autoconfianza motivado por la creciente política expansionista movió a críticos y lectores a apreciar y solicitar libros de autores nacionales. El auge de la política editorial llevo a una mayor consideración de los autores tanto es así, que ya existía el derecho de autor. De igual manera los escritores como Poe tuvieron largos años de miseria. El momento del cambio fue en 1830 cuando las revistas literarias les pagaban a </w:t>
      </w:r>
      <w:r w:rsidRPr="00635E18">
        <w:rPr>
          <w:rFonts w:ascii="Georgia" w:eastAsia="Times New Roman" w:hAnsi="Georgia" w:cs="Times New Roman"/>
          <w:sz w:val="24"/>
          <w:szCs w:val="24"/>
        </w:rPr>
        <w:lastRenderedPageBreak/>
        <w:t xml:space="preserve">los autores pequeñas sumas por trabajos originales. Justamente Edgar Allan Poe fue un autor de este cambio que soportó varias penurias. </w:t>
      </w:r>
    </w:p>
    <w:p w:rsidR="00635E18" w:rsidRPr="00E03595" w:rsidRDefault="00635E18" w:rsidP="00E03595">
      <w:pPr>
        <w:tabs>
          <w:tab w:val="left" w:pos="1410"/>
        </w:tabs>
        <w:spacing w:after="0" w:line="360" w:lineRule="auto"/>
        <w:jc w:val="both"/>
        <w:rPr>
          <w:rFonts w:ascii="Georgia" w:hAnsi="Georgia"/>
          <w:sz w:val="28"/>
          <w:lang w:val="es-ES"/>
        </w:rPr>
      </w:pPr>
      <w:bookmarkStart w:id="0" w:name="_GoBack"/>
      <w:bookmarkEnd w:id="0"/>
    </w:p>
    <w:p w:rsidR="00E03595" w:rsidRPr="00E03595" w:rsidRDefault="00E03595" w:rsidP="00E03595">
      <w:pPr>
        <w:tabs>
          <w:tab w:val="left" w:pos="1410"/>
        </w:tabs>
        <w:spacing w:after="0"/>
        <w:jc w:val="center"/>
        <w:rPr>
          <w:rFonts w:ascii="Georgia" w:hAnsi="Georgia"/>
          <w:b/>
          <w:sz w:val="24"/>
          <w:lang w:val="es-ES"/>
        </w:rPr>
      </w:pPr>
    </w:p>
    <w:sectPr w:rsidR="00E03595" w:rsidRPr="00E03595">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173F" w:rsidRDefault="008A173F" w:rsidP="00CE5E41">
      <w:pPr>
        <w:spacing w:after="0" w:line="240" w:lineRule="auto"/>
      </w:pPr>
      <w:r>
        <w:separator/>
      </w:r>
    </w:p>
  </w:endnote>
  <w:endnote w:type="continuationSeparator" w:id="0">
    <w:p w:rsidR="008A173F" w:rsidRDefault="008A173F" w:rsidP="00CE5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173F" w:rsidRDefault="008A173F" w:rsidP="00CE5E41">
      <w:pPr>
        <w:spacing w:after="0" w:line="240" w:lineRule="auto"/>
      </w:pPr>
      <w:r>
        <w:separator/>
      </w:r>
    </w:p>
  </w:footnote>
  <w:footnote w:type="continuationSeparator" w:id="0">
    <w:p w:rsidR="008A173F" w:rsidRDefault="008A173F" w:rsidP="00CE5E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E41" w:rsidRPr="00E743AA" w:rsidRDefault="00CE5E41" w:rsidP="00CE5E41">
    <w:pPr>
      <w:tabs>
        <w:tab w:val="center" w:pos="4419"/>
        <w:tab w:val="right" w:pos="8838"/>
      </w:tabs>
      <w:spacing w:after="0" w:line="240" w:lineRule="auto"/>
      <w:jc w:val="center"/>
      <w:rPr>
        <w:rFonts w:ascii="Trebuchet MS" w:eastAsia="Calibri" w:hAnsi="Trebuchet MS" w:cs="Times New Roman"/>
        <w:b/>
        <w:color w:val="000000"/>
        <w:spacing w:val="20"/>
        <w:sz w:val="24"/>
        <w:szCs w:val="24"/>
      </w:rPr>
    </w:pPr>
    <w:r w:rsidRPr="00E743AA">
      <w:rPr>
        <w:rFonts w:ascii="Trebuchet MS" w:eastAsia="Calibri" w:hAnsi="Trebuchet MS" w:cs="Times New Roman"/>
        <w:b/>
        <w:noProof/>
        <w:color w:val="000000"/>
        <w:sz w:val="24"/>
        <w:szCs w:val="24"/>
        <w:lang w:eastAsia="es-AR"/>
      </w:rPr>
      <w:drawing>
        <wp:anchor distT="0" distB="0" distL="114300" distR="114300" simplePos="0" relativeHeight="251659264" behindDoc="0" locked="0" layoutInCell="1" allowOverlap="1" wp14:anchorId="76ABB160" wp14:editId="33C0A896">
          <wp:simplePos x="0" y="0"/>
          <wp:positionH relativeFrom="column">
            <wp:posOffset>-308610</wp:posOffset>
          </wp:positionH>
          <wp:positionV relativeFrom="paragraph">
            <wp:posOffset>-144780</wp:posOffset>
          </wp:positionV>
          <wp:extent cx="969645" cy="853440"/>
          <wp:effectExtent l="0" t="0" r="1905" b="381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645" cy="853440"/>
                  </a:xfrm>
                  <a:prstGeom prst="rect">
                    <a:avLst/>
                  </a:prstGeom>
                  <a:noFill/>
                </pic:spPr>
              </pic:pic>
            </a:graphicData>
          </a:graphic>
        </wp:anchor>
      </w:drawing>
    </w: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 xml:space="preserve">COLEGIO </w:t>
    </w:r>
    <w:r w:rsidRPr="00E743AA">
      <w:rPr>
        <w:rFonts w:ascii="Algerian" w:eastAsia="Calibri" w:hAnsi="Algerian" w:cs="Times New Roman"/>
        <w:b/>
        <w:color w:val="000000"/>
        <w:sz w:val="24"/>
        <w:szCs w:val="24"/>
      </w:rPr>
      <w:t>“DEL PRADO”</w:t>
    </w:r>
    <w:r w:rsidRPr="00E743AA">
      <w:rPr>
        <w:rFonts w:ascii="Trebuchet MS" w:eastAsia="Calibri" w:hAnsi="Trebuchet MS" w:cs="Times New Roman"/>
        <w:b/>
        <w:color w:val="000000"/>
        <w:sz w:val="24"/>
        <w:szCs w:val="24"/>
      </w:rPr>
      <w:t xml:space="preserve"> EDUCACIÓN SECUNDARIA</w:t>
    </w:r>
  </w:p>
  <w:p w:rsidR="00CE5E41" w:rsidRPr="00E743AA" w:rsidRDefault="00CE5E41" w:rsidP="00CE5E41">
    <w:pPr>
      <w:tabs>
        <w:tab w:val="center" w:pos="4419"/>
        <w:tab w:val="right" w:pos="8838"/>
        <w:tab w:val="right" w:pos="9639"/>
      </w:tabs>
      <w:spacing w:after="0" w:line="240" w:lineRule="auto"/>
      <w:jc w:val="center"/>
      <w:rPr>
        <w:rFonts w:ascii="Trebuchet MS" w:eastAsia="Calibri" w:hAnsi="Trebuchet MS" w:cs="Times New Roman"/>
        <w:b/>
        <w:color w:val="000000"/>
        <w:sz w:val="24"/>
        <w:szCs w:val="24"/>
      </w:rPr>
    </w:pPr>
    <w:r>
      <w:rPr>
        <w:rFonts w:ascii="Trebuchet MS" w:eastAsia="Calibri" w:hAnsi="Trebuchet MS" w:cs="Times New Roman"/>
        <w:b/>
        <w:color w:val="000000"/>
        <w:sz w:val="24"/>
        <w:szCs w:val="24"/>
      </w:rPr>
      <w:t xml:space="preserve">              </w:t>
    </w:r>
    <w:r w:rsidRPr="00E743AA">
      <w:rPr>
        <w:rFonts w:ascii="Trebuchet MS" w:eastAsia="Calibri" w:hAnsi="Trebuchet MS" w:cs="Times New Roman"/>
        <w:b/>
        <w:color w:val="000000"/>
        <w:sz w:val="24"/>
        <w:szCs w:val="24"/>
      </w:rPr>
      <w:t>NEUQUEN 103 (O) CHIMBAS  SAN JUAN TEL: 4311922</w:t>
    </w:r>
  </w:p>
  <w:p w:rsidR="00CE5E41" w:rsidRPr="00E743AA" w:rsidRDefault="00CE5E41" w:rsidP="00CE5E41">
    <w:pPr>
      <w:tabs>
        <w:tab w:val="center" w:pos="4419"/>
        <w:tab w:val="right" w:pos="8838"/>
      </w:tabs>
      <w:spacing w:after="0" w:line="240" w:lineRule="auto"/>
      <w:jc w:val="center"/>
      <w:rPr>
        <w:rFonts w:ascii="Trebuchet MS" w:eastAsia="Calibri" w:hAnsi="Trebuchet MS" w:cs="Times New Roman"/>
        <w:b/>
        <w:color w:val="000000"/>
        <w:sz w:val="24"/>
        <w:szCs w:val="24"/>
      </w:rPr>
    </w:pPr>
    <w:r>
      <w:rPr>
        <w:rFonts w:ascii="Calibri" w:eastAsia="Calibri" w:hAnsi="Calibri" w:cs="Times New Roman"/>
      </w:rPr>
      <w:t xml:space="preserve">                  </w:t>
    </w:r>
    <w:hyperlink r:id="rId2" w:history="1">
      <w:r w:rsidRPr="00E743AA">
        <w:rPr>
          <w:rFonts w:ascii="Trebuchet MS" w:eastAsia="Calibri" w:hAnsi="Trebuchet MS" w:cs="Times New Roman"/>
          <w:b/>
          <w:color w:val="0563C1"/>
          <w:sz w:val="24"/>
          <w:szCs w:val="24"/>
          <w:u w:val="single"/>
        </w:rPr>
        <w:t>colegiodelprado.secundario@gmail.com</w:t>
      </w:r>
    </w:hyperlink>
  </w:p>
  <w:p w:rsidR="00CE5E41" w:rsidRDefault="00CE5E41">
    <w:pPr>
      <w:pStyle w:val="Encabezado"/>
    </w:pPr>
  </w:p>
  <w:p w:rsidR="00CE5E41" w:rsidRDefault="00CE5E4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E41"/>
    <w:rsid w:val="005D0289"/>
    <w:rsid w:val="00635E18"/>
    <w:rsid w:val="008A173F"/>
    <w:rsid w:val="00910B06"/>
    <w:rsid w:val="00CE5E41"/>
    <w:rsid w:val="00E0359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5E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5E41"/>
  </w:style>
  <w:style w:type="paragraph" w:styleId="Piedepgina">
    <w:name w:val="footer"/>
    <w:basedOn w:val="Normal"/>
    <w:link w:val="PiedepginaCar"/>
    <w:uiPriority w:val="99"/>
    <w:unhideWhenUsed/>
    <w:rsid w:val="00CE5E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5E41"/>
  </w:style>
  <w:style w:type="paragraph" w:styleId="Textodeglobo">
    <w:name w:val="Balloon Text"/>
    <w:basedOn w:val="Normal"/>
    <w:link w:val="TextodegloboCar"/>
    <w:uiPriority w:val="99"/>
    <w:semiHidden/>
    <w:unhideWhenUsed/>
    <w:rsid w:val="00CE5E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E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E5E4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E5E41"/>
  </w:style>
  <w:style w:type="paragraph" w:styleId="Piedepgina">
    <w:name w:val="footer"/>
    <w:basedOn w:val="Normal"/>
    <w:link w:val="PiedepginaCar"/>
    <w:uiPriority w:val="99"/>
    <w:unhideWhenUsed/>
    <w:rsid w:val="00CE5E4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E5E41"/>
  </w:style>
  <w:style w:type="paragraph" w:styleId="Textodeglobo">
    <w:name w:val="Balloon Text"/>
    <w:basedOn w:val="Normal"/>
    <w:link w:val="TextodegloboCar"/>
    <w:uiPriority w:val="99"/>
    <w:semiHidden/>
    <w:unhideWhenUsed/>
    <w:rsid w:val="00CE5E4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E5E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olegiodelprado.secundario@gmail.com" TargetMode="External"/><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B146B-CE41-4074-A18B-8524A607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250</Words>
  <Characters>1376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1623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Soria</dc:creator>
  <cp:lastModifiedBy>Barbara Soria</cp:lastModifiedBy>
  <cp:revision>2</cp:revision>
  <dcterms:created xsi:type="dcterms:W3CDTF">2023-08-31T01:09:00Z</dcterms:created>
  <dcterms:modified xsi:type="dcterms:W3CDTF">2023-08-31T02:26:00Z</dcterms:modified>
</cp:coreProperties>
</file>