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554644"/>
        <w:docPartObj>
          <w:docPartGallery w:val="Cover Pages"/>
          <w:docPartUnique/>
        </w:docPartObj>
      </w:sdtPr>
      <w:sdtContent>
        <w:p w:rsidR="00F01CA4" w:rsidRDefault="00F01CA4"/>
        <w:p w:rsidR="00F01CA4" w:rsidRDefault="00183C81">
          <w:r>
            <w:rPr>
              <w:noProof/>
            </w:rPr>
            <w:pict>
              <v:group id="_x0000_s1026" style="position:absolute;margin-left:0;margin-top:0;width:595.3pt;height:700.15pt;z-index:251660288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39,12960" o:allowincell="f">
                <v:group id="_x0000_s1027" style="position:absolute;top:9661;width:12239;height:4739;mso-width-percent:1000;mso-height-percent:300;mso-position-horizontal:center;mso-position-horizontal-relative:margin;mso-position-vertical:bottom;mso-position-vertical-relative:margin;mso-width-percent:1000;mso-height-percent:300" coordorigin="-6,3399" coordsize="12197,4253">
                  <v:group id="_x0000_s1028" style="position:absolute;left:-6;top:3717;width:12189;height:3550" coordorigin="18,7468" coordsize="12189,3550">
                    <v:shape id="_x0000_s1029" style="position:absolute;left:18;top:7837;width:7132;height:2863;mso-width-relative:page;mso-height-relative:page" coordsize="7132,2863" path="m,l17,2863,7132,2578r,-2378l,xe" fillcolor="#a7bfde [1620]" stroked="f">
                      <v:fill opacity=".5"/>
                      <v:path arrowok="t"/>
                    </v:shape>
                    <v:shape id="_x0000_s1030" style="position:absolute;left:7150;top:7468;width:3466;height:3550;mso-width-relative:page;mso-height-relative:page" coordsize="3466,3550" path="m,569l,2930r3466,620l3466,,,569xe" fillcolor="#d3dfee [820]" stroked="f">
                      <v:fill opacity=".5"/>
                      <v:path arrowok="t"/>
                    </v:shape>
                    <v:shape id="_x0000_s1031" style="position:absolute;left:10616;top:7468;width:1591;height:3550;mso-width-relative:page;mso-height-relative:page" coordsize="1591,3550" path="m,l,3550,1591,2746r,-2009l,xe" fillcolor="#a7bfde [1620]" stroked="f">
                      <v:fill opacity=".5"/>
                      <v:path arrowok="t"/>
                    </v:shape>
                  </v:group>
                  <v:shape id="_x0000_s1032" style="position:absolute;left:8071;top:4069;width:4120;height:2913;mso-width-relative:page;mso-height-relative:page" coordsize="4120,2913" path="m1,251l,2662r4120,251l4120,,1,251xe" fillcolor="#d8d8d8 [2732]" stroked="f">
                    <v:path arrowok="t"/>
                  </v:shape>
                  <v:shape id="_x0000_s1033" style="position:absolute;left:4104;top:3399;width:3985;height:4236;mso-width-relative:page;mso-height-relative:page" coordsize="3985,4236" path="m,l,4236,3985,3349r,-2428l,xe" fillcolor="#bfbfbf [2412]" stroked="f">
                    <v:path arrowok="t"/>
                  </v:shape>
                  <v:shape id="_x0000_s1034" style="position:absolute;left:18;top:3399;width:4086;height:4253;mso-width-relative:page;mso-height-relative:page" coordsize="4086,4253" path="m4086,r-2,4253l,3198,,1072,4086,xe" fillcolor="#d8d8d8 [2732]" stroked="f">
                    <v:path arrowok="t"/>
                  </v:shape>
                  <v:shape id="_x0000_s1035" style="position:absolute;left:17;top:3617;width:2076;height:3851;mso-width-relative:page;mso-height-relative:page" coordsize="2076,3851" path="m,921l2060,r16,3851l,2981,,921xe" fillcolor="#d3dfee [820]" stroked="f">
                    <v:fill opacity="45875f"/>
                    <v:path arrowok="t"/>
                  </v:shape>
                  <v:shape id="_x0000_s1036" style="position:absolute;left:2077;top:3617;width:6011;height:3835;mso-width-relative:page;mso-height-relative:page" coordsize="6011,3835" path="m,l17,3835,6011,2629r,-1390l,xe" fillcolor="#a7bfde [1620]" stroked="f">
                    <v:fill opacity="45875f"/>
                    <v:path arrowok="t"/>
                  </v:shape>
                  <v:shape id="_x0000_s1037" style="position:absolute;left:8088;top:3835;width:4102;height:3432;mso-width-relative:page;mso-height-relative:page" coordsize="4102,3432" path="m,1038l,2411,4102,3432,4102,,,1038xe" fillcolor="#d3dfee [820]" stroked="f">
                    <v:fill opacity="45875f"/>
                    <v:path arrowok="t"/>
                  </v:shape>
                </v:group>
                <v:rect id="_x0000_s1038" style="position:absolute;left:1800;top:1440;width:8638;height:964;mso-width-percent:1000;mso-position-horizontal:center;mso-position-horizontal-relative:margin;mso-position-vertical:top;mso-position-vertical-relative:margin;mso-width-percent:1000;mso-width-relative:margin;mso-height-relative:margin" filled="f" stroked="f">
                  <v:textbox style="mso-next-textbox:#_x0000_s1038;mso-fit-shape-to-text:t">
                    <w:txbxContent>
                      <w:p w:rsidR="00F01CA4" w:rsidRDefault="00F01CA4">
                        <w:pPr>
                          <w:spacing w:after="0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  <w:p w:rsidR="00F01CA4" w:rsidRDefault="00F01CA4">
                        <w:pPr>
                          <w:spacing w:after="0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_x0000_s1039" style="position:absolute;left:6494;top:11160;width:4998;height:1566;mso-position-horizontal-relative:margin;mso-position-vertical-relative:margin" filled="f" stroked="f">
                  <v:textbox style="mso-next-textbox:#_x0000_s1039;mso-fit-shape-to-text:t">
                    <w:txbxContent>
                      <w:sdt>
                        <w:sdtPr>
                          <w:rPr>
                            <w:sz w:val="96"/>
                            <w:szCs w:val="96"/>
                          </w:rPr>
                          <w:alias w:val="Año"/>
                          <w:id w:val="18366977"/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23-10-09T00:00:00Z">
                            <w:dateFormat w:val="yy"/>
                            <w:lid w:val="es-ES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F01CA4" w:rsidRDefault="000B503A">
                            <w:pPr>
                              <w:jc w:val="right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23</w:t>
                            </w:r>
                          </w:p>
                        </w:sdtContent>
                      </w:sdt>
                    </w:txbxContent>
                  </v:textbox>
                </v:rect>
                <v:rect id="_x0000_s1040" style="position:absolute;left:1800;top:2294;width:8638;height:7268;mso-width-percent:1000;mso-position-horizontal:center;mso-position-horizontal-relative:margin;mso-position-vertical-relative:margin;mso-width-percent:1000;mso-width-relative:margin;mso-height-relative:margin;v-text-anchor:bottom" filled="f" stroked="f">
                  <v:textbox style="mso-next-textbox:#_x0000_s1040">
                    <w:txbxContent>
                      <w:sdt>
                        <w:sdtPr>
                          <w:rPr>
                            <w:b/>
                            <w:bCs/>
                            <w:color w:val="1F497D" w:themeColor="text2"/>
                            <w:sz w:val="72"/>
                            <w:szCs w:val="72"/>
                          </w:rPr>
                          <w:alias w:val="Título"/>
                          <w:id w:val="15866532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F01CA4" w:rsidRDefault="00F01CA4">
                            <w:pPr>
                              <w:spacing w:after="0"/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  <w:t>Trabajo practico de informatica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color w:val="4F81BD" w:themeColor="accent1"/>
                            <w:sz w:val="40"/>
                            <w:szCs w:val="40"/>
                          </w:rPr>
                          <w:alias w:val="Subtítulo"/>
                          <w:id w:val="15866538"/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p w:rsidR="00F01CA4" w:rsidRDefault="000B503A">
                            <w:pP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  <w:t>Benjamin sanchez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  <w:alias w:val="Autor"/>
                          <w:id w:val="15866544"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F01CA4" w:rsidRDefault="003444F5">
                            <w:pP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  <w:t>curso: 1ª</w:t>
                            </w:r>
                            <w:r w:rsidR="000B503A"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  <w:t xml:space="preserve">          Tema: Internet</w:t>
                            </w:r>
                          </w:p>
                        </w:sdtContent>
                      </w:sdt>
                      <w:p w:rsidR="00F01CA4" w:rsidRDefault="00F01CA4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w:r>
        </w:p>
        <w:p w:rsidR="00F01CA4" w:rsidRDefault="00F01CA4">
          <w:r>
            <w:br w:type="page"/>
          </w:r>
        </w:p>
      </w:sdtContent>
    </w:sdt>
    <w:p w:rsidR="00C9307A" w:rsidRDefault="00F01CA4">
      <w:r>
        <w:rPr>
          <w:noProof/>
          <w:lang w:eastAsia="es-ES"/>
        </w:rPr>
        <w:lastRenderedPageBreak/>
        <w:drawing>
          <wp:inline distT="0" distB="0" distL="0" distR="0">
            <wp:extent cx="5400675" cy="4486275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CA4" w:rsidRDefault="00F01CA4" w:rsidP="00F01CA4">
      <w:pPr>
        <w:rPr>
          <w:rFonts w:cstheme="minorHAnsi"/>
          <w:color w:val="4D5156"/>
          <w:sz w:val="28"/>
          <w:szCs w:val="28"/>
          <w:shd w:val="clear" w:color="auto" w:fill="FFFFFF"/>
        </w:rPr>
      </w:pPr>
      <w:r w:rsidRPr="00F01CA4">
        <w:rPr>
          <w:rFonts w:cstheme="minorHAnsi"/>
          <w:color w:val="4D5156"/>
          <w:sz w:val="28"/>
          <w:szCs w:val="28"/>
          <w:shd w:val="clear" w:color="auto" w:fill="FFFFFF"/>
        </w:rPr>
        <w:t>A)Una </w:t>
      </w:r>
      <w:r w:rsidRPr="00F01CA4">
        <w:rPr>
          <w:rFonts w:cstheme="minorHAnsi"/>
          <w:color w:val="040C28"/>
          <w:sz w:val="28"/>
          <w:szCs w:val="28"/>
        </w:rPr>
        <w:t>red</w:t>
      </w:r>
      <w:r w:rsidRPr="00F01CA4">
        <w:rPr>
          <w:rFonts w:cstheme="minorHAnsi"/>
          <w:color w:val="4D5156"/>
          <w:sz w:val="28"/>
          <w:szCs w:val="28"/>
          <w:shd w:val="clear" w:color="auto" w:fill="FFFFFF"/>
        </w:rPr>
        <w:t> de computadoras, también llamada </w:t>
      </w:r>
      <w:r w:rsidRPr="00F01CA4">
        <w:rPr>
          <w:rFonts w:cstheme="minorHAnsi"/>
          <w:color w:val="040C28"/>
          <w:sz w:val="28"/>
          <w:szCs w:val="28"/>
        </w:rPr>
        <w:t>red</w:t>
      </w:r>
      <w:r w:rsidRPr="00F01CA4">
        <w:rPr>
          <w:rFonts w:cstheme="minorHAnsi"/>
          <w:color w:val="4D5156"/>
          <w:sz w:val="28"/>
          <w:szCs w:val="28"/>
          <w:shd w:val="clear" w:color="auto" w:fill="FFFFFF"/>
        </w:rPr>
        <w:t> de ordenadores o </w:t>
      </w:r>
      <w:r w:rsidRPr="00F01CA4">
        <w:rPr>
          <w:rFonts w:cstheme="minorHAnsi"/>
          <w:color w:val="040C28"/>
          <w:sz w:val="28"/>
          <w:szCs w:val="28"/>
        </w:rPr>
        <w:t>red informática</w:t>
      </w:r>
      <w:r w:rsidRPr="00F01CA4">
        <w:rPr>
          <w:rFonts w:cstheme="minorHAnsi"/>
          <w:color w:val="4D5156"/>
          <w:sz w:val="28"/>
          <w:szCs w:val="28"/>
          <w:shd w:val="clear" w:color="auto" w:fill="FFFFFF"/>
        </w:rPr>
        <w:t>, es un conjunto de equipos conectados por medio de cables, señales, ondas o cualquier otro método de transporte de datos, que comparten información (archivos), recursos (CD-ROM, impresoras, etc.)</w:t>
      </w:r>
    </w:p>
    <w:p w:rsidR="003444F5" w:rsidRDefault="00F01CA4" w:rsidP="00F01CA4">
      <w:pPr>
        <w:rPr>
          <w:rFonts w:cstheme="minorHAnsi"/>
          <w:color w:val="4D5156"/>
          <w:sz w:val="28"/>
          <w:szCs w:val="28"/>
          <w:shd w:val="clear" w:color="auto" w:fill="FFFFFF"/>
        </w:rPr>
      </w:pPr>
      <w:r>
        <w:rPr>
          <w:rFonts w:cstheme="minorHAnsi"/>
          <w:noProof/>
          <w:color w:val="4D5156"/>
          <w:sz w:val="28"/>
          <w:szCs w:val="28"/>
          <w:shd w:val="clear" w:color="auto" w:fill="FFFFFF"/>
          <w:lang w:eastAsia="es-ES"/>
        </w:rPr>
        <w:drawing>
          <wp:inline distT="0" distB="0" distL="0" distR="0">
            <wp:extent cx="3629025" cy="1257300"/>
            <wp:effectExtent l="19050" t="0" r="9525" b="0"/>
            <wp:docPr id="3" name="2 Imagen" descr="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4F5" w:rsidRDefault="00183C81" w:rsidP="00F01CA4">
      <w:hyperlink r:id="rId9" w:history="1">
        <w:r w:rsidR="003444F5" w:rsidRPr="00E34A0B">
          <w:rPr>
            <w:rStyle w:val="Hipervnculo"/>
            <w:rFonts w:cstheme="minorHAnsi"/>
            <w:sz w:val="28"/>
            <w:szCs w:val="28"/>
            <w:shd w:val="clear" w:color="auto" w:fill="FFFFFF"/>
          </w:rPr>
          <w:t>https://www.google.com/search?sca_esv=570352775&amp;q=%C2%BFQu%C3%A9+es+una+red+de+inform%C3%A1tica%3F&amp;sa=X&amp;ved=2ahUKEwj_kcO0w9qBAxVYLLkGHR00B_MQzmd6BAgeEAY&amp;biw=1366&amp;bih=600&amp;dpr=1</w:t>
        </w:r>
      </w:hyperlink>
    </w:p>
    <w:p w:rsidR="00371673" w:rsidRDefault="00371673" w:rsidP="00F01CA4">
      <w:pPr>
        <w:rPr>
          <w:rFonts w:cstheme="minorHAnsi"/>
          <w:color w:val="4D5156"/>
          <w:sz w:val="28"/>
          <w:szCs w:val="28"/>
          <w:shd w:val="clear" w:color="auto" w:fill="FFFFFF"/>
        </w:rPr>
      </w:pPr>
    </w:p>
    <w:p w:rsidR="003444F5" w:rsidRDefault="003444F5" w:rsidP="00F01CA4">
      <w:pPr>
        <w:rPr>
          <w:rFonts w:cstheme="minorHAnsi"/>
          <w:color w:val="4D5156"/>
          <w:sz w:val="28"/>
          <w:szCs w:val="28"/>
          <w:shd w:val="clear" w:color="auto" w:fill="FFFFFF"/>
        </w:rPr>
      </w:pPr>
    </w:p>
    <w:p w:rsidR="003444F5" w:rsidRPr="00F01CA4" w:rsidRDefault="003444F5" w:rsidP="00F01CA4">
      <w:pPr>
        <w:rPr>
          <w:rFonts w:cstheme="minorHAnsi"/>
          <w:color w:val="4D5156"/>
          <w:sz w:val="28"/>
          <w:szCs w:val="28"/>
          <w:shd w:val="clear" w:color="auto" w:fill="FFFFFF"/>
        </w:rPr>
      </w:pPr>
    </w:p>
    <w:p w:rsidR="00F01CA4" w:rsidRDefault="00F01CA4" w:rsidP="00F01CA4">
      <w:pPr>
        <w:shd w:val="clear" w:color="auto" w:fill="FFFFFF"/>
        <w:spacing w:after="60" w:line="240" w:lineRule="auto"/>
      </w:pPr>
      <w:r>
        <w:t>B)</w:t>
      </w:r>
    </w:p>
    <w:p w:rsidR="00F01CA4" w:rsidRPr="00F01CA4" w:rsidRDefault="00F01CA4" w:rsidP="00F01CA4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F01CA4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Velocidad. Es la velocidad a la que se transmiten los datos por segundo a través de la </w:t>
      </w:r>
      <w:r w:rsidRPr="00F01CA4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red</w:t>
      </w:r>
      <w:r w:rsidRPr="00F01CA4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. ...</w:t>
      </w:r>
    </w:p>
    <w:p w:rsidR="00F01CA4" w:rsidRPr="00F01CA4" w:rsidRDefault="00F01CA4" w:rsidP="00F01CA4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F01CA4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Seguridad de la </w:t>
      </w:r>
      <w:r w:rsidRPr="00F01CA4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red</w:t>
      </w:r>
      <w:r w:rsidRPr="00F01CA4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. Es uno de los aspectos más peligrosos que rodean a las </w:t>
      </w:r>
      <w:r w:rsidRPr="00F01CA4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redes</w:t>
      </w:r>
      <w:r w:rsidRPr="00F01CA4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inalámbricas, como ya hablamos en otra ocasión. ...</w:t>
      </w:r>
    </w:p>
    <w:p w:rsidR="00F01CA4" w:rsidRPr="00F01CA4" w:rsidRDefault="00F01CA4" w:rsidP="00F01CA4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F01CA4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Confiabilidad. ...</w:t>
      </w:r>
    </w:p>
    <w:p w:rsidR="00F01CA4" w:rsidRPr="00F01CA4" w:rsidRDefault="00F01CA4" w:rsidP="00F01CA4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F01CA4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Escalabilidad. ...</w:t>
      </w:r>
    </w:p>
    <w:p w:rsidR="00F01CA4" w:rsidRDefault="00F01CA4" w:rsidP="00F01CA4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F01CA4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Disponibilidad.</w:t>
      </w:r>
    </w:p>
    <w:p w:rsidR="00F01CA4" w:rsidRDefault="00F01CA4" w:rsidP="00F01CA4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color w:val="202124"/>
          <w:sz w:val="24"/>
          <w:szCs w:val="24"/>
          <w:lang w:eastAsia="es-ES"/>
        </w:rPr>
        <w:drawing>
          <wp:inline distT="0" distB="0" distL="0" distR="0">
            <wp:extent cx="2466975" cy="1847850"/>
            <wp:effectExtent l="19050" t="0" r="9525" b="0"/>
            <wp:docPr id="2" name="1 Imagen" descr="descarga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5)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CA4" w:rsidRDefault="00F01CA4" w:rsidP="00F01CA4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3444F5" w:rsidRDefault="00183C81" w:rsidP="00F01CA4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hyperlink r:id="rId11" w:history="1">
        <w:r w:rsidR="003444F5" w:rsidRPr="00E34A0B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https://www.google.com/search?q=caracter%C3%ADsticas+de+la+red+inform%C3%A1tica&amp;oq=caracteristicas+de+la+red+informatica&amp;aqs=chrome.1.69i57j0i512j0i22i30j0i15i22i30j0i22i30l3j0i15i22i30j0i22i30j0i15i22i30.10798j1j7&amp;sourceid=chrome&amp;ie=UTF-8</w:t>
        </w:r>
      </w:hyperlink>
    </w:p>
    <w:p w:rsidR="003444F5" w:rsidRDefault="00A02A04" w:rsidP="00F01CA4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color w:val="202124"/>
          <w:sz w:val="24"/>
          <w:szCs w:val="24"/>
          <w:lang w:eastAsia="es-ES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48" type="#_x0000_t74" style="position:absolute;margin-left:126.45pt;margin-top:5.5pt;width:54pt;height:51.75pt;z-index:251666432" fillcolor="black [3200]" strokecolor="#f2f2f2 [3041]" strokeweight="3pt">
            <v:shadow on="t" type="perspective" color="#7f7f7f [1601]" opacity=".5" offset="1pt" offset2="-1pt"/>
          </v:shape>
        </w:pict>
      </w:r>
    </w:p>
    <w:p w:rsidR="003444F5" w:rsidRDefault="003444F5" w:rsidP="00F01CA4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F01CA4" w:rsidRDefault="00F01CA4" w:rsidP="00F01CA4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>C)</w:t>
      </w:r>
    </w:p>
    <w:p w:rsidR="00F01CA4" w:rsidRDefault="00F01CA4" w:rsidP="00F01CA4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</w:pPr>
      <w:r w:rsidRPr="00F01CA4"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  <w:t>Módem.</w:t>
      </w:r>
    </w:p>
    <w:p w:rsidR="00F01CA4" w:rsidRPr="00F01CA4" w:rsidRDefault="00F01CA4" w:rsidP="00F01CA4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</w:pPr>
      <w:r w:rsidRPr="00F01CA4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Un módem es un dispositivo que envía información entre el mundo exterior o red de área extensa (WAN) y tu casa.</w:t>
      </w:r>
    </w:p>
    <w:p w:rsidR="00F01CA4" w:rsidRDefault="00F01CA4" w:rsidP="00F01CA4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</w:pPr>
      <w:r w:rsidRPr="00F01CA4"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  <w:t>Línea telefónica.</w:t>
      </w:r>
    </w:p>
    <w:p w:rsidR="00F01CA4" w:rsidRPr="00F01CA4" w:rsidRDefault="003444F5" w:rsidP="00F01CA4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</w:pPr>
      <w:r w:rsidRPr="003444F5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Una red telefónica es una red de telecomunicaciones utilizada para llamadas telefónicas entre dos o más partes. Hay varios tipos diferentes de redes de telefonía: Una red de líneas fijas, donde los teléfonos deben estar conectados directamente a una central telefónica.</w:t>
      </w:r>
    </w:p>
    <w:p w:rsidR="003444F5" w:rsidRDefault="00F01CA4" w:rsidP="00F01CA4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</w:pPr>
      <w:r w:rsidRPr="00F01CA4"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  <w:t>Proveedor</w:t>
      </w:r>
    </w:p>
    <w:p w:rsidR="00F01CA4" w:rsidRPr="00F01CA4" w:rsidRDefault="00F01CA4" w:rsidP="00F01CA4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</w:pPr>
      <w:r w:rsidRPr="00F01CA4"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  <w:t>.</w:t>
      </w:r>
      <w:r w:rsidR="003444F5" w:rsidRPr="003444F5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El proveedor de servicios de internet (ISP, por las siglas de Internet ServiceProvider) es la empresa que brinda conexión a Internet a sus clientes. Un ISP conecta a sus usuarios a Internet a través de diferentes tecnologías como ADSL, cablemódem, GSM, dial-up, fibra óptica, satélite, streaming, etc.</w:t>
      </w:r>
    </w:p>
    <w:p w:rsidR="003444F5" w:rsidRDefault="00F01CA4" w:rsidP="00F01CA4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</w:pPr>
      <w:r w:rsidRPr="00F01CA4"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  <w:t>Programas de </w:t>
      </w:r>
      <w:r>
        <w:rPr>
          <w:rFonts w:ascii="Arial" w:eastAsia="Times New Roman" w:hAnsi="Arial" w:cs="Arial"/>
          <w:b/>
          <w:bCs/>
          <w:color w:val="202124"/>
          <w:sz w:val="24"/>
          <w:szCs w:val="24"/>
          <w:lang w:val="es-AR" w:eastAsia="es-ES"/>
        </w:rPr>
        <w:t>conexion</w:t>
      </w:r>
      <w:r w:rsidRPr="00F01CA4"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  <w:t>.</w:t>
      </w:r>
    </w:p>
    <w:p w:rsidR="003444F5" w:rsidRDefault="003444F5" w:rsidP="00F01CA4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3444F5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El concepto de acceso remoto se refiere a la tecnología que permite a los empleados de una empresa acceder al servidor desde dispositivos que no se encuentran en el mismo entorno. </w:t>
      </w:r>
    </w:p>
    <w:p w:rsidR="005B21A2" w:rsidRDefault="005B21A2" w:rsidP="00F01CA4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color w:val="202124"/>
          <w:sz w:val="24"/>
          <w:szCs w:val="24"/>
          <w:lang w:eastAsia="es-ES"/>
        </w:rPr>
        <w:lastRenderedPageBreak/>
        <w:drawing>
          <wp:inline distT="0" distB="0" distL="0" distR="0">
            <wp:extent cx="2600325" cy="1752600"/>
            <wp:effectExtent l="19050" t="0" r="9525" b="0"/>
            <wp:docPr id="4" name="3 Imagen" descr="descarga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5)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1A2" w:rsidRDefault="00183C81" w:rsidP="00F01CA4">
      <w:pPr>
        <w:shd w:val="clear" w:color="auto" w:fill="FFFFFF"/>
        <w:spacing w:line="240" w:lineRule="auto"/>
      </w:pPr>
      <w:hyperlink r:id="rId13" w:history="1">
        <w:r w:rsidR="005B21A2" w:rsidRPr="005B6FCB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https://www.google.com/search?q=elementos+para+conectarse+a+internet&amp;oq=elementos+para+conetarse+&amp;aqs=chrome.1.69i57j0i13i512j0i22i30l2j0i15i22i30j0i22i30l5.11477j0j4&amp;sourceid=chrome&amp;ie=UTF-8</w:t>
        </w:r>
      </w:hyperlink>
    </w:p>
    <w:p w:rsidR="00A02A04" w:rsidRDefault="00A02A04" w:rsidP="00F01CA4">
      <w:pPr>
        <w:shd w:val="clear" w:color="auto" w:fill="FFFFFF"/>
        <w:spacing w:line="240" w:lineRule="auto"/>
      </w:pPr>
      <w:r>
        <w:rPr>
          <w:noProof/>
          <w:lang w:eastAsia="es-ES"/>
        </w:rPr>
        <w:pict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_x0000_s1047" type="#_x0000_t10" style="position:absolute;margin-left:38.7pt;margin-top:3.5pt;width:86.25pt;height:42pt;z-index:251665408" fillcolor="#9bbb59 [3206]" strokecolor="#f2f2f2 [3041]" strokeweight="3pt">
            <v:shadow on="t" type="perspective" color="#4e6128 [1606]" opacity=".5" offset="1pt" offset2="-1pt"/>
          </v:shape>
        </w:pict>
      </w:r>
    </w:p>
    <w:p w:rsidR="00522644" w:rsidRDefault="00522644" w:rsidP="00F01CA4">
      <w:pPr>
        <w:shd w:val="clear" w:color="auto" w:fill="FFFFFF"/>
        <w:spacing w:line="240" w:lineRule="auto"/>
      </w:pPr>
      <w:r>
        <w:t>D)</w:t>
      </w:r>
    </w:p>
    <w:p w:rsidR="000304DB" w:rsidRPr="000304DB" w:rsidRDefault="000304DB" w:rsidP="000304DB">
      <w:pPr>
        <w:shd w:val="clear" w:color="auto" w:fill="FFFFFF"/>
        <w:spacing w:before="100" w:beforeAutospacing="1" w:after="48" w:line="240" w:lineRule="auto"/>
        <w:ind w:left="360"/>
        <w:rPr>
          <w:rFonts w:ascii="Arial" w:eastAsia="Times New Roman" w:hAnsi="Arial" w:cs="Arial"/>
          <w:color w:val="333333"/>
          <w:sz w:val="18"/>
          <w:szCs w:val="18"/>
          <w:lang w:val="es-AR" w:eastAsia="es-AR"/>
        </w:rPr>
      </w:pPr>
      <w:r w:rsidRPr="000304DB">
        <w:rPr>
          <w:rFonts w:ascii="Arial" w:eastAsia="Times New Roman" w:hAnsi="Arial" w:cs="Arial"/>
          <w:b/>
          <w:bCs/>
          <w:color w:val="333333"/>
          <w:sz w:val="18"/>
          <w:szCs w:val="18"/>
          <w:lang w:val="es-AR" w:eastAsia="es-AR"/>
        </w:rPr>
        <w:t>Gran Biblioteca Mundial</w:t>
      </w:r>
      <w:r w:rsidRPr="000304DB">
        <w:rPr>
          <w:rFonts w:ascii="Arial" w:eastAsia="Times New Roman" w:hAnsi="Arial" w:cs="Arial"/>
          <w:color w:val="333333"/>
          <w:sz w:val="18"/>
          <w:szCs w:val="18"/>
          <w:lang w:val="es-AR" w:eastAsia="es-AR"/>
        </w:rPr>
        <w:t>. En la web podrás encontrar  fácil y rápidamente información sobre los temas más variados para realizar tus tareas académicas. Usando buscadores como Google o enciclopedias como Wikipedia, dispondrás de muchos datos para informarte y aprender a lo largo de toda la vida.</w:t>
      </w:r>
    </w:p>
    <w:p w:rsidR="000304DB" w:rsidRPr="000304DB" w:rsidRDefault="000304DB" w:rsidP="000304DB">
      <w:pPr>
        <w:shd w:val="clear" w:color="auto" w:fill="FFFFFF"/>
        <w:spacing w:before="100" w:beforeAutospacing="1" w:after="48" w:line="240" w:lineRule="auto"/>
        <w:ind w:left="360"/>
        <w:rPr>
          <w:rFonts w:ascii="Arial" w:eastAsia="Times New Roman" w:hAnsi="Arial" w:cs="Arial"/>
          <w:color w:val="333333"/>
          <w:sz w:val="18"/>
          <w:szCs w:val="18"/>
          <w:lang w:val="es-AR" w:eastAsia="es-AR"/>
        </w:rPr>
      </w:pPr>
      <w:r w:rsidRPr="000304DB">
        <w:rPr>
          <w:rFonts w:ascii="Arial" w:eastAsia="Times New Roman" w:hAnsi="Arial" w:cs="Arial"/>
          <w:b/>
          <w:bCs/>
          <w:color w:val="333333"/>
          <w:sz w:val="18"/>
          <w:szCs w:val="18"/>
          <w:lang w:val="es-AR" w:eastAsia="es-AR"/>
        </w:rPr>
        <w:t>Repositorio de música y películas</w:t>
      </w:r>
      <w:r w:rsidRPr="000304DB">
        <w:rPr>
          <w:rFonts w:ascii="Arial" w:eastAsia="Times New Roman" w:hAnsi="Arial" w:cs="Arial"/>
          <w:color w:val="333333"/>
          <w:sz w:val="18"/>
          <w:szCs w:val="18"/>
          <w:lang w:val="es-AR" w:eastAsia="es-AR"/>
        </w:rPr>
        <w:t>. También existen sitios donde se proporcionan archivos de audio (Ivoox, SoundCloud, etc) y de vídeo (Youtube, Vimeo, etc)  que se pueden utilizar como fuente de información y de ocio.</w:t>
      </w:r>
    </w:p>
    <w:p w:rsidR="000304DB" w:rsidRPr="000304DB" w:rsidRDefault="000304DB" w:rsidP="000304DB">
      <w:pPr>
        <w:shd w:val="clear" w:color="auto" w:fill="FFFFFF"/>
        <w:spacing w:before="100" w:beforeAutospacing="1" w:after="48" w:line="240" w:lineRule="auto"/>
        <w:ind w:left="360"/>
        <w:rPr>
          <w:rFonts w:ascii="Arial" w:eastAsia="Times New Roman" w:hAnsi="Arial" w:cs="Arial"/>
          <w:color w:val="333333"/>
          <w:sz w:val="18"/>
          <w:szCs w:val="18"/>
          <w:lang w:val="es-AR" w:eastAsia="es-AR"/>
        </w:rPr>
      </w:pPr>
      <w:r w:rsidRPr="000304DB">
        <w:rPr>
          <w:rFonts w:ascii="Arial" w:eastAsia="Times New Roman" w:hAnsi="Arial" w:cs="Arial"/>
          <w:b/>
          <w:bCs/>
          <w:color w:val="333333"/>
          <w:sz w:val="18"/>
          <w:szCs w:val="18"/>
          <w:lang w:val="es-AR" w:eastAsia="es-AR"/>
        </w:rPr>
        <w:t>Videojuegos</w:t>
      </w:r>
      <w:r w:rsidRPr="000304DB">
        <w:rPr>
          <w:rFonts w:ascii="Arial" w:eastAsia="Times New Roman" w:hAnsi="Arial" w:cs="Arial"/>
          <w:color w:val="333333"/>
          <w:sz w:val="18"/>
          <w:szCs w:val="18"/>
          <w:lang w:val="es-AR" w:eastAsia="es-AR"/>
        </w:rPr>
        <w:t>. En Internet se ofrecen múltiples espacios donde es posible jugar en línea de forma individual o en interacción con otros usuarios en distintos tipos de juegos: arcade, aventura, acción, habilidad, lógica, puzzle, estrategia, etc.</w:t>
      </w:r>
    </w:p>
    <w:p w:rsidR="000304DB" w:rsidRPr="000304DB" w:rsidRDefault="000304DB" w:rsidP="000304DB">
      <w:pPr>
        <w:shd w:val="clear" w:color="auto" w:fill="FFFFFF"/>
        <w:spacing w:before="100" w:beforeAutospacing="1" w:after="48" w:line="240" w:lineRule="auto"/>
        <w:ind w:left="360"/>
        <w:rPr>
          <w:rFonts w:ascii="Arial" w:eastAsia="Times New Roman" w:hAnsi="Arial" w:cs="Arial"/>
          <w:color w:val="333333"/>
          <w:sz w:val="18"/>
          <w:szCs w:val="18"/>
          <w:lang w:val="es-AR" w:eastAsia="es-AR"/>
        </w:rPr>
      </w:pPr>
      <w:r w:rsidRPr="000304DB">
        <w:rPr>
          <w:rFonts w:ascii="Arial" w:eastAsia="Times New Roman" w:hAnsi="Arial" w:cs="Arial"/>
          <w:b/>
          <w:bCs/>
          <w:color w:val="333333"/>
          <w:sz w:val="18"/>
          <w:szCs w:val="18"/>
          <w:lang w:val="es-AR" w:eastAsia="es-AR"/>
        </w:rPr>
        <w:t>Permite ver TV, leer prensa, escuchar radio, etc</w:t>
      </w:r>
      <w:r w:rsidRPr="000304DB">
        <w:rPr>
          <w:rFonts w:ascii="Arial" w:eastAsia="Times New Roman" w:hAnsi="Arial" w:cs="Arial"/>
          <w:color w:val="333333"/>
          <w:sz w:val="18"/>
          <w:szCs w:val="18"/>
          <w:lang w:val="es-AR" w:eastAsia="es-AR"/>
        </w:rPr>
        <w:t>. La mayoría de cadenas de televisión (TVE1, La 2, Antena 3, La Sexta, Telecinco, La Cuatro, etc), periódicos (El País, El Mundo, etc) y emisoras de radio (SER, Onda Cero, Cope, etc) publican sus programas y artículos en la web siendo accesibles en cualquier momento a partir de su emisión. El espectador puede acceder más libremente a sus contenidos porque no es necesario verlos en una fecha y horario concretos.</w:t>
      </w:r>
    </w:p>
    <w:p w:rsidR="000304DB" w:rsidRPr="000304DB" w:rsidRDefault="000304DB" w:rsidP="000304DB">
      <w:pPr>
        <w:shd w:val="clear" w:color="auto" w:fill="FFFFFF"/>
        <w:spacing w:before="100" w:beforeAutospacing="1" w:after="48" w:line="240" w:lineRule="auto"/>
        <w:ind w:left="360"/>
        <w:rPr>
          <w:rFonts w:ascii="Arial" w:eastAsia="Times New Roman" w:hAnsi="Arial" w:cs="Arial"/>
          <w:color w:val="333333"/>
          <w:sz w:val="18"/>
          <w:szCs w:val="18"/>
          <w:lang w:val="es-AR" w:eastAsia="es-AR"/>
        </w:rPr>
      </w:pPr>
      <w:r w:rsidRPr="000304DB">
        <w:rPr>
          <w:rFonts w:ascii="Arial" w:eastAsia="Times New Roman" w:hAnsi="Arial" w:cs="Arial"/>
          <w:b/>
          <w:bCs/>
          <w:color w:val="333333"/>
          <w:sz w:val="18"/>
          <w:szCs w:val="18"/>
          <w:lang w:val="es-AR" w:eastAsia="es-AR"/>
        </w:rPr>
        <w:t>Consultar información útil.</w:t>
      </w:r>
      <w:r w:rsidRPr="000304DB">
        <w:rPr>
          <w:rFonts w:ascii="Arial" w:eastAsia="Times New Roman" w:hAnsi="Arial" w:cs="Arial"/>
          <w:color w:val="333333"/>
          <w:sz w:val="18"/>
          <w:szCs w:val="18"/>
          <w:lang w:val="es-AR" w:eastAsia="es-AR"/>
        </w:rPr>
        <w:t> Existen multitud de páginas que guardadas como favoritas se pueden convertir en sitios de referencia permanente para resolver situaciones cotidianas: consulta de la predicción meteorológica en Wind Gurú o en el Instituto Nacional de Meteorología; averiguar el teléfono de una empresa consultando las Páginas Amarillas; disponer de los últimos números premiados en la web de Lotería Nacional o de la ONCE; recordar los detalles de una receta de cocina en una web especializada, etc.</w:t>
      </w:r>
    </w:p>
    <w:p w:rsidR="000304DB" w:rsidRPr="000304DB" w:rsidRDefault="000304DB" w:rsidP="000304DB">
      <w:pPr>
        <w:shd w:val="clear" w:color="auto" w:fill="FFFFFF"/>
        <w:spacing w:before="100" w:beforeAutospacing="1" w:after="48" w:line="240" w:lineRule="auto"/>
        <w:ind w:left="360"/>
        <w:rPr>
          <w:rFonts w:ascii="Arial" w:eastAsia="Times New Roman" w:hAnsi="Arial" w:cs="Arial"/>
          <w:color w:val="333333"/>
          <w:sz w:val="18"/>
          <w:szCs w:val="18"/>
          <w:lang w:val="es-AR" w:eastAsia="es-AR"/>
        </w:rPr>
      </w:pPr>
      <w:r w:rsidRPr="000304DB">
        <w:rPr>
          <w:rFonts w:ascii="Arial" w:eastAsia="Times New Roman" w:hAnsi="Arial" w:cs="Arial"/>
          <w:b/>
          <w:bCs/>
          <w:color w:val="333333"/>
          <w:sz w:val="18"/>
          <w:szCs w:val="18"/>
          <w:lang w:val="es-AR" w:eastAsia="es-AR"/>
        </w:rPr>
        <w:t>Gestión de bancos, trámites administrativos, viajes, compras, etc</w:t>
      </w:r>
      <w:r w:rsidRPr="000304DB">
        <w:rPr>
          <w:rFonts w:ascii="Arial" w:eastAsia="Times New Roman" w:hAnsi="Arial" w:cs="Arial"/>
          <w:color w:val="333333"/>
          <w:sz w:val="18"/>
          <w:szCs w:val="18"/>
          <w:lang w:val="es-AR" w:eastAsia="es-AR"/>
        </w:rPr>
        <w:t>. Con Internet se ha desarrollado de forma considerable el comercio electrónico que consiste en realizar trámites comerciales usando el ordenador, a cualquier hora y sin salir de casa. Gracias a eso se pueden realizar transferencias bancarias; solicitudes de certificados; pagar los impuestos a la Agencia Tributaria; abonar las multas en la Dirección General de Tráfico; reservar citas médicas; comprar billetes de aviones o guaguas; realizar reservas en hoteles; adquirir entradas a museos o al cine; comprar artículos en una tienda ... En algunos casos se solicita disponer de certificado digital o DNI electrónico que acredite la identidad del usuario y en otros casos tener una tarjeta bancaria habilitada para realizar compras por Internet.</w:t>
      </w:r>
    </w:p>
    <w:p w:rsidR="00A02A04" w:rsidRDefault="000304DB" w:rsidP="000304DB">
      <w:pPr>
        <w:shd w:val="clear" w:color="auto" w:fill="FFFFFF"/>
        <w:spacing w:before="100" w:beforeAutospacing="1" w:after="48" w:line="240" w:lineRule="auto"/>
        <w:ind w:left="360"/>
        <w:rPr>
          <w:rFonts w:ascii="Arial" w:eastAsia="Times New Roman" w:hAnsi="Arial" w:cs="Arial"/>
          <w:color w:val="333333"/>
          <w:sz w:val="18"/>
          <w:szCs w:val="18"/>
          <w:lang w:val="es-AR" w:eastAsia="es-AR"/>
        </w:rPr>
      </w:pPr>
      <w:r w:rsidRPr="000304DB">
        <w:rPr>
          <w:rFonts w:ascii="Arial" w:eastAsia="Times New Roman" w:hAnsi="Arial" w:cs="Arial"/>
          <w:b/>
          <w:bCs/>
          <w:color w:val="333333"/>
          <w:sz w:val="18"/>
          <w:szCs w:val="18"/>
          <w:lang w:val="es-AR" w:eastAsia="es-AR"/>
        </w:rPr>
        <w:t>Comunicarse con los demás: email, chat, foros, etc</w:t>
      </w:r>
      <w:r w:rsidRPr="000304DB">
        <w:rPr>
          <w:rFonts w:ascii="Arial" w:eastAsia="Times New Roman" w:hAnsi="Arial" w:cs="Arial"/>
          <w:color w:val="333333"/>
          <w:sz w:val="18"/>
          <w:szCs w:val="18"/>
          <w:lang w:val="es-AR" w:eastAsia="es-AR"/>
        </w:rPr>
        <w:t xml:space="preserve">. Además de las aplicaciones para consultar información, Internet proporciona herramientas para comunicarse con amigos/as, compañeros/as, familia, etc. Existen distintos sistemas para enviar y recibir mensajes: el correo electrónico como Google Mail o Outlook. Otra alternativa son los chats como el Google Hangout, Messenger, </w:t>
      </w:r>
      <w:r w:rsidRPr="000304DB">
        <w:rPr>
          <w:rFonts w:ascii="Arial" w:eastAsia="Times New Roman" w:hAnsi="Arial" w:cs="Arial"/>
          <w:color w:val="333333"/>
          <w:sz w:val="18"/>
          <w:szCs w:val="18"/>
          <w:lang w:val="es-AR" w:eastAsia="es-AR"/>
        </w:rPr>
        <w:lastRenderedPageBreak/>
        <w:t xml:space="preserve">WhatsApp, Line, etc. La videoconferencia de Google Hangout o Skype usando la webcam permite participar en comunicaciones donde se incorpora audio y vídeo. Gracias a estos programas es </w:t>
      </w:r>
    </w:p>
    <w:p w:rsidR="000304DB" w:rsidRPr="000304DB" w:rsidRDefault="00A02A04" w:rsidP="000304DB">
      <w:pPr>
        <w:shd w:val="clear" w:color="auto" w:fill="FFFFFF"/>
        <w:spacing w:before="100" w:beforeAutospacing="1" w:after="48" w:line="240" w:lineRule="auto"/>
        <w:ind w:left="360"/>
        <w:rPr>
          <w:rFonts w:ascii="Arial" w:eastAsia="Times New Roman" w:hAnsi="Arial" w:cs="Arial"/>
          <w:color w:val="333333"/>
          <w:sz w:val="18"/>
          <w:szCs w:val="18"/>
          <w:lang w:val="es-AR" w:eastAsia="es-AR"/>
        </w:rPr>
      </w:pPr>
      <w:r>
        <w:rPr>
          <w:rFonts w:ascii="Arial" w:eastAsia="Times New Roman" w:hAnsi="Arial" w:cs="Arial"/>
          <w:noProof/>
          <w:color w:val="333333"/>
          <w:sz w:val="18"/>
          <w:szCs w:val="18"/>
          <w:lang w:eastAsia="es-ES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46" type="#_x0000_t12" style="position:absolute;left:0;text-align:left;margin-left:27.45pt;margin-top:-69.35pt;width:75pt;height:66pt;z-index:251664384" fillcolor="#4f81bd [3204]" strokecolor="#f2f2f2 [3041]" strokeweight="3pt">
            <v:shadow on="t" type="perspective" color="#243f60 [1604]" opacity=".5" offset="1pt" offset2="-1pt"/>
          </v:shape>
        </w:pict>
      </w:r>
      <w:r w:rsidR="000304DB" w:rsidRPr="000304DB">
        <w:rPr>
          <w:rFonts w:ascii="Arial" w:eastAsia="Times New Roman" w:hAnsi="Arial" w:cs="Arial"/>
          <w:color w:val="333333"/>
          <w:sz w:val="18"/>
          <w:szCs w:val="18"/>
          <w:lang w:val="es-AR" w:eastAsia="es-AR"/>
        </w:rPr>
        <w:t>posible compartir con los demás textos, imágenes, enlaces, vídeos, audios, el escritorio del ordenador, etc.</w:t>
      </w:r>
    </w:p>
    <w:p w:rsidR="000304DB" w:rsidRPr="000304DB" w:rsidRDefault="000304DB" w:rsidP="000304DB">
      <w:pPr>
        <w:shd w:val="clear" w:color="auto" w:fill="FFFFFF"/>
        <w:spacing w:before="100" w:beforeAutospacing="1" w:after="48" w:line="240" w:lineRule="auto"/>
        <w:ind w:left="360"/>
        <w:rPr>
          <w:rFonts w:ascii="Arial" w:eastAsia="Times New Roman" w:hAnsi="Arial" w:cs="Arial"/>
          <w:color w:val="333333"/>
          <w:sz w:val="18"/>
          <w:szCs w:val="18"/>
          <w:lang w:val="es-AR" w:eastAsia="es-AR"/>
        </w:rPr>
      </w:pPr>
      <w:r w:rsidRPr="000304DB">
        <w:rPr>
          <w:rFonts w:ascii="Arial" w:eastAsia="Times New Roman" w:hAnsi="Arial" w:cs="Arial"/>
          <w:b/>
          <w:bCs/>
          <w:color w:val="333333"/>
          <w:sz w:val="18"/>
          <w:szCs w:val="18"/>
          <w:lang w:val="es-AR" w:eastAsia="es-AR"/>
        </w:rPr>
        <w:t>Crear y publicar contenidos: blog, web, red social, servicio de vídeo, etc</w:t>
      </w:r>
      <w:r w:rsidRPr="000304DB">
        <w:rPr>
          <w:rFonts w:ascii="Arial" w:eastAsia="Times New Roman" w:hAnsi="Arial" w:cs="Arial"/>
          <w:color w:val="333333"/>
          <w:sz w:val="18"/>
          <w:szCs w:val="18"/>
          <w:lang w:val="es-AR" w:eastAsia="es-AR"/>
        </w:rPr>
        <w:t>. En los últimos años se han desarrollado especialmente los sitios web que facilitan que cada usuario registrado pueda publicar contenidos de una forma fácil y rápida. Las aportaciones estan formadas por texto, imágenes, documentos, audios, vídeos, enlaces, animaciones, etc. Es el caso de blogs abiertos en Blogger o Wordpress; los muros, biografías o líneas de tiempo creadas en perfiles de redes sociales como Tuenti, Facebook o Twitter; repositorios de vídeos como Youtube o Vimeo; documentos en Scribd.com o Issuu.com; presentaciones de diapositivas en Slideshare.net o Google Drive, etc. En estos espacios el usuario registrado publica libremente información  con distintos formatos sobre los temas que le interesan.</w:t>
      </w:r>
    </w:p>
    <w:p w:rsidR="000304DB" w:rsidRDefault="000304DB" w:rsidP="000304DB">
      <w:pPr>
        <w:shd w:val="clear" w:color="auto" w:fill="FFFFFF"/>
        <w:spacing w:before="100" w:beforeAutospacing="1" w:after="48" w:line="240" w:lineRule="auto"/>
        <w:ind w:left="360"/>
        <w:rPr>
          <w:rFonts w:ascii="Arial" w:eastAsia="Times New Roman" w:hAnsi="Arial" w:cs="Arial"/>
          <w:color w:val="333333"/>
          <w:sz w:val="18"/>
          <w:szCs w:val="18"/>
          <w:lang w:val="es-AR" w:eastAsia="es-AR"/>
        </w:rPr>
      </w:pPr>
      <w:r w:rsidRPr="000304DB">
        <w:rPr>
          <w:rFonts w:ascii="Arial" w:eastAsia="Times New Roman" w:hAnsi="Arial" w:cs="Arial"/>
          <w:b/>
          <w:bCs/>
          <w:color w:val="333333"/>
          <w:sz w:val="18"/>
          <w:szCs w:val="18"/>
          <w:lang w:val="es-AR" w:eastAsia="es-AR"/>
        </w:rPr>
        <w:t>Colaborar con otras personas en proyectos comunes</w:t>
      </w:r>
      <w:r w:rsidRPr="000304DB">
        <w:rPr>
          <w:rFonts w:ascii="Arial" w:eastAsia="Times New Roman" w:hAnsi="Arial" w:cs="Arial"/>
          <w:color w:val="333333"/>
          <w:sz w:val="18"/>
          <w:szCs w:val="18"/>
          <w:lang w:val="es-AR" w:eastAsia="es-AR"/>
        </w:rPr>
        <w:t>. Gracias a programas como Google Drive es posible crear documentos y presentaciones en colaboración con otros usuarios. Asimismo con aplicaciones como Twitter se pueden enviar mensajes en directo a los programas de radio y televisión. Esto ha revolucionado la observación de programas porque en la actualidad el espectador también puede participar con sus ideas y opiniones en el programa que está viendo.</w:t>
      </w:r>
    </w:p>
    <w:p w:rsidR="000304DB" w:rsidRDefault="000304DB" w:rsidP="000304DB">
      <w:pPr>
        <w:shd w:val="clear" w:color="auto" w:fill="FFFFFF"/>
        <w:spacing w:before="100" w:beforeAutospacing="1" w:after="48" w:line="240" w:lineRule="auto"/>
        <w:ind w:left="360"/>
        <w:rPr>
          <w:rFonts w:ascii="Arial" w:eastAsia="Times New Roman" w:hAnsi="Arial" w:cs="Arial"/>
          <w:color w:val="333333"/>
          <w:sz w:val="18"/>
          <w:szCs w:val="18"/>
          <w:lang w:val="es-AR" w:eastAsia="es-AR"/>
        </w:rPr>
      </w:pPr>
      <w:r>
        <w:rPr>
          <w:rFonts w:ascii="Arial" w:eastAsia="Times New Roman" w:hAnsi="Arial" w:cs="Arial"/>
          <w:noProof/>
          <w:color w:val="333333"/>
          <w:sz w:val="18"/>
          <w:szCs w:val="18"/>
          <w:lang w:eastAsia="es-ES"/>
        </w:rPr>
        <w:drawing>
          <wp:inline distT="0" distB="0" distL="0" distR="0">
            <wp:extent cx="2914650" cy="1562100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34)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4DB" w:rsidRDefault="00183C81" w:rsidP="000304DB">
      <w:pPr>
        <w:shd w:val="clear" w:color="auto" w:fill="FFFFFF"/>
        <w:spacing w:before="100" w:beforeAutospacing="1" w:after="48" w:line="240" w:lineRule="auto"/>
        <w:ind w:left="360"/>
        <w:rPr>
          <w:rFonts w:ascii="Arial" w:eastAsia="Times New Roman" w:hAnsi="Arial" w:cs="Arial"/>
          <w:color w:val="333333"/>
          <w:sz w:val="18"/>
          <w:szCs w:val="18"/>
          <w:lang w:val="es-AR" w:eastAsia="es-AR"/>
        </w:rPr>
      </w:pPr>
      <w:hyperlink r:id="rId15" w:history="1">
        <w:r w:rsidR="000304DB" w:rsidRPr="00C73122">
          <w:rPr>
            <w:rStyle w:val="Hipervnculo"/>
            <w:rFonts w:ascii="Arial" w:eastAsia="Times New Roman" w:hAnsi="Arial" w:cs="Arial"/>
            <w:sz w:val="18"/>
            <w:szCs w:val="18"/>
            <w:lang w:val="es-AR" w:eastAsia="es-AR"/>
          </w:rPr>
          <w:t>https://www.google.com/search?q=servicios+que+ofrece+internet&amp;sca_esv=571003301&amp;tbm=isch&amp;source=lnms&amp;sa=X&amp;ved=2ahUKEwi10uvOxt-BAxV1ppUCHZpfBTYQ_AUoAXoECAEQAw&amp;biw=1024&amp;bih=612&amp;dpr=1</w:t>
        </w:r>
      </w:hyperlink>
    </w:p>
    <w:p w:rsidR="00635E54" w:rsidRDefault="00183C81" w:rsidP="000304DB">
      <w:pPr>
        <w:shd w:val="clear" w:color="auto" w:fill="FFFFFF"/>
        <w:spacing w:before="100" w:beforeAutospacing="1" w:after="48" w:line="240" w:lineRule="auto"/>
        <w:ind w:left="360"/>
        <w:rPr>
          <w:rFonts w:ascii="Arial" w:eastAsia="Times New Roman" w:hAnsi="Arial" w:cs="Arial"/>
          <w:color w:val="333333"/>
          <w:sz w:val="32"/>
          <w:szCs w:val="32"/>
          <w:lang w:val="es-AR" w:eastAsia="es-AR"/>
        </w:rPr>
      </w:pPr>
      <w:r>
        <w:rPr>
          <w:rFonts w:ascii="Arial" w:eastAsia="Times New Roman" w:hAnsi="Arial" w:cs="Arial"/>
          <w:noProof/>
          <w:color w:val="333333"/>
          <w:sz w:val="32"/>
          <w:szCs w:val="32"/>
          <w:lang w:eastAsia="es-ES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42" type="#_x0000_t96" style="position:absolute;left:0;text-align:left;margin-left:84.45pt;margin-top:15.35pt;width:105pt;height:74.25pt;z-index:251661312" fillcolor="white [3201]" strokecolor="black [3200]" strokeweight="5pt">
            <v:shadow color="#868686"/>
          </v:shape>
        </w:pict>
      </w:r>
    </w:p>
    <w:p w:rsidR="00635E54" w:rsidRDefault="00635E54" w:rsidP="000304DB">
      <w:pPr>
        <w:shd w:val="clear" w:color="auto" w:fill="FFFFFF"/>
        <w:spacing w:before="100" w:beforeAutospacing="1" w:after="48" w:line="240" w:lineRule="auto"/>
        <w:ind w:left="360"/>
        <w:rPr>
          <w:rFonts w:ascii="Arial" w:eastAsia="Times New Roman" w:hAnsi="Arial" w:cs="Arial"/>
          <w:color w:val="333333"/>
          <w:sz w:val="32"/>
          <w:szCs w:val="32"/>
          <w:lang w:val="es-AR" w:eastAsia="es-AR"/>
        </w:rPr>
      </w:pPr>
    </w:p>
    <w:p w:rsidR="000304DB" w:rsidRPr="000304DB" w:rsidRDefault="000304DB" w:rsidP="000304DB">
      <w:pPr>
        <w:shd w:val="clear" w:color="auto" w:fill="FFFFFF"/>
        <w:spacing w:before="100" w:beforeAutospacing="1" w:after="48" w:line="240" w:lineRule="auto"/>
        <w:ind w:left="360"/>
        <w:rPr>
          <w:rFonts w:ascii="Arial" w:eastAsia="Times New Roman" w:hAnsi="Arial" w:cs="Arial"/>
          <w:color w:val="333333"/>
          <w:sz w:val="32"/>
          <w:szCs w:val="32"/>
          <w:lang w:val="es-AR" w:eastAsia="es-AR"/>
        </w:rPr>
      </w:pPr>
      <w:r w:rsidRPr="000304DB">
        <w:rPr>
          <w:rFonts w:ascii="Arial" w:eastAsia="Times New Roman" w:hAnsi="Arial" w:cs="Arial"/>
          <w:color w:val="333333"/>
          <w:sz w:val="32"/>
          <w:szCs w:val="32"/>
          <w:lang w:val="es-AR" w:eastAsia="es-AR"/>
        </w:rPr>
        <w:t>E)</w:t>
      </w:r>
    </w:p>
    <w:p w:rsidR="000304DB" w:rsidRPr="000304DB" w:rsidRDefault="000304DB" w:rsidP="000304DB">
      <w:pPr>
        <w:spacing w:after="24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36"/>
          <w:szCs w:val="36"/>
          <w:lang w:val="es-AR" w:eastAsia="es-AR"/>
        </w:rPr>
      </w:pPr>
      <w:r w:rsidRPr="000304DB">
        <w:rPr>
          <w:rFonts w:ascii="Arial" w:eastAsia="Times New Roman" w:hAnsi="Arial" w:cs="Arial"/>
          <w:b/>
          <w:bCs/>
          <w:color w:val="444444"/>
          <w:sz w:val="36"/>
          <w:szCs w:val="36"/>
          <w:lang w:val="es-AR" w:eastAsia="es-AR"/>
        </w:rPr>
        <w:t>1. Publica información personal de forma limitada y profesional</w:t>
      </w:r>
    </w:p>
    <w:p w:rsidR="000304DB" w:rsidRDefault="000304DB" w:rsidP="000304DB">
      <w:pPr>
        <w:spacing w:after="24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36"/>
          <w:szCs w:val="36"/>
          <w:lang w:val="es-AR" w:eastAsia="es-AR"/>
        </w:rPr>
      </w:pPr>
      <w:r w:rsidRPr="000304DB">
        <w:rPr>
          <w:rFonts w:ascii="Arial" w:eastAsia="Times New Roman" w:hAnsi="Arial" w:cs="Arial"/>
          <w:b/>
          <w:bCs/>
          <w:color w:val="444444"/>
          <w:sz w:val="36"/>
          <w:szCs w:val="36"/>
          <w:lang w:val="es-AR" w:eastAsia="es-AR"/>
        </w:rPr>
        <w:t>2. Mantén la configuración de privacidad activada</w:t>
      </w:r>
    </w:p>
    <w:p w:rsidR="000304DB" w:rsidRPr="000304DB" w:rsidRDefault="000304DB" w:rsidP="000304DB">
      <w:pPr>
        <w:spacing w:after="24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36"/>
          <w:szCs w:val="36"/>
          <w:lang w:val="es-AR" w:eastAsia="es-AR"/>
        </w:rPr>
      </w:pPr>
      <w:r w:rsidRPr="000304DB">
        <w:rPr>
          <w:rFonts w:ascii="Arial" w:eastAsia="Times New Roman" w:hAnsi="Arial" w:cs="Arial"/>
          <w:b/>
          <w:bCs/>
          <w:color w:val="444444"/>
          <w:sz w:val="36"/>
          <w:szCs w:val="36"/>
          <w:lang w:val="es-AR" w:eastAsia="es-AR"/>
        </w:rPr>
        <w:t>3. Practica la navegación segura</w:t>
      </w:r>
    </w:p>
    <w:p w:rsidR="000304DB" w:rsidRPr="000304DB" w:rsidRDefault="000304DB" w:rsidP="000304DB">
      <w:pPr>
        <w:spacing w:before="240" w:after="240" w:line="240" w:lineRule="auto"/>
        <w:textAlignment w:val="baseline"/>
        <w:rPr>
          <w:rFonts w:ascii="Arial" w:eastAsia="Times New Roman" w:hAnsi="Arial" w:cs="Arial"/>
          <w:color w:val="8F8F8F"/>
          <w:sz w:val="24"/>
          <w:szCs w:val="24"/>
          <w:lang w:val="es-AR" w:eastAsia="es-AR"/>
        </w:rPr>
      </w:pPr>
      <w:r w:rsidRPr="000304DB">
        <w:rPr>
          <w:rFonts w:ascii="Arial" w:eastAsia="Times New Roman" w:hAnsi="Arial" w:cs="Arial"/>
          <w:color w:val="8F8F8F"/>
          <w:sz w:val="24"/>
          <w:szCs w:val="24"/>
          <w:lang w:val="es-AR" w:eastAsia="es-AR"/>
        </w:rPr>
        <w:t>.</w:t>
      </w:r>
      <w:r w:rsidRPr="000304DB">
        <w:rPr>
          <w:rFonts w:ascii="Arial" w:eastAsia="Times New Roman" w:hAnsi="Arial" w:cs="Arial"/>
          <w:b/>
          <w:bCs/>
          <w:color w:val="444444"/>
          <w:sz w:val="36"/>
          <w:szCs w:val="36"/>
          <w:lang w:val="es-AR" w:eastAsia="es-AR"/>
        </w:rPr>
        <w:t>4. Asegúrate de que tu conexión a Internet es segura</w:t>
      </w:r>
    </w:p>
    <w:p w:rsidR="000304DB" w:rsidRDefault="000304DB" w:rsidP="000304DB">
      <w:pPr>
        <w:spacing w:before="240" w:after="240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36"/>
          <w:szCs w:val="36"/>
          <w:lang w:val="es-AR" w:eastAsia="es-AR"/>
        </w:rPr>
      </w:pPr>
      <w:r w:rsidRPr="000304DB">
        <w:rPr>
          <w:rFonts w:ascii="Arial" w:eastAsia="Times New Roman" w:hAnsi="Arial" w:cs="Arial"/>
          <w:b/>
          <w:bCs/>
          <w:color w:val="444444"/>
          <w:sz w:val="36"/>
          <w:szCs w:val="36"/>
          <w:lang w:val="es-AR" w:eastAsia="es-AR"/>
        </w:rPr>
        <w:lastRenderedPageBreak/>
        <w:t xml:space="preserve">5. </w:t>
      </w:r>
      <w:r>
        <w:rPr>
          <w:rFonts w:ascii="Arial" w:eastAsia="Times New Roman" w:hAnsi="Arial" w:cs="Arial"/>
          <w:b/>
          <w:bCs/>
          <w:color w:val="444444"/>
          <w:sz w:val="36"/>
          <w:szCs w:val="36"/>
          <w:lang w:val="es-AR" w:eastAsia="es-AR"/>
        </w:rPr>
        <w:t>Ten cuidado con lo que descargas</w:t>
      </w:r>
    </w:p>
    <w:p w:rsidR="000304DB" w:rsidRDefault="000304DB" w:rsidP="000304DB">
      <w:pPr>
        <w:spacing w:before="240" w:after="240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36"/>
          <w:szCs w:val="36"/>
          <w:lang w:val="es-AR" w:eastAsia="es-AR"/>
        </w:rPr>
      </w:pPr>
      <w:r w:rsidRPr="000304DB">
        <w:rPr>
          <w:rFonts w:ascii="Arial" w:eastAsia="Times New Roman" w:hAnsi="Arial" w:cs="Arial"/>
          <w:b/>
          <w:bCs/>
          <w:color w:val="444444"/>
          <w:sz w:val="36"/>
          <w:szCs w:val="36"/>
          <w:lang w:val="es-AR" w:eastAsia="es-AR"/>
        </w:rPr>
        <w:t>6. Elige contraseñas seguras</w:t>
      </w:r>
    </w:p>
    <w:p w:rsidR="000304DB" w:rsidRPr="000304DB" w:rsidRDefault="000304DB" w:rsidP="000304DB">
      <w:pPr>
        <w:spacing w:before="240" w:after="240" w:line="240" w:lineRule="auto"/>
        <w:textAlignment w:val="baseline"/>
        <w:rPr>
          <w:rFonts w:ascii="Arial" w:eastAsia="Times New Roman" w:hAnsi="Arial" w:cs="Arial"/>
          <w:color w:val="8F8F8F"/>
          <w:sz w:val="24"/>
          <w:szCs w:val="24"/>
          <w:lang w:val="es-AR" w:eastAsia="es-AR"/>
        </w:rPr>
      </w:pPr>
      <w:r w:rsidRPr="000304DB">
        <w:rPr>
          <w:rFonts w:ascii="Arial" w:eastAsia="Times New Roman" w:hAnsi="Arial" w:cs="Arial"/>
          <w:b/>
          <w:bCs/>
          <w:color w:val="444444"/>
          <w:sz w:val="36"/>
          <w:szCs w:val="36"/>
          <w:lang w:val="es-AR" w:eastAsia="es-AR"/>
        </w:rPr>
        <w:t>7. Realiza compras online en sitios seguros</w:t>
      </w:r>
    </w:p>
    <w:p w:rsidR="000304DB" w:rsidRPr="000304DB" w:rsidRDefault="000304DB" w:rsidP="000304DB">
      <w:pPr>
        <w:spacing w:after="0" w:line="240" w:lineRule="auto"/>
        <w:textAlignment w:val="baseline"/>
        <w:rPr>
          <w:rFonts w:ascii="Arial" w:eastAsia="Times New Roman" w:hAnsi="Arial" w:cs="Arial"/>
          <w:color w:val="8F8F8F"/>
          <w:sz w:val="24"/>
          <w:szCs w:val="24"/>
          <w:lang w:val="es-AR" w:eastAsia="es-AR"/>
        </w:rPr>
      </w:pPr>
      <w:r w:rsidRPr="000304DB">
        <w:rPr>
          <w:rFonts w:ascii="Arial" w:eastAsia="Times New Roman" w:hAnsi="Arial" w:cs="Arial"/>
          <w:b/>
          <w:bCs/>
          <w:color w:val="444444"/>
          <w:sz w:val="36"/>
          <w:szCs w:val="36"/>
          <w:lang w:val="es-AR" w:eastAsia="es-AR"/>
        </w:rPr>
        <w:t>8. Ten cuidado con lo que públicas</w:t>
      </w:r>
    </w:p>
    <w:p w:rsidR="000304DB" w:rsidRPr="000304DB" w:rsidRDefault="000304DB" w:rsidP="000304DB">
      <w:pPr>
        <w:spacing w:before="240" w:after="240" w:line="240" w:lineRule="auto"/>
        <w:textAlignment w:val="baseline"/>
        <w:rPr>
          <w:rFonts w:ascii="Arial" w:eastAsia="Times New Roman" w:hAnsi="Arial" w:cs="Arial"/>
          <w:color w:val="8F8F8F"/>
          <w:sz w:val="24"/>
          <w:szCs w:val="24"/>
          <w:lang w:val="es-AR" w:eastAsia="es-AR"/>
        </w:rPr>
      </w:pPr>
      <w:r w:rsidRPr="000304DB">
        <w:rPr>
          <w:rFonts w:ascii="Arial" w:eastAsia="Times New Roman" w:hAnsi="Arial" w:cs="Arial"/>
          <w:b/>
          <w:bCs/>
          <w:color w:val="444444"/>
          <w:sz w:val="36"/>
          <w:szCs w:val="36"/>
          <w:lang w:val="es-AR" w:eastAsia="es-AR"/>
        </w:rPr>
        <w:t>9. Ten cuidado con quien conoces online</w:t>
      </w:r>
    </w:p>
    <w:p w:rsidR="000304DB" w:rsidRDefault="000304DB" w:rsidP="000304DB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36"/>
          <w:szCs w:val="36"/>
          <w:lang w:val="es-AR" w:eastAsia="es-AR"/>
        </w:rPr>
      </w:pPr>
      <w:r w:rsidRPr="000304DB">
        <w:rPr>
          <w:rFonts w:ascii="Arial" w:eastAsia="Times New Roman" w:hAnsi="Arial" w:cs="Arial"/>
          <w:b/>
          <w:bCs/>
          <w:color w:val="444444"/>
          <w:sz w:val="36"/>
          <w:szCs w:val="36"/>
          <w:lang w:val="es-AR" w:eastAsia="es-AR"/>
        </w:rPr>
        <w:t>10. Mantén actualizado el programa antivirus</w:t>
      </w:r>
    </w:p>
    <w:p w:rsidR="000304DB" w:rsidRPr="000304DB" w:rsidRDefault="000304DB" w:rsidP="000304DB">
      <w:pPr>
        <w:spacing w:after="0" w:line="240" w:lineRule="auto"/>
        <w:textAlignment w:val="baseline"/>
        <w:rPr>
          <w:rFonts w:ascii="Arial" w:eastAsia="Times New Roman" w:hAnsi="Arial" w:cs="Arial"/>
          <w:color w:val="8F8F8F"/>
          <w:sz w:val="24"/>
          <w:szCs w:val="24"/>
          <w:lang w:val="es-AR" w:eastAsia="es-AR"/>
        </w:rPr>
      </w:pPr>
    </w:p>
    <w:p w:rsidR="000304DB" w:rsidRDefault="00183C81" w:rsidP="000304DB">
      <w:pPr>
        <w:spacing w:after="240" w:line="240" w:lineRule="auto"/>
        <w:textAlignment w:val="baseline"/>
        <w:outlineLvl w:val="1"/>
      </w:pPr>
      <w:r>
        <w:rPr>
          <w:noProof/>
          <w:lang w:eastAsia="es-ES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44" type="#_x0000_t16" style="position:absolute;margin-left:236.7pt;margin-top:66.85pt;width:138pt;height:129pt;z-index:251663360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</v:shape>
        </w:pict>
      </w:r>
      <w:hyperlink r:id="rId16" w:history="1">
        <w:r w:rsidR="000304DB" w:rsidRPr="00C73122">
          <w:rPr>
            <w:rStyle w:val="Hipervnculo"/>
            <w:rFonts w:ascii="Arial" w:eastAsia="Times New Roman" w:hAnsi="Arial" w:cs="Arial"/>
            <w:b/>
            <w:bCs/>
            <w:sz w:val="36"/>
            <w:szCs w:val="36"/>
            <w:lang w:val="es-AR" w:eastAsia="es-AR"/>
          </w:rPr>
          <w:t>https://www.kaspersky.es/resource-center/preemptive-safety/top-10-internet-safety-rules-and-what-not-to-do-online</w:t>
        </w:r>
      </w:hyperlink>
    </w:p>
    <w:p w:rsidR="000B503A" w:rsidRDefault="000B503A" w:rsidP="000304DB">
      <w:pPr>
        <w:spacing w:after="24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36"/>
          <w:szCs w:val="36"/>
          <w:lang w:val="es-AR" w:eastAsia="es-AR"/>
        </w:rPr>
      </w:pPr>
      <w:r>
        <w:rPr>
          <w:rFonts w:ascii="Arial" w:eastAsia="Times New Roman" w:hAnsi="Arial" w:cs="Arial"/>
          <w:b/>
          <w:bCs/>
          <w:noProof/>
          <w:color w:val="444444"/>
          <w:sz w:val="36"/>
          <w:szCs w:val="36"/>
          <w:lang w:eastAsia="es-ES"/>
        </w:rPr>
        <w:drawing>
          <wp:inline distT="0" distB="0" distL="0" distR="0">
            <wp:extent cx="2705100" cy="1685925"/>
            <wp:effectExtent l="19050" t="0" r="0" b="0"/>
            <wp:docPr id="7" name="6 Imagen" descr="descarga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5)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E54" w:rsidRDefault="00635E54" w:rsidP="000304DB">
      <w:pPr>
        <w:spacing w:after="24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36"/>
          <w:szCs w:val="36"/>
          <w:lang w:val="es-AR" w:eastAsia="es-AR"/>
        </w:rPr>
      </w:pPr>
    </w:p>
    <w:p w:rsidR="00635E54" w:rsidRDefault="00183C81" w:rsidP="000304DB">
      <w:pPr>
        <w:spacing w:after="24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36"/>
          <w:szCs w:val="36"/>
          <w:lang w:val="es-AR" w:eastAsia="es-AR"/>
        </w:rPr>
      </w:pPr>
      <w:r>
        <w:rPr>
          <w:rFonts w:ascii="Arial" w:eastAsia="Times New Roman" w:hAnsi="Arial" w:cs="Arial"/>
          <w:b/>
          <w:bCs/>
          <w:noProof/>
          <w:color w:val="444444"/>
          <w:sz w:val="36"/>
          <w:szCs w:val="36"/>
          <w:lang w:eastAsia="es-ES"/>
        </w:rPr>
        <w:pict>
          <v:shapetype id="_x0000_t73" coordsize="21600,21600" o:spt="73" path="m8472,l,3890,7602,8382,5022,9705r7200,4192l10012,14915r11588,6685l14767,12877r1810,-870l11050,6797r1810,-717xe">
            <v:stroke joinstyle="miter"/>
            <v:path o:connecttype="custom" o:connectlocs="8472,0;0,3890;5022,9705;10012,14915;21600,21600;16577,12007;12860,6080" o:connectangles="270,270,180,180,90,0,0" textboxrect="8757,7437,13917,14277"/>
          </v:shapetype>
          <v:shape id="_x0000_s1043" type="#_x0000_t73" style="position:absolute;margin-left:31.95pt;margin-top:2.8pt;width:231.75pt;height:151.5pt;z-index:251662336" fillcolor="#f79646 [3209]" strokecolor="#f79646 [3209]" strokeweight="10pt">
            <v:stroke linestyle="thinThin"/>
            <v:shadow color="#868686"/>
          </v:shape>
        </w:pict>
      </w:r>
    </w:p>
    <w:p w:rsidR="000B503A" w:rsidRDefault="000B503A" w:rsidP="000304DB">
      <w:pPr>
        <w:spacing w:after="24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36"/>
          <w:szCs w:val="36"/>
          <w:lang w:val="es-AR" w:eastAsia="es-AR"/>
        </w:rPr>
      </w:pPr>
    </w:p>
    <w:p w:rsidR="000304DB" w:rsidRPr="000304DB" w:rsidRDefault="000304DB" w:rsidP="000304DB">
      <w:pPr>
        <w:spacing w:after="24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36"/>
          <w:szCs w:val="36"/>
          <w:lang w:val="es-AR" w:eastAsia="es-AR"/>
        </w:rPr>
      </w:pPr>
      <w:bookmarkStart w:id="0" w:name="_GoBack"/>
      <w:bookmarkEnd w:id="0"/>
    </w:p>
    <w:p w:rsidR="000304DB" w:rsidRPr="000304DB" w:rsidRDefault="000304DB" w:rsidP="000304DB">
      <w:pPr>
        <w:shd w:val="clear" w:color="auto" w:fill="FFFFFF"/>
        <w:spacing w:before="100" w:beforeAutospacing="1" w:after="48" w:line="240" w:lineRule="auto"/>
        <w:ind w:left="360"/>
        <w:rPr>
          <w:rFonts w:ascii="Arial" w:eastAsia="Times New Roman" w:hAnsi="Arial" w:cs="Arial"/>
          <w:color w:val="333333"/>
          <w:sz w:val="18"/>
          <w:szCs w:val="18"/>
          <w:lang w:val="es-AR" w:eastAsia="es-AR"/>
        </w:rPr>
      </w:pPr>
    </w:p>
    <w:p w:rsidR="000304DB" w:rsidRPr="000304DB" w:rsidRDefault="000304DB" w:rsidP="00F01CA4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</w:pPr>
    </w:p>
    <w:p w:rsidR="005B21A2" w:rsidRDefault="005B21A2" w:rsidP="00F01CA4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371673" w:rsidRDefault="00635E54" w:rsidP="00F01CA4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>Profe arriba de 7=(</w:t>
      </w:r>
    </w:p>
    <w:p w:rsidR="003444F5" w:rsidRPr="00F01CA4" w:rsidRDefault="003444F5" w:rsidP="00F01CA4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</w:pPr>
    </w:p>
    <w:p w:rsidR="00F01CA4" w:rsidRPr="00F01CA4" w:rsidRDefault="00F01CA4" w:rsidP="00F01CA4"/>
    <w:sectPr w:rsidR="00F01CA4" w:rsidRPr="00F01CA4" w:rsidSect="00F01CA4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E1006"/>
    <w:multiLevelType w:val="multilevel"/>
    <w:tmpl w:val="EC68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0D7117"/>
    <w:multiLevelType w:val="multilevel"/>
    <w:tmpl w:val="B7F02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C64D3A"/>
    <w:multiLevelType w:val="multilevel"/>
    <w:tmpl w:val="D234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294F0B"/>
    <w:multiLevelType w:val="hybridMultilevel"/>
    <w:tmpl w:val="4238D332"/>
    <w:lvl w:ilvl="0" w:tplc="649ADBC8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F01CA4"/>
    <w:rsid w:val="000304DB"/>
    <w:rsid w:val="000B503A"/>
    <w:rsid w:val="00183C81"/>
    <w:rsid w:val="00250B0B"/>
    <w:rsid w:val="003444F5"/>
    <w:rsid w:val="00371673"/>
    <w:rsid w:val="00522644"/>
    <w:rsid w:val="005B21A2"/>
    <w:rsid w:val="005E336D"/>
    <w:rsid w:val="00635E54"/>
    <w:rsid w:val="006E472C"/>
    <w:rsid w:val="00A02A04"/>
    <w:rsid w:val="00C1781C"/>
    <w:rsid w:val="00C9307A"/>
    <w:rsid w:val="00EB69FD"/>
    <w:rsid w:val="00F01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0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1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CA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01C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444F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716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7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294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ogle.com/search?q=elementos+para+conectarse+a+internet&amp;oq=elementos+para+conetarse+&amp;aqs=chrome.1.69i57j0i13i512j0i22i30l2j0i15i22i30j0i22i30l5.11477j0j4&amp;sourceid=chrome&amp;ie=UTF-8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hyperlink" Target="https://www.kaspersky.es/resource-center/preemptive-safety/top-10-internet-safety-rules-and-what-not-to-do-online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search?q=caracter%C3%ADsticas+de+la+red+inform%C3%A1tica&amp;oq=caracteristicas+de+la+red+informatica&amp;aqs=chrome.1.69i57j0i512j0i22i30j0i15i22i30j0i22i30l3j0i15i22i30j0i22i30j0i15i22i30.10798j1j7&amp;sourceid=chrome&amp;ie=UTF-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ogle.com/search?q=servicios+que+ofrece+internet&amp;sca_esv=571003301&amp;tbm=isch&amp;source=lnms&amp;sa=X&amp;ved=2ahUKEwi10uvOxt-BAxV1ppUCHZpfBTYQ_AUoAXoECAEQAw&amp;biw=1024&amp;bih=612&amp;dpr=1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google.com/search?sca_esv=570352775&amp;q=%C2%BFQu%C3%A9+es+una+red+de+inform%C3%A1tica%3F&amp;sa=X&amp;ved=2ahUKEwj_kcO0w9qBAxVYLLkGHR00B_MQzmd6BAgeEAY&amp;biw=1366&amp;bih=600&amp;dpr=1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2023-10-09T00:00:00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4D59C5-8027-4292-87B4-24EEF0527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1281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cole</Company>
  <LinksUpToDate>false</LinksUpToDate>
  <CharactersWithSpaces>8315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practico de informatica</dc:title>
  <dc:subject>Benjamin sanchez</dc:subject>
  <dc:creator>curso: 1ª          Tema: Internet</dc:creator>
  <cp:lastModifiedBy>Secundaria</cp:lastModifiedBy>
  <cp:revision>8</cp:revision>
  <dcterms:created xsi:type="dcterms:W3CDTF">2023-10-03T18:12:00Z</dcterms:created>
  <dcterms:modified xsi:type="dcterms:W3CDTF">2023-10-09T18:51:00Z</dcterms:modified>
</cp:coreProperties>
</file>