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0C" w:rsidRPr="00F03D42" w:rsidRDefault="00706303" w:rsidP="00F96F51">
      <w:pPr>
        <w:pStyle w:val="Sinespaciado"/>
      </w:pPr>
      <w:r w:rsidRPr="00F03D42">
        <w:t>Colegio del Prado</w:t>
      </w:r>
    </w:p>
    <w:p w:rsidR="00706303" w:rsidRPr="00F03D42" w:rsidRDefault="00706303" w:rsidP="00F96F51">
      <w:pPr>
        <w:pStyle w:val="Sinespaciado"/>
      </w:pPr>
      <w:r w:rsidRPr="00F03D42">
        <w:t>Educación Secundaria</w:t>
      </w:r>
    </w:p>
    <w:p w:rsidR="00706303" w:rsidRPr="00F03D42" w:rsidRDefault="00706303" w:rsidP="00F96F51">
      <w:pPr>
        <w:pStyle w:val="Sinespaciado"/>
      </w:pPr>
      <w:r w:rsidRPr="00F03D42">
        <w:t>Ciencias Sociales y Humanidades</w:t>
      </w:r>
    </w:p>
    <w:p w:rsidR="00A7245F" w:rsidRDefault="00706303" w:rsidP="00C77DA2">
      <w:pPr>
        <w:pStyle w:val="Sinespaciado"/>
      </w:pPr>
      <w:r w:rsidRPr="00F03D42">
        <w:t>Investigación e Intervención Socio-Comunitaria</w:t>
      </w:r>
    </w:p>
    <w:p w:rsidR="00A7245F" w:rsidRPr="0068018E" w:rsidRDefault="00A7245F" w:rsidP="00F96F51">
      <w:pPr>
        <w:pStyle w:val="Sinespaciado"/>
        <w:rPr>
          <w:i/>
        </w:rPr>
      </w:pPr>
      <w:r w:rsidRPr="0068018E">
        <w:rPr>
          <w:i/>
        </w:rPr>
        <w:t>“Transición de primaria a secundaria en alumnos del Colegio del Prado”</w:t>
      </w:r>
    </w:p>
    <w:p w:rsidR="00DF4E6A" w:rsidRPr="00F03D42" w:rsidRDefault="00DF4E6A" w:rsidP="0068018E">
      <w:pPr>
        <w:pStyle w:val="Sinespaciado"/>
        <w:jc w:val="left"/>
      </w:pPr>
      <w:r w:rsidRPr="00F03D42">
        <w:t xml:space="preserve">Alumnas: </w:t>
      </w:r>
    </w:p>
    <w:p w:rsidR="00DF4E6A" w:rsidRDefault="00DF4E6A" w:rsidP="0068018E">
      <w:pPr>
        <w:pStyle w:val="Sinespaciado"/>
        <w:numPr>
          <w:ilvl w:val="0"/>
          <w:numId w:val="1"/>
        </w:numPr>
        <w:jc w:val="left"/>
      </w:pPr>
      <w:r>
        <w:t xml:space="preserve">Amaya, </w:t>
      </w:r>
      <w:r w:rsidR="004A4AA3">
        <w:t>Talía</w:t>
      </w:r>
    </w:p>
    <w:p w:rsidR="00DF4E6A" w:rsidRDefault="00DF4E6A" w:rsidP="0068018E">
      <w:pPr>
        <w:pStyle w:val="Sinespaciado"/>
        <w:numPr>
          <w:ilvl w:val="0"/>
          <w:numId w:val="1"/>
        </w:numPr>
        <w:jc w:val="left"/>
      </w:pPr>
      <w:r>
        <w:t>Garrido, Victoria</w:t>
      </w:r>
    </w:p>
    <w:p w:rsidR="00DF4E6A" w:rsidRDefault="00DF4E6A" w:rsidP="0068018E">
      <w:pPr>
        <w:pStyle w:val="Sinespaciado"/>
        <w:numPr>
          <w:ilvl w:val="0"/>
          <w:numId w:val="1"/>
        </w:numPr>
        <w:jc w:val="left"/>
      </w:pPr>
      <w:r>
        <w:t xml:space="preserve">Pantuso, </w:t>
      </w:r>
      <w:proofErr w:type="gramStart"/>
      <w:r>
        <w:t>Abril</w:t>
      </w:r>
      <w:proofErr w:type="gramEnd"/>
    </w:p>
    <w:p w:rsidR="00D828A8" w:rsidRDefault="00D828A8" w:rsidP="0068018E">
      <w:pPr>
        <w:pStyle w:val="Sinespaciado"/>
        <w:numPr>
          <w:ilvl w:val="0"/>
          <w:numId w:val="1"/>
        </w:numPr>
        <w:jc w:val="left"/>
      </w:pPr>
      <w:r>
        <w:t>Robledo, Lucila</w:t>
      </w:r>
    </w:p>
    <w:p w:rsidR="00DF4E6A" w:rsidRDefault="00DF4E6A" w:rsidP="0068018E">
      <w:pPr>
        <w:pStyle w:val="Sinespaciado"/>
        <w:numPr>
          <w:ilvl w:val="0"/>
          <w:numId w:val="1"/>
        </w:numPr>
        <w:jc w:val="left"/>
      </w:pPr>
      <w:r>
        <w:t>Sosa, Nayeli</w:t>
      </w:r>
    </w:p>
    <w:p w:rsidR="00DF4E6A" w:rsidRDefault="00DF4E6A" w:rsidP="0068018E">
      <w:pPr>
        <w:pStyle w:val="Sinespaciado"/>
        <w:numPr>
          <w:ilvl w:val="0"/>
          <w:numId w:val="1"/>
        </w:numPr>
        <w:jc w:val="left"/>
      </w:pPr>
      <w:r>
        <w:t>Venturini, Ada</w:t>
      </w:r>
    </w:p>
    <w:p w:rsidR="00DF4E6A" w:rsidRDefault="00C77DA2" w:rsidP="0068018E">
      <w:pPr>
        <w:pStyle w:val="Sinespaciado"/>
        <w:jc w:val="left"/>
      </w:pPr>
      <w:r w:rsidRPr="00F03D42">
        <w:t>Profesora:</w:t>
      </w:r>
      <w:r w:rsidR="00DF4E6A">
        <w:t xml:space="preserve"> Agüero</w:t>
      </w:r>
      <w:r>
        <w:t>, Gabriela</w:t>
      </w:r>
      <w:r w:rsidR="00DF4E6A">
        <w:t xml:space="preserve"> </w:t>
      </w:r>
    </w:p>
    <w:p w:rsidR="00C77DA2" w:rsidRDefault="00DF4E6A" w:rsidP="00C77DA2">
      <w:pPr>
        <w:pStyle w:val="Sinespaciado"/>
        <w:jc w:val="left"/>
      </w:pPr>
      <w:r w:rsidRPr="00F03D42">
        <w:t>Curso:</w:t>
      </w:r>
      <w:r>
        <w:t xml:space="preserve"> 6° “B”</w:t>
      </w:r>
    </w:p>
    <w:p w:rsidR="00B62BEA" w:rsidRDefault="00B62BEA" w:rsidP="00F96F51">
      <w:pPr>
        <w:pStyle w:val="Sinespaciado"/>
      </w:pPr>
      <w:r>
        <w:t>2023</w:t>
      </w:r>
    </w:p>
    <w:p w:rsidR="005C02CA" w:rsidRDefault="005C02CA" w:rsidP="00F96F51">
      <w:pPr>
        <w:pStyle w:val="Sinespaciado"/>
      </w:pPr>
    </w:p>
    <w:p w:rsidR="005C02CA" w:rsidRPr="005C02CA" w:rsidRDefault="005C02CA" w:rsidP="00F96F51">
      <w:pPr>
        <w:pStyle w:val="Sinespaciado"/>
        <w:rPr>
          <w:b/>
          <w:sz w:val="28"/>
        </w:rPr>
      </w:pPr>
      <w:r>
        <w:rPr>
          <w:b/>
          <w:sz w:val="28"/>
        </w:rPr>
        <w:lastRenderedPageBreak/>
        <w:t>Índice</w:t>
      </w:r>
    </w:p>
    <w:sdt>
      <w:sdtPr>
        <w:rPr>
          <w:rFonts w:ascii="Times New Roman" w:eastAsiaTheme="minorHAnsi" w:hAnsi="Times New Roman" w:cs="Times New Roman"/>
          <w:b w:val="0"/>
          <w:color w:val="auto"/>
          <w:sz w:val="24"/>
          <w:szCs w:val="22"/>
          <w:lang w:val="es-ES"/>
        </w:rPr>
        <w:id w:val="-2112581212"/>
        <w:docPartObj>
          <w:docPartGallery w:val="Table of Contents"/>
          <w:docPartUnique/>
        </w:docPartObj>
      </w:sdtPr>
      <w:sdtContent>
        <w:p w:rsidR="00B62BEA" w:rsidRPr="00616648" w:rsidRDefault="00B62BEA" w:rsidP="00026120">
          <w:pPr>
            <w:pStyle w:val="TtuloTDC"/>
            <w:rPr>
              <w:rFonts w:ascii="Times New Roman" w:hAnsi="Times New Roman" w:cs="Times New Roman"/>
              <w:color w:val="auto"/>
            </w:rPr>
          </w:pPr>
          <w:r w:rsidRPr="00616648">
            <w:rPr>
              <w:rFonts w:ascii="Times New Roman" w:hAnsi="Times New Roman" w:cs="Times New Roman"/>
              <w:color w:val="auto"/>
              <w:lang w:val="es-ES"/>
            </w:rPr>
            <w:t>Contenido</w:t>
          </w:r>
        </w:p>
        <w:p w:rsidR="0050101D" w:rsidRDefault="00B62BEA">
          <w:pPr>
            <w:pStyle w:val="TDC1"/>
            <w:tabs>
              <w:tab w:val="right" w:leader="dot" w:pos="9394"/>
            </w:tabs>
            <w:rPr>
              <w:rFonts w:asciiTheme="minorHAnsi" w:eastAsiaTheme="minorEastAsia" w:hAnsiTheme="minorHAnsi" w:cstheme="minorBidi"/>
              <w:noProof/>
              <w:sz w:val="22"/>
              <w:lang w:val="en-US"/>
            </w:rPr>
          </w:pPr>
          <w:r w:rsidRPr="00C77DA2">
            <w:rPr>
              <w:szCs w:val="24"/>
            </w:rPr>
            <w:fldChar w:fldCharType="begin"/>
          </w:r>
          <w:r w:rsidRPr="00C77DA2">
            <w:rPr>
              <w:szCs w:val="24"/>
            </w:rPr>
            <w:instrText xml:space="preserve"> TOC \o "1-3" \h \z \u </w:instrText>
          </w:r>
          <w:r w:rsidRPr="00C77DA2">
            <w:rPr>
              <w:szCs w:val="24"/>
            </w:rPr>
            <w:fldChar w:fldCharType="separate"/>
          </w:r>
          <w:hyperlink w:anchor="_Toc150286865" w:history="1">
            <w:r w:rsidR="0050101D" w:rsidRPr="006C6CE1">
              <w:rPr>
                <w:rStyle w:val="Hipervnculo"/>
                <w:noProof/>
              </w:rPr>
              <w:t>Introducción</w:t>
            </w:r>
            <w:r w:rsidR="0050101D">
              <w:rPr>
                <w:noProof/>
                <w:webHidden/>
              </w:rPr>
              <w:tab/>
            </w:r>
            <w:r w:rsidR="0050101D">
              <w:rPr>
                <w:noProof/>
                <w:webHidden/>
              </w:rPr>
              <w:fldChar w:fldCharType="begin"/>
            </w:r>
            <w:r w:rsidR="0050101D">
              <w:rPr>
                <w:noProof/>
                <w:webHidden/>
              </w:rPr>
              <w:instrText xml:space="preserve"> PAGEREF _Toc150286865 \h </w:instrText>
            </w:r>
            <w:r w:rsidR="0050101D">
              <w:rPr>
                <w:noProof/>
                <w:webHidden/>
              </w:rPr>
            </w:r>
            <w:r w:rsidR="0050101D">
              <w:rPr>
                <w:noProof/>
                <w:webHidden/>
              </w:rPr>
              <w:fldChar w:fldCharType="separate"/>
            </w:r>
            <w:r w:rsidR="0050101D">
              <w:rPr>
                <w:noProof/>
                <w:webHidden/>
              </w:rPr>
              <w:t>3</w:t>
            </w:r>
            <w:r w:rsidR="0050101D">
              <w:rPr>
                <w:noProof/>
                <w:webHidden/>
              </w:rPr>
              <w:fldChar w:fldCharType="end"/>
            </w:r>
          </w:hyperlink>
        </w:p>
        <w:p w:rsidR="0050101D" w:rsidRDefault="0050101D">
          <w:pPr>
            <w:pStyle w:val="TDC1"/>
            <w:tabs>
              <w:tab w:val="right" w:leader="dot" w:pos="9394"/>
            </w:tabs>
            <w:rPr>
              <w:rFonts w:asciiTheme="minorHAnsi" w:eastAsiaTheme="minorEastAsia" w:hAnsiTheme="minorHAnsi" w:cstheme="minorBidi"/>
              <w:noProof/>
              <w:sz w:val="22"/>
              <w:lang w:val="en-US"/>
            </w:rPr>
          </w:pPr>
          <w:hyperlink w:anchor="_Toc150286866" w:history="1">
            <w:r w:rsidRPr="006C6CE1">
              <w:rPr>
                <w:rStyle w:val="Hipervnculo"/>
                <w:noProof/>
              </w:rPr>
              <w:t>Planteo del problema</w:t>
            </w:r>
            <w:r>
              <w:rPr>
                <w:noProof/>
                <w:webHidden/>
              </w:rPr>
              <w:tab/>
            </w:r>
            <w:r>
              <w:rPr>
                <w:noProof/>
                <w:webHidden/>
              </w:rPr>
              <w:fldChar w:fldCharType="begin"/>
            </w:r>
            <w:r>
              <w:rPr>
                <w:noProof/>
                <w:webHidden/>
              </w:rPr>
              <w:instrText xml:space="preserve"> PAGEREF _Toc150286866 \h </w:instrText>
            </w:r>
            <w:r>
              <w:rPr>
                <w:noProof/>
                <w:webHidden/>
              </w:rPr>
            </w:r>
            <w:r>
              <w:rPr>
                <w:noProof/>
                <w:webHidden/>
              </w:rPr>
              <w:fldChar w:fldCharType="separate"/>
            </w:r>
            <w:r>
              <w:rPr>
                <w:noProof/>
                <w:webHidden/>
              </w:rPr>
              <w:t>4</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67" w:history="1">
            <w:r w:rsidRPr="006C6CE1">
              <w:rPr>
                <w:rStyle w:val="Hipervnculo"/>
                <w:noProof/>
              </w:rPr>
              <w:t>Justificación:</w:t>
            </w:r>
            <w:r>
              <w:rPr>
                <w:noProof/>
                <w:webHidden/>
              </w:rPr>
              <w:tab/>
            </w:r>
            <w:r>
              <w:rPr>
                <w:noProof/>
                <w:webHidden/>
              </w:rPr>
              <w:fldChar w:fldCharType="begin"/>
            </w:r>
            <w:r>
              <w:rPr>
                <w:noProof/>
                <w:webHidden/>
              </w:rPr>
              <w:instrText xml:space="preserve"> PAGEREF _Toc150286867 \h </w:instrText>
            </w:r>
            <w:r>
              <w:rPr>
                <w:noProof/>
                <w:webHidden/>
              </w:rPr>
            </w:r>
            <w:r>
              <w:rPr>
                <w:noProof/>
                <w:webHidden/>
              </w:rPr>
              <w:fldChar w:fldCharType="separate"/>
            </w:r>
            <w:r>
              <w:rPr>
                <w:noProof/>
                <w:webHidden/>
              </w:rPr>
              <w:t>4</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68" w:history="1">
            <w:r w:rsidRPr="006C6CE1">
              <w:rPr>
                <w:rStyle w:val="Hipervnculo"/>
                <w:noProof/>
              </w:rPr>
              <w:t>Preguntas:</w:t>
            </w:r>
            <w:r>
              <w:rPr>
                <w:noProof/>
                <w:webHidden/>
              </w:rPr>
              <w:tab/>
            </w:r>
            <w:r>
              <w:rPr>
                <w:noProof/>
                <w:webHidden/>
              </w:rPr>
              <w:fldChar w:fldCharType="begin"/>
            </w:r>
            <w:r>
              <w:rPr>
                <w:noProof/>
                <w:webHidden/>
              </w:rPr>
              <w:instrText xml:space="preserve"> PAGEREF _Toc150286868 \h </w:instrText>
            </w:r>
            <w:r>
              <w:rPr>
                <w:noProof/>
                <w:webHidden/>
              </w:rPr>
            </w:r>
            <w:r>
              <w:rPr>
                <w:noProof/>
                <w:webHidden/>
              </w:rPr>
              <w:fldChar w:fldCharType="separate"/>
            </w:r>
            <w:r>
              <w:rPr>
                <w:noProof/>
                <w:webHidden/>
              </w:rPr>
              <w:t>4</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69" w:history="1">
            <w:r w:rsidRPr="006C6CE1">
              <w:rPr>
                <w:rStyle w:val="Hipervnculo"/>
                <w:noProof/>
              </w:rPr>
              <w:t>Viabilidad:</w:t>
            </w:r>
            <w:r>
              <w:rPr>
                <w:noProof/>
                <w:webHidden/>
              </w:rPr>
              <w:tab/>
            </w:r>
            <w:r>
              <w:rPr>
                <w:noProof/>
                <w:webHidden/>
              </w:rPr>
              <w:fldChar w:fldCharType="begin"/>
            </w:r>
            <w:r>
              <w:rPr>
                <w:noProof/>
                <w:webHidden/>
              </w:rPr>
              <w:instrText xml:space="preserve"> PAGEREF _Toc150286869 \h </w:instrText>
            </w:r>
            <w:r>
              <w:rPr>
                <w:noProof/>
                <w:webHidden/>
              </w:rPr>
            </w:r>
            <w:r>
              <w:rPr>
                <w:noProof/>
                <w:webHidden/>
              </w:rPr>
              <w:fldChar w:fldCharType="separate"/>
            </w:r>
            <w:r>
              <w:rPr>
                <w:noProof/>
                <w:webHidden/>
              </w:rPr>
              <w:t>5</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70" w:history="1">
            <w:r w:rsidRPr="006C6CE1">
              <w:rPr>
                <w:rStyle w:val="Hipervnculo"/>
                <w:noProof/>
              </w:rPr>
              <w:t>Objetivos:</w:t>
            </w:r>
            <w:r>
              <w:rPr>
                <w:noProof/>
                <w:webHidden/>
              </w:rPr>
              <w:tab/>
            </w:r>
            <w:r>
              <w:rPr>
                <w:noProof/>
                <w:webHidden/>
              </w:rPr>
              <w:fldChar w:fldCharType="begin"/>
            </w:r>
            <w:r>
              <w:rPr>
                <w:noProof/>
                <w:webHidden/>
              </w:rPr>
              <w:instrText xml:space="preserve"> PAGEREF _Toc150286870 \h </w:instrText>
            </w:r>
            <w:r>
              <w:rPr>
                <w:noProof/>
                <w:webHidden/>
              </w:rPr>
            </w:r>
            <w:r>
              <w:rPr>
                <w:noProof/>
                <w:webHidden/>
              </w:rPr>
              <w:fldChar w:fldCharType="separate"/>
            </w:r>
            <w:r>
              <w:rPr>
                <w:noProof/>
                <w:webHidden/>
              </w:rPr>
              <w:t>6</w:t>
            </w:r>
            <w:r>
              <w:rPr>
                <w:noProof/>
                <w:webHidden/>
              </w:rPr>
              <w:fldChar w:fldCharType="end"/>
            </w:r>
          </w:hyperlink>
        </w:p>
        <w:p w:rsidR="0050101D" w:rsidRDefault="0050101D">
          <w:pPr>
            <w:pStyle w:val="TDC1"/>
            <w:tabs>
              <w:tab w:val="right" w:leader="dot" w:pos="9394"/>
            </w:tabs>
            <w:rPr>
              <w:rFonts w:asciiTheme="minorHAnsi" w:eastAsiaTheme="minorEastAsia" w:hAnsiTheme="minorHAnsi" w:cstheme="minorBidi"/>
              <w:noProof/>
              <w:sz w:val="22"/>
              <w:lang w:val="en-US"/>
            </w:rPr>
          </w:pPr>
          <w:hyperlink w:anchor="_Toc150286871" w:history="1">
            <w:r w:rsidRPr="006C6CE1">
              <w:rPr>
                <w:rStyle w:val="Hipervnculo"/>
                <w:noProof/>
              </w:rPr>
              <w:t>Marco teórico</w:t>
            </w:r>
            <w:r>
              <w:rPr>
                <w:noProof/>
                <w:webHidden/>
              </w:rPr>
              <w:tab/>
            </w:r>
            <w:r>
              <w:rPr>
                <w:noProof/>
                <w:webHidden/>
              </w:rPr>
              <w:fldChar w:fldCharType="begin"/>
            </w:r>
            <w:r>
              <w:rPr>
                <w:noProof/>
                <w:webHidden/>
              </w:rPr>
              <w:instrText xml:space="preserve"> PAGEREF _Toc150286871 \h </w:instrText>
            </w:r>
            <w:r>
              <w:rPr>
                <w:noProof/>
                <w:webHidden/>
              </w:rPr>
            </w:r>
            <w:r>
              <w:rPr>
                <w:noProof/>
                <w:webHidden/>
              </w:rPr>
              <w:fldChar w:fldCharType="separate"/>
            </w:r>
            <w:r>
              <w:rPr>
                <w:noProof/>
                <w:webHidden/>
              </w:rPr>
              <w:t>7</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72" w:history="1">
            <w:r w:rsidRPr="006C6CE1">
              <w:rPr>
                <w:rStyle w:val="Hipervnculo"/>
                <w:noProof/>
              </w:rPr>
              <w:t>Marco histórico:</w:t>
            </w:r>
            <w:r>
              <w:rPr>
                <w:noProof/>
                <w:webHidden/>
              </w:rPr>
              <w:tab/>
            </w:r>
            <w:r>
              <w:rPr>
                <w:noProof/>
                <w:webHidden/>
              </w:rPr>
              <w:fldChar w:fldCharType="begin"/>
            </w:r>
            <w:r>
              <w:rPr>
                <w:noProof/>
                <w:webHidden/>
              </w:rPr>
              <w:instrText xml:space="preserve"> PAGEREF _Toc150286872 \h </w:instrText>
            </w:r>
            <w:r>
              <w:rPr>
                <w:noProof/>
                <w:webHidden/>
              </w:rPr>
            </w:r>
            <w:r>
              <w:rPr>
                <w:noProof/>
                <w:webHidden/>
              </w:rPr>
              <w:fldChar w:fldCharType="separate"/>
            </w:r>
            <w:r>
              <w:rPr>
                <w:noProof/>
                <w:webHidden/>
              </w:rPr>
              <w:t>7</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73" w:history="1">
            <w:r w:rsidRPr="006C6CE1">
              <w:rPr>
                <w:rStyle w:val="Hipervnculo"/>
                <w:noProof/>
              </w:rPr>
              <w:t>Marco legal:</w:t>
            </w:r>
            <w:r>
              <w:rPr>
                <w:noProof/>
                <w:webHidden/>
              </w:rPr>
              <w:tab/>
            </w:r>
            <w:r>
              <w:rPr>
                <w:noProof/>
                <w:webHidden/>
              </w:rPr>
              <w:fldChar w:fldCharType="begin"/>
            </w:r>
            <w:r>
              <w:rPr>
                <w:noProof/>
                <w:webHidden/>
              </w:rPr>
              <w:instrText xml:space="preserve"> PAGEREF _Toc150286873 \h </w:instrText>
            </w:r>
            <w:r>
              <w:rPr>
                <w:noProof/>
                <w:webHidden/>
              </w:rPr>
            </w:r>
            <w:r>
              <w:rPr>
                <w:noProof/>
                <w:webHidden/>
              </w:rPr>
              <w:fldChar w:fldCharType="separate"/>
            </w:r>
            <w:r>
              <w:rPr>
                <w:noProof/>
                <w:webHidden/>
              </w:rPr>
              <w:t>9</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74" w:history="1">
            <w:r w:rsidRPr="006C6CE1">
              <w:rPr>
                <w:rStyle w:val="Hipervnculo"/>
                <w:noProof/>
              </w:rPr>
              <w:t>Marco conceptual:</w:t>
            </w:r>
            <w:r>
              <w:rPr>
                <w:noProof/>
                <w:webHidden/>
              </w:rPr>
              <w:tab/>
            </w:r>
            <w:r>
              <w:rPr>
                <w:noProof/>
                <w:webHidden/>
              </w:rPr>
              <w:fldChar w:fldCharType="begin"/>
            </w:r>
            <w:r>
              <w:rPr>
                <w:noProof/>
                <w:webHidden/>
              </w:rPr>
              <w:instrText xml:space="preserve"> PAGEREF _Toc150286874 \h </w:instrText>
            </w:r>
            <w:r>
              <w:rPr>
                <w:noProof/>
                <w:webHidden/>
              </w:rPr>
            </w:r>
            <w:r>
              <w:rPr>
                <w:noProof/>
                <w:webHidden/>
              </w:rPr>
              <w:fldChar w:fldCharType="separate"/>
            </w:r>
            <w:r>
              <w:rPr>
                <w:noProof/>
                <w:webHidden/>
              </w:rPr>
              <w:t>12</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75" w:history="1">
            <w:r w:rsidRPr="006C6CE1">
              <w:rPr>
                <w:rStyle w:val="Hipervnculo"/>
                <w:noProof/>
              </w:rPr>
              <w:t>Hipótesis, variables y unidad de análisis:</w:t>
            </w:r>
            <w:r>
              <w:rPr>
                <w:noProof/>
                <w:webHidden/>
              </w:rPr>
              <w:tab/>
            </w:r>
            <w:r>
              <w:rPr>
                <w:noProof/>
                <w:webHidden/>
              </w:rPr>
              <w:fldChar w:fldCharType="begin"/>
            </w:r>
            <w:r>
              <w:rPr>
                <w:noProof/>
                <w:webHidden/>
              </w:rPr>
              <w:instrText xml:space="preserve"> PAGEREF _Toc150286875 \h </w:instrText>
            </w:r>
            <w:r>
              <w:rPr>
                <w:noProof/>
                <w:webHidden/>
              </w:rPr>
            </w:r>
            <w:r>
              <w:rPr>
                <w:noProof/>
                <w:webHidden/>
              </w:rPr>
              <w:fldChar w:fldCharType="separate"/>
            </w:r>
            <w:r>
              <w:rPr>
                <w:noProof/>
                <w:webHidden/>
              </w:rPr>
              <w:t>18</w:t>
            </w:r>
            <w:r>
              <w:rPr>
                <w:noProof/>
                <w:webHidden/>
              </w:rPr>
              <w:fldChar w:fldCharType="end"/>
            </w:r>
          </w:hyperlink>
        </w:p>
        <w:p w:rsidR="0050101D" w:rsidRDefault="0050101D">
          <w:pPr>
            <w:pStyle w:val="TDC1"/>
            <w:tabs>
              <w:tab w:val="right" w:leader="dot" w:pos="9394"/>
            </w:tabs>
            <w:rPr>
              <w:rFonts w:asciiTheme="minorHAnsi" w:eastAsiaTheme="minorEastAsia" w:hAnsiTheme="minorHAnsi" w:cstheme="minorBidi"/>
              <w:noProof/>
              <w:sz w:val="22"/>
              <w:lang w:val="en-US"/>
            </w:rPr>
          </w:pPr>
          <w:hyperlink w:anchor="_Toc150286876" w:history="1">
            <w:r w:rsidRPr="006C6CE1">
              <w:rPr>
                <w:rStyle w:val="Hipervnculo"/>
                <w:noProof/>
              </w:rPr>
              <w:t>Diseño de Investigación</w:t>
            </w:r>
            <w:r>
              <w:rPr>
                <w:noProof/>
                <w:webHidden/>
              </w:rPr>
              <w:tab/>
            </w:r>
            <w:r>
              <w:rPr>
                <w:noProof/>
                <w:webHidden/>
              </w:rPr>
              <w:fldChar w:fldCharType="begin"/>
            </w:r>
            <w:r>
              <w:rPr>
                <w:noProof/>
                <w:webHidden/>
              </w:rPr>
              <w:instrText xml:space="preserve"> PAGEREF _Toc150286876 \h </w:instrText>
            </w:r>
            <w:r>
              <w:rPr>
                <w:noProof/>
                <w:webHidden/>
              </w:rPr>
            </w:r>
            <w:r>
              <w:rPr>
                <w:noProof/>
                <w:webHidden/>
              </w:rPr>
              <w:fldChar w:fldCharType="separate"/>
            </w:r>
            <w:r>
              <w:rPr>
                <w:noProof/>
                <w:webHidden/>
              </w:rPr>
              <w:t>19</w:t>
            </w:r>
            <w:r>
              <w:rPr>
                <w:noProof/>
                <w:webHidden/>
              </w:rPr>
              <w:fldChar w:fldCharType="end"/>
            </w:r>
          </w:hyperlink>
        </w:p>
        <w:p w:rsidR="0050101D" w:rsidRDefault="0050101D">
          <w:pPr>
            <w:pStyle w:val="TDC1"/>
            <w:tabs>
              <w:tab w:val="right" w:leader="dot" w:pos="9394"/>
            </w:tabs>
            <w:rPr>
              <w:rFonts w:asciiTheme="minorHAnsi" w:eastAsiaTheme="minorEastAsia" w:hAnsiTheme="minorHAnsi" w:cstheme="minorBidi"/>
              <w:noProof/>
              <w:sz w:val="22"/>
              <w:lang w:val="en-US"/>
            </w:rPr>
          </w:pPr>
          <w:hyperlink w:anchor="_Toc150286877" w:history="1">
            <w:r w:rsidRPr="006C6CE1">
              <w:rPr>
                <w:rStyle w:val="Hipervnculo"/>
                <w:noProof/>
              </w:rPr>
              <w:t>Análisis de Datos</w:t>
            </w:r>
            <w:r>
              <w:rPr>
                <w:noProof/>
                <w:webHidden/>
              </w:rPr>
              <w:tab/>
            </w:r>
            <w:r>
              <w:rPr>
                <w:noProof/>
                <w:webHidden/>
              </w:rPr>
              <w:fldChar w:fldCharType="begin"/>
            </w:r>
            <w:r>
              <w:rPr>
                <w:noProof/>
                <w:webHidden/>
              </w:rPr>
              <w:instrText xml:space="preserve"> PAGEREF _Toc150286877 \h </w:instrText>
            </w:r>
            <w:r>
              <w:rPr>
                <w:noProof/>
                <w:webHidden/>
              </w:rPr>
            </w:r>
            <w:r>
              <w:rPr>
                <w:noProof/>
                <w:webHidden/>
              </w:rPr>
              <w:fldChar w:fldCharType="separate"/>
            </w:r>
            <w:r>
              <w:rPr>
                <w:noProof/>
                <w:webHidden/>
              </w:rPr>
              <w:t>21</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78" w:history="1">
            <w:r w:rsidRPr="006C6CE1">
              <w:rPr>
                <w:rStyle w:val="Hipervnculo"/>
                <w:noProof/>
              </w:rPr>
              <w:t>Codificación</w:t>
            </w:r>
            <w:r>
              <w:rPr>
                <w:noProof/>
                <w:webHidden/>
              </w:rPr>
              <w:tab/>
            </w:r>
            <w:r>
              <w:rPr>
                <w:noProof/>
                <w:webHidden/>
              </w:rPr>
              <w:fldChar w:fldCharType="begin"/>
            </w:r>
            <w:r>
              <w:rPr>
                <w:noProof/>
                <w:webHidden/>
              </w:rPr>
              <w:instrText xml:space="preserve"> PAGEREF _Toc150286878 \h </w:instrText>
            </w:r>
            <w:r>
              <w:rPr>
                <w:noProof/>
                <w:webHidden/>
              </w:rPr>
            </w:r>
            <w:r>
              <w:rPr>
                <w:noProof/>
                <w:webHidden/>
              </w:rPr>
              <w:fldChar w:fldCharType="separate"/>
            </w:r>
            <w:r>
              <w:rPr>
                <w:noProof/>
                <w:webHidden/>
              </w:rPr>
              <w:t>21</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79" w:history="1">
            <w:r w:rsidRPr="006C6CE1">
              <w:rPr>
                <w:rStyle w:val="Hipervnculo"/>
                <w:noProof/>
              </w:rPr>
              <w:t>Tabulación</w:t>
            </w:r>
            <w:r>
              <w:rPr>
                <w:noProof/>
                <w:webHidden/>
              </w:rPr>
              <w:tab/>
            </w:r>
            <w:r>
              <w:rPr>
                <w:noProof/>
                <w:webHidden/>
              </w:rPr>
              <w:fldChar w:fldCharType="begin"/>
            </w:r>
            <w:r>
              <w:rPr>
                <w:noProof/>
                <w:webHidden/>
              </w:rPr>
              <w:instrText xml:space="preserve"> PAGEREF _Toc150286879 \h </w:instrText>
            </w:r>
            <w:r>
              <w:rPr>
                <w:noProof/>
                <w:webHidden/>
              </w:rPr>
            </w:r>
            <w:r>
              <w:rPr>
                <w:noProof/>
                <w:webHidden/>
              </w:rPr>
              <w:fldChar w:fldCharType="separate"/>
            </w:r>
            <w:r>
              <w:rPr>
                <w:noProof/>
                <w:webHidden/>
              </w:rPr>
              <w:t>25</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80" w:history="1">
            <w:r w:rsidRPr="006C6CE1">
              <w:rPr>
                <w:rStyle w:val="Hipervnculo"/>
                <w:noProof/>
              </w:rPr>
              <w:t>Graficación</w:t>
            </w:r>
            <w:r>
              <w:rPr>
                <w:noProof/>
                <w:webHidden/>
              </w:rPr>
              <w:tab/>
            </w:r>
            <w:r>
              <w:rPr>
                <w:noProof/>
                <w:webHidden/>
              </w:rPr>
              <w:fldChar w:fldCharType="begin"/>
            </w:r>
            <w:r>
              <w:rPr>
                <w:noProof/>
                <w:webHidden/>
              </w:rPr>
              <w:instrText xml:space="preserve"> PAGEREF _Toc150286880 \h </w:instrText>
            </w:r>
            <w:r>
              <w:rPr>
                <w:noProof/>
                <w:webHidden/>
              </w:rPr>
            </w:r>
            <w:r>
              <w:rPr>
                <w:noProof/>
                <w:webHidden/>
              </w:rPr>
              <w:fldChar w:fldCharType="separate"/>
            </w:r>
            <w:r>
              <w:rPr>
                <w:noProof/>
                <w:webHidden/>
              </w:rPr>
              <w:t>28</w:t>
            </w:r>
            <w:r>
              <w:rPr>
                <w:noProof/>
                <w:webHidden/>
              </w:rPr>
              <w:fldChar w:fldCharType="end"/>
            </w:r>
          </w:hyperlink>
        </w:p>
        <w:p w:rsidR="0050101D" w:rsidRDefault="0050101D">
          <w:pPr>
            <w:pStyle w:val="TDC2"/>
            <w:tabs>
              <w:tab w:val="right" w:leader="dot" w:pos="9394"/>
            </w:tabs>
            <w:rPr>
              <w:rFonts w:asciiTheme="minorHAnsi" w:eastAsiaTheme="minorEastAsia" w:hAnsiTheme="minorHAnsi" w:cstheme="minorBidi"/>
              <w:noProof/>
              <w:sz w:val="22"/>
              <w:lang w:val="en-US"/>
            </w:rPr>
          </w:pPr>
          <w:hyperlink w:anchor="_Toc150286881" w:history="1">
            <w:r w:rsidRPr="006C6CE1">
              <w:rPr>
                <w:rStyle w:val="Hipervnculo"/>
                <w:noProof/>
              </w:rPr>
              <w:t>Conclusiones</w:t>
            </w:r>
            <w:r>
              <w:rPr>
                <w:noProof/>
                <w:webHidden/>
              </w:rPr>
              <w:tab/>
            </w:r>
            <w:r>
              <w:rPr>
                <w:noProof/>
                <w:webHidden/>
              </w:rPr>
              <w:fldChar w:fldCharType="begin"/>
            </w:r>
            <w:r>
              <w:rPr>
                <w:noProof/>
                <w:webHidden/>
              </w:rPr>
              <w:instrText xml:space="preserve"> PAGEREF _Toc150286881 \h </w:instrText>
            </w:r>
            <w:r>
              <w:rPr>
                <w:noProof/>
                <w:webHidden/>
              </w:rPr>
            </w:r>
            <w:r>
              <w:rPr>
                <w:noProof/>
                <w:webHidden/>
              </w:rPr>
              <w:fldChar w:fldCharType="separate"/>
            </w:r>
            <w:r>
              <w:rPr>
                <w:noProof/>
                <w:webHidden/>
              </w:rPr>
              <w:t>31</w:t>
            </w:r>
            <w:r>
              <w:rPr>
                <w:noProof/>
                <w:webHidden/>
              </w:rPr>
              <w:fldChar w:fldCharType="end"/>
            </w:r>
          </w:hyperlink>
        </w:p>
        <w:p w:rsidR="0050101D" w:rsidRDefault="0050101D">
          <w:pPr>
            <w:pStyle w:val="TDC1"/>
            <w:tabs>
              <w:tab w:val="right" w:leader="dot" w:pos="9394"/>
            </w:tabs>
            <w:rPr>
              <w:rFonts w:asciiTheme="minorHAnsi" w:eastAsiaTheme="minorEastAsia" w:hAnsiTheme="minorHAnsi" w:cstheme="minorBidi"/>
              <w:noProof/>
              <w:sz w:val="22"/>
              <w:lang w:val="en-US"/>
            </w:rPr>
          </w:pPr>
          <w:hyperlink w:anchor="_Toc150286882" w:history="1">
            <w:r w:rsidRPr="006C6CE1">
              <w:rPr>
                <w:rStyle w:val="Hipervnculo"/>
                <w:noProof/>
              </w:rPr>
              <w:t>Bibliografía</w:t>
            </w:r>
            <w:r>
              <w:rPr>
                <w:noProof/>
                <w:webHidden/>
              </w:rPr>
              <w:tab/>
            </w:r>
            <w:r>
              <w:rPr>
                <w:noProof/>
                <w:webHidden/>
              </w:rPr>
              <w:fldChar w:fldCharType="begin"/>
            </w:r>
            <w:r>
              <w:rPr>
                <w:noProof/>
                <w:webHidden/>
              </w:rPr>
              <w:instrText xml:space="preserve"> PAGEREF _Toc150286882 \h </w:instrText>
            </w:r>
            <w:r>
              <w:rPr>
                <w:noProof/>
                <w:webHidden/>
              </w:rPr>
            </w:r>
            <w:r>
              <w:rPr>
                <w:noProof/>
                <w:webHidden/>
              </w:rPr>
              <w:fldChar w:fldCharType="separate"/>
            </w:r>
            <w:r>
              <w:rPr>
                <w:noProof/>
                <w:webHidden/>
              </w:rPr>
              <w:t>32</w:t>
            </w:r>
            <w:r>
              <w:rPr>
                <w:noProof/>
                <w:webHidden/>
              </w:rPr>
              <w:fldChar w:fldCharType="end"/>
            </w:r>
          </w:hyperlink>
        </w:p>
        <w:p w:rsidR="0050101D" w:rsidRDefault="0050101D">
          <w:pPr>
            <w:pStyle w:val="TDC1"/>
            <w:tabs>
              <w:tab w:val="right" w:leader="dot" w:pos="9394"/>
            </w:tabs>
            <w:rPr>
              <w:rFonts w:asciiTheme="minorHAnsi" w:eastAsiaTheme="minorEastAsia" w:hAnsiTheme="minorHAnsi" w:cstheme="minorBidi"/>
              <w:noProof/>
              <w:sz w:val="22"/>
              <w:lang w:val="en-US"/>
            </w:rPr>
          </w:pPr>
          <w:hyperlink w:anchor="_Toc150286883" w:history="1">
            <w:r w:rsidRPr="006C6CE1">
              <w:rPr>
                <w:rStyle w:val="Hipervnculo"/>
                <w:noProof/>
              </w:rPr>
              <w:t>Anexos</w:t>
            </w:r>
            <w:r>
              <w:rPr>
                <w:noProof/>
                <w:webHidden/>
              </w:rPr>
              <w:tab/>
            </w:r>
            <w:r>
              <w:rPr>
                <w:noProof/>
                <w:webHidden/>
              </w:rPr>
              <w:fldChar w:fldCharType="begin"/>
            </w:r>
            <w:r>
              <w:rPr>
                <w:noProof/>
                <w:webHidden/>
              </w:rPr>
              <w:instrText xml:space="preserve"> PAGEREF _Toc150286883 \h </w:instrText>
            </w:r>
            <w:r>
              <w:rPr>
                <w:noProof/>
                <w:webHidden/>
              </w:rPr>
            </w:r>
            <w:r>
              <w:rPr>
                <w:noProof/>
                <w:webHidden/>
              </w:rPr>
              <w:fldChar w:fldCharType="separate"/>
            </w:r>
            <w:r>
              <w:rPr>
                <w:noProof/>
                <w:webHidden/>
              </w:rPr>
              <w:t>34</w:t>
            </w:r>
            <w:r>
              <w:rPr>
                <w:noProof/>
                <w:webHidden/>
              </w:rPr>
              <w:fldChar w:fldCharType="end"/>
            </w:r>
          </w:hyperlink>
        </w:p>
        <w:p w:rsidR="00B62BEA" w:rsidRDefault="00B62BEA" w:rsidP="00F96F51">
          <w:r w:rsidRPr="00C77DA2">
            <w:rPr>
              <w:szCs w:val="24"/>
              <w:lang w:val="es-ES"/>
            </w:rPr>
            <w:fldChar w:fldCharType="end"/>
          </w:r>
        </w:p>
      </w:sdtContent>
    </w:sdt>
    <w:p w:rsidR="00F96F51" w:rsidRDefault="00F96F51" w:rsidP="00F96F51">
      <w:r>
        <w:br w:type="page"/>
      </w:r>
      <w:bookmarkStart w:id="0" w:name="_GoBack"/>
      <w:bookmarkEnd w:id="0"/>
    </w:p>
    <w:p w:rsidR="00C77DA2" w:rsidRPr="00C77DA2" w:rsidRDefault="00F96F51" w:rsidP="00026120">
      <w:pPr>
        <w:pStyle w:val="Ttulo1"/>
      </w:pPr>
      <w:bookmarkStart w:id="1" w:name="_Toc150286865"/>
      <w:r w:rsidRPr="00C77DA2">
        <w:lastRenderedPageBreak/>
        <w:t>Introducción</w:t>
      </w:r>
      <w:bookmarkEnd w:id="1"/>
    </w:p>
    <w:p w:rsidR="00F96F51" w:rsidRDefault="00F96F51" w:rsidP="00F96F51">
      <w:r>
        <w:t xml:space="preserve">En el siguiente trabajo se detallará </w:t>
      </w:r>
      <w:r w:rsidR="00A23455">
        <w:t>las experiencias y</w:t>
      </w:r>
      <w:r w:rsidR="00913710">
        <w:t xml:space="preserve"> realidades de los alumnos de sexto grado de primaria y primer año de sec</w:t>
      </w:r>
      <w:r w:rsidR="00A23455">
        <w:t>undaria en el Colegio del Prado. Se describirá los distintos puntos de vista de los estudiantes de</w:t>
      </w:r>
      <w:r w:rsidR="00607D15">
        <w:t xml:space="preserve"> sexto grado de</w:t>
      </w:r>
      <w:r w:rsidR="00A23455">
        <w:t xml:space="preserve"> primaria con respecto a la educación recibida, las relaciones sociales formadas y las expectativas asociadas al nivel secundario que han desarrollado. </w:t>
      </w:r>
      <w:r w:rsidR="00607D15">
        <w:t>Asimismo,</w:t>
      </w:r>
      <w:r w:rsidR="00A23455">
        <w:t xml:space="preserve"> se </w:t>
      </w:r>
      <w:r w:rsidR="00607D15">
        <w:t xml:space="preserve">puntualizará las vivencias de los </w:t>
      </w:r>
      <w:r w:rsidR="00A7387E">
        <w:t>alumnos</w:t>
      </w:r>
      <w:r w:rsidR="00607D15">
        <w:t xml:space="preserve"> de primer año de secundaria relacionadas al rendimiento escolar y social que tuvieron durante su formación primaria </w:t>
      </w:r>
      <w:r w:rsidR="00AC6BAA">
        <w:t xml:space="preserve">y las circunstancias actuales </w:t>
      </w:r>
      <w:r w:rsidR="00FA147B">
        <w:t xml:space="preserve">de su paso por la secundaria. </w:t>
      </w:r>
      <w:r w:rsidR="0068018E">
        <w:t xml:space="preserve">Esto se hace con el fin de analizar el traspaso </w:t>
      </w:r>
      <w:r w:rsidR="00F51C93">
        <w:t xml:space="preserve">que los estudiantes viven </w:t>
      </w:r>
      <w:r w:rsidR="00A7387E">
        <w:t>al graduarse de primaria y entrar en el secundario, examinando las vivencias personales de ciertos alumnos</w:t>
      </w:r>
      <w:r w:rsidR="00D828A8">
        <w:t xml:space="preserve"> y además comparar ambos contextos</w:t>
      </w:r>
      <w:r w:rsidR="00A7387E">
        <w:t xml:space="preserve">. </w:t>
      </w:r>
    </w:p>
    <w:p w:rsidR="008441AD" w:rsidRDefault="008441AD">
      <w:pPr>
        <w:spacing w:line="259" w:lineRule="auto"/>
        <w:jc w:val="left"/>
      </w:pPr>
      <w:r>
        <w:br w:type="page"/>
      </w:r>
    </w:p>
    <w:p w:rsidR="00A7387E" w:rsidRPr="00C77DA2" w:rsidRDefault="008441AD" w:rsidP="00026120">
      <w:pPr>
        <w:pStyle w:val="Ttulo1"/>
      </w:pPr>
      <w:bookmarkStart w:id="2" w:name="_Toc150286866"/>
      <w:r w:rsidRPr="00C77DA2">
        <w:lastRenderedPageBreak/>
        <w:t>Planteo del problema</w:t>
      </w:r>
      <w:bookmarkEnd w:id="2"/>
    </w:p>
    <w:p w:rsidR="008441AD" w:rsidRPr="00C77DA2" w:rsidRDefault="008441AD" w:rsidP="00433B14">
      <w:pPr>
        <w:pStyle w:val="Ttulo2"/>
      </w:pPr>
      <w:bookmarkStart w:id="3" w:name="_Toc150286867"/>
      <w:r w:rsidRPr="00C77DA2">
        <w:t>Justificación:</w:t>
      </w:r>
      <w:bookmarkEnd w:id="3"/>
    </w:p>
    <w:p w:rsidR="008441AD" w:rsidRDefault="008441AD" w:rsidP="008441AD">
      <w:r>
        <w:t xml:space="preserve">El siguiente proyecto se realiza con el fin de conocer e investigar las experiencias y expectativas de los alumnos de 6° grado de primaria con respecto a la secundaria y además las vivencias y realidades de los alumnos de </w:t>
      </w:r>
      <w:r w:rsidR="00D828A8">
        <w:t xml:space="preserve">1° año de secundaria del Colegio del Prado del 2023 con el fin de comparar ambas realidades. </w:t>
      </w:r>
    </w:p>
    <w:p w:rsidR="00D828A8" w:rsidRPr="00C77DA2" w:rsidRDefault="00D828A8" w:rsidP="00433B14">
      <w:pPr>
        <w:pStyle w:val="Ttulo2"/>
      </w:pPr>
      <w:bookmarkStart w:id="4" w:name="_Toc150286868"/>
      <w:r w:rsidRPr="00C77DA2">
        <w:t>Preguntas:</w:t>
      </w:r>
      <w:bookmarkEnd w:id="4"/>
    </w:p>
    <w:p w:rsidR="00D828A8" w:rsidRPr="007806F6" w:rsidRDefault="00D828A8" w:rsidP="00D828A8">
      <w:pPr>
        <w:rPr>
          <w:szCs w:val="24"/>
        </w:rPr>
      </w:pPr>
      <w:r w:rsidRPr="007806F6">
        <w:rPr>
          <w:szCs w:val="24"/>
        </w:rPr>
        <w:t>Las preguntas realizadas se dividen en dos categorías: Primaria y Secundaria. A su vez, estas categorías se dividen en dos sub-categorías respectivamente.</w:t>
      </w:r>
    </w:p>
    <w:p w:rsidR="00D828A8" w:rsidRPr="007806F6" w:rsidRDefault="00D828A8" w:rsidP="00D828A8">
      <w:pPr>
        <w:pStyle w:val="Prrafodelista"/>
        <w:numPr>
          <w:ilvl w:val="0"/>
          <w:numId w:val="3"/>
        </w:numPr>
        <w:rPr>
          <w:szCs w:val="24"/>
        </w:rPr>
      </w:pPr>
      <w:r w:rsidRPr="007806F6">
        <w:rPr>
          <w:szCs w:val="24"/>
        </w:rPr>
        <w:t>Primaria</w:t>
      </w:r>
    </w:p>
    <w:p w:rsidR="00D828A8" w:rsidRPr="007806F6" w:rsidRDefault="00D828A8" w:rsidP="00D828A8">
      <w:pPr>
        <w:pStyle w:val="Prrafodelista"/>
        <w:rPr>
          <w:szCs w:val="24"/>
        </w:rPr>
      </w:pPr>
      <w:r w:rsidRPr="007806F6">
        <w:rPr>
          <w:szCs w:val="24"/>
        </w:rPr>
        <w:t>Sub-categoría: Experiencia en el nivel primario</w:t>
      </w:r>
    </w:p>
    <w:p w:rsidR="00D828A8" w:rsidRPr="007806F6" w:rsidRDefault="00D828A8" w:rsidP="00D828A8">
      <w:pPr>
        <w:pStyle w:val="Prrafodelista"/>
        <w:numPr>
          <w:ilvl w:val="0"/>
          <w:numId w:val="4"/>
        </w:numPr>
        <w:rPr>
          <w:szCs w:val="24"/>
        </w:rPr>
      </w:pPr>
      <w:r w:rsidRPr="007806F6">
        <w:rPr>
          <w:szCs w:val="24"/>
        </w:rPr>
        <w:t>¿Cómo es su rendimiento actual?</w:t>
      </w:r>
    </w:p>
    <w:p w:rsidR="00D828A8" w:rsidRPr="007806F6" w:rsidRDefault="00D828A8" w:rsidP="00D828A8">
      <w:pPr>
        <w:pStyle w:val="Prrafodelista"/>
        <w:numPr>
          <w:ilvl w:val="0"/>
          <w:numId w:val="4"/>
        </w:numPr>
        <w:rPr>
          <w:szCs w:val="24"/>
        </w:rPr>
      </w:pPr>
      <w:r w:rsidRPr="007806F6">
        <w:rPr>
          <w:szCs w:val="24"/>
        </w:rPr>
        <w:t>¿Piensan seguir su educación en el colegio? ¿Por qué?</w:t>
      </w:r>
    </w:p>
    <w:p w:rsidR="00D828A8" w:rsidRPr="007806F6" w:rsidRDefault="00D828A8" w:rsidP="00D828A8">
      <w:pPr>
        <w:pStyle w:val="Prrafodelista"/>
        <w:numPr>
          <w:ilvl w:val="0"/>
          <w:numId w:val="4"/>
        </w:numPr>
        <w:rPr>
          <w:szCs w:val="24"/>
        </w:rPr>
      </w:pPr>
      <w:r w:rsidRPr="007806F6">
        <w:rPr>
          <w:szCs w:val="24"/>
        </w:rPr>
        <w:t>¿Qué orientación piensan elegir?</w:t>
      </w:r>
    </w:p>
    <w:p w:rsidR="00D828A8" w:rsidRPr="007806F6" w:rsidRDefault="00D828A8" w:rsidP="00D828A8">
      <w:pPr>
        <w:pStyle w:val="Prrafodelista"/>
        <w:numPr>
          <w:ilvl w:val="0"/>
          <w:numId w:val="4"/>
        </w:numPr>
        <w:rPr>
          <w:szCs w:val="24"/>
        </w:rPr>
      </w:pPr>
      <w:r w:rsidRPr="007806F6">
        <w:rPr>
          <w:szCs w:val="24"/>
        </w:rPr>
        <w:t>Hasta ahora, ¿Cómo ha sido tu experiencia en la primaria?</w:t>
      </w:r>
    </w:p>
    <w:p w:rsidR="00D828A8" w:rsidRPr="007806F6" w:rsidRDefault="00D828A8" w:rsidP="00D828A8">
      <w:pPr>
        <w:pStyle w:val="Prrafodelista"/>
        <w:rPr>
          <w:szCs w:val="24"/>
        </w:rPr>
      </w:pPr>
      <w:r w:rsidRPr="007806F6">
        <w:rPr>
          <w:szCs w:val="24"/>
        </w:rPr>
        <w:t>Sub-categoría: Expectativas de secundaria</w:t>
      </w:r>
    </w:p>
    <w:p w:rsidR="00D828A8" w:rsidRPr="007806F6" w:rsidRDefault="00D828A8" w:rsidP="00D828A8">
      <w:pPr>
        <w:pStyle w:val="Prrafodelista"/>
        <w:numPr>
          <w:ilvl w:val="0"/>
          <w:numId w:val="6"/>
        </w:numPr>
        <w:rPr>
          <w:szCs w:val="24"/>
        </w:rPr>
      </w:pPr>
      <w:r w:rsidRPr="007806F6">
        <w:rPr>
          <w:szCs w:val="24"/>
        </w:rPr>
        <w:t>¿Qué esperan del secundario? ¿Qué han oído al respecto?</w:t>
      </w:r>
    </w:p>
    <w:p w:rsidR="00D828A8" w:rsidRPr="007806F6" w:rsidRDefault="00D828A8" w:rsidP="00D828A8">
      <w:pPr>
        <w:pStyle w:val="Prrafodelista"/>
        <w:numPr>
          <w:ilvl w:val="0"/>
          <w:numId w:val="6"/>
        </w:numPr>
        <w:rPr>
          <w:szCs w:val="24"/>
        </w:rPr>
      </w:pPr>
      <w:r w:rsidRPr="007806F6">
        <w:rPr>
          <w:szCs w:val="24"/>
        </w:rPr>
        <w:t>¿C</w:t>
      </w:r>
      <w:r w:rsidR="00D272D5" w:rsidRPr="007806F6">
        <w:rPr>
          <w:szCs w:val="24"/>
        </w:rPr>
        <w:t>ómo creen que va a ser su rendimiento escolar y social?</w:t>
      </w:r>
    </w:p>
    <w:p w:rsidR="00D272D5" w:rsidRPr="007806F6" w:rsidRDefault="00D272D5" w:rsidP="00D828A8">
      <w:pPr>
        <w:pStyle w:val="Prrafodelista"/>
        <w:numPr>
          <w:ilvl w:val="0"/>
          <w:numId w:val="6"/>
        </w:numPr>
        <w:rPr>
          <w:szCs w:val="24"/>
        </w:rPr>
      </w:pPr>
      <w:r w:rsidRPr="007806F6">
        <w:rPr>
          <w:szCs w:val="24"/>
        </w:rPr>
        <w:t>¿Qué cambios creen que va a traer el paso a la secundaria?</w:t>
      </w:r>
    </w:p>
    <w:p w:rsidR="000C74AD" w:rsidRPr="007806F6" w:rsidRDefault="00D272D5" w:rsidP="00D828A8">
      <w:pPr>
        <w:pStyle w:val="Prrafodelista"/>
        <w:numPr>
          <w:ilvl w:val="0"/>
          <w:numId w:val="6"/>
        </w:numPr>
        <w:rPr>
          <w:szCs w:val="24"/>
        </w:rPr>
      </w:pPr>
      <w:r w:rsidRPr="007806F6">
        <w:rPr>
          <w:szCs w:val="24"/>
        </w:rPr>
        <w:t>¿Tienes algún referente de la secundaria (hermanos, primos, amigos, etc.)?</w:t>
      </w:r>
    </w:p>
    <w:p w:rsidR="00D272D5" w:rsidRPr="007806F6" w:rsidRDefault="000C74AD" w:rsidP="000C74AD">
      <w:pPr>
        <w:spacing w:line="259" w:lineRule="auto"/>
        <w:jc w:val="left"/>
        <w:rPr>
          <w:szCs w:val="24"/>
        </w:rPr>
      </w:pPr>
      <w:r w:rsidRPr="007806F6">
        <w:rPr>
          <w:szCs w:val="24"/>
        </w:rPr>
        <w:br w:type="page"/>
      </w:r>
    </w:p>
    <w:p w:rsidR="00D272D5" w:rsidRPr="007806F6" w:rsidRDefault="00D272D5" w:rsidP="00D272D5">
      <w:pPr>
        <w:pStyle w:val="Prrafodelista"/>
        <w:numPr>
          <w:ilvl w:val="0"/>
          <w:numId w:val="3"/>
        </w:numPr>
        <w:rPr>
          <w:szCs w:val="24"/>
        </w:rPr>
      </w:pPr>
      <w:r w:rsidRPr="007806F6">
        <w:rPr>
          <w:szCs w:val="24"/>
        </w:rPr>
        <w:lastRenderedPageBreak/>
        <w:t>Secundaria</w:t>
      </w:r>
    </w:p>
    <w:p w:rsidR="00D272D5" w:rsidRPr="007806F6" w:rsidRDefault="00D272D5" w:rsidP="00EA6F64">
      <w:pPr>
        <w:pStyle w:val="Prrafodelista"/>
        <w:rPr>
          <w:szCs w:val="24"/>
        </w:rPr>
      </w:pPr>
      <w:r w:rsidRPr="007806F6">
        <w:rPr>
          <w:szCs w:val="24"/>
        </w:rPr>
        <w:t>Sub-categoría: Experiencia en el nivel primario</w:t>
      </w:r>
    </w:p>
    <w:p w:rsidR="00EA6F64" w:rsidRPr="007806F6" w:rsidRDefault="00EA6F64" w:rsidP="00EA6F64">
      <w:pPr>
        <w:pStyle w:val="Prrafodelista"/>
        <w:numPr>
          <w:ilvl w:val="0"/>
          <w:numId w:val="10"/>
        </w:numPr>
        <w:rPr>
          <w:szCs w:val="24"/>
        </w:rPr>
      </w:pPr>
      <w:r w:rsidRPr="007806F6">
        <w:rPr>
          <w:szCs w:val="24"/>
        </w:rPr>
        <w:t>¿Cómo viviste el paso de primaria a secundaria?</w:t>
      </w:r>
    </w:p>
    <w:p w:rsidR="000C74AD" w:rsidRPr="007806F6" w:rsidRDefault="00EA6F64" w:rsidP="000C74AD">
      <w:pPr>
        <w:pStyle w:val="Prrafodelista"/>
        <w:numPr>
          <w:ilvl w:val="0"/>
          <w:numId w:val="10"/>
        </w:numPr>
        <w:rPr>
          <w:szCs w:val="24"/>
        </w:rPr>
      </w:pPr>
      <w:r w:rsidRPr="007806F6">
        <w:rPr>
          <w:szCs w:val="24"/>
        </w:rPr>
        <w:t>¿Qué diferencias has notado entre la primaria y secundaria?</w:t>
      </w:r>
    </w:p>
    <w:p w:rsidR="000C74AD" w:rsidRPr="007806F6" w:rsidRDefault="000C74AD" w:rsidP="000C74AD">
      <w:pPr>
        <w:pStyle w:val="Prrafodelista"/>
        <w:rPr>
          <w:szCs w:val="24"/>
        </w:rPr>
      </w:pPr>
      <w:r w:rsidRPr="007806F6">
        <w:rPr>
          <w:szCs w:val="24"/>
        </w:rPr>
        <w:t>Sub-categoría: Experiencia actual en el secundario</w:t>
      </w:r>
    </w:p>
    <w:p w:rsidR="000C74AD" w:rsidRPr="007806F6" w:rsidRDefault="000C74AD" w:rsidP="000C74AD">
      <w:pPr>
        <w:pStyle w:val="Prrafodelista"/>
        <w:numPr>
          <w:ilvl w:val="0"/>
          <w:numId w:val="11"/>
        </w:numPr>
        <w:rPr>
          <w:szCs w:val="24"/>
        </w:rPr>
      </w:pPr>
      <w:r w:rsidRPr="007806F6">
        <w:rPr>
          <w:szCs w:val="24"/>
        </w:rPr>
        <w:t>Hasta ahora, ¿Cómo es tu experiencia en la secundaria?</w:t>
      </w:r>
    </w:p>
    <w:p w:rsidR="000C74AD" w:rsidRPr="007806F6" w:rsidRDefault="000C74AD" w:rsidP="000C74AD">
      <w:pPr>
        <w:pStyle w:val="Prrafodelista"/>
        <w:numPr>
          <w:ilvl w:val="0"/>
          <w:numId w:val="11"/>
        </w:numPr>
        <w:rPr>
          <w:szCs w:val="24"/>
        </w:rPr>
      </w:pPr>
      <w:r w:rsidRPr="007806F6">
        <w:rPr>
          <w:szCs w:val="24"/>
        </w:rPr>
        <w:t>¿La secundaria cumplió con tus expectativas?</w:t>
      </w:r>
    </w:p>
    <w:p w:rsidR="000C74AD" w:rsidRPr="007806F6" w:rsidRDefault="000C74AD" w:rsidP="000C74AD">
      <w:pPr>
        <w:pStyle w:val="Prrafodelista"/>
        <w:numPr>
          <w:ilvl w:val="0"/>
          <w:numId w:val="11"/>
        </w:numPr>
        <w:rPr>
          <w:szCs w:val="24"/>
        </w:rPr>
      </w:pPr>
      <w:r w:rsidRPr="007806F6">
        <w:rPr>
          <w:szCs w:val="24"/>
        </w:rPr>
        <w:t>¿Cómo es tu rendimiento escolar ahora y cómo era en primaria?</w:t>
      </w:r>
    </w:p>
    <w:p w:rsidR="000C74AD" w:rsidRPr="007806F6" w:rsidRDefault="000C74AD" w:rsidP="000C74AD">
      <w:pPr>
        <w:pStyle w:val="Prrafodelista"/>
        <w:numPr>
          <w:ilvl w:val="0"/>
          <w:numId w:val="11"/>
        </w:numPr>
        <w:rPr>
          <w:szCs w:val="24"/>
        </w:rPr>
      </w:pPr>
      <w:r w:rsidRPr="007806F6">
        <w:rPr>
          <w:szCs w:val="24"/>
        </w:rPr>
        <w:t>¿Cómo es tu entorno social en secundaria? ¿Es diferente al de primaria?</w:t>
      </w:r>
    </w:p>
    <w:p w:rsidR="000C74AD" w:rsidRPr="007806F6" w:rsidRDefault="000C74AD" w:rsidP="000C74AD">
      <w:pPr>
        <w:pStyle w:val="Prrafodelista"/>
        <w:numPr>
          <w:ilvl w:val="0"/>
          <w:numId w:val="11"/>
        </w:numPr>
        <w:rPr>
          <w:szCs w:val="24"/>
        </w:rPr>
      </w:pPr>
      <w:r w:rsidRPr="007806F6">
        <w:rPr>
          <w:szCs w:val="24"/>
        </w:rPr>
        <w:t>¿Qué orientación elegiste? ¿Por qué?</w:t>
      </w:r>
    </w:p>
    <w:p w:rsidR="000C74AD" w:rsidRPr="007806F6" w:rsidRDefault="000C74AD" w:rsidP="000C74AD">
      <w:pPr>
        <w:pStyle w:val="Prrafodelista"/>
        <w:numPr>
          <w:ilvl w:val="0"/>
          <w:numId w:val="11"/>
        </w:numPr>
        <w:rPr>
          <w:szCs w:val="24"/>
        </w:rPr>
      </w:pPr>
      <w:r w:rsidRPr="007806F6">
        <w:rPr>
          <w:szCs w:val="24"/>
        </w:rPr>
        <w:t>¿Qué materias te interesan y cuáles te cuestan?</w:t>
      </w:r>
    </w:p>
    <w:p w:rsidR="000C74AD" w:rsidRPr="007806F6" w:rsidRDefault="000C74AD" w:rsidP="000C74AD">
      <w:pPr>
        <w:pStyle w:val="Prrafodelista"/>
        <w:numPr>
          <w:ilvl w:val="0"/>
          <w:numId w:val="11"/>
        </w:numPr>
        <w:rPr>
          <w:szCs w:val="24"/>
        </w:rPr>
      </w:pPr>
      <w:r w:rsidRPr="007806F6">
        <w:rPr>
          <w:szCs w:val="24"/>
        </w:rPr>
        <w:t>¿Qué opinan tus padres sobre la orientación que elegiste?</w:t>
      </w:r>
    </w:p>
    <w:p w:rsidR="007806F6" w:rsidRPr="007806F6" w:rsidRDefault="000C74AD" w:rsidP="00433B14">
      <w:pPr>
        <w:pStyle w:val="Ttulo2"/>
        <w:rPr>
          <w:sz w:val="24"/>
        </w:rPr>
      </w:pPr>
      <w:bookmarkStart w:id="5" w:name="_Toc150286869"/>
      <w:r w:rsidRPr="005C02CA">
        <w:t>Viabilidad</w:t>
      </w:r>
      <w:r w:rsidRPr="007806F6">
        <w:rPr>
          <w:sz w:val="24"/>
        </w:rPr>
        <w:t>:</w:t>
      </w:r>
      <w:bookmarkEnd w:id="5"/>
    </w:p>
    <w:p w:rsidR="000C74AD" w:rsidRPr="007806F6" w:rsidRDefault="000C74AD" w:rsidP="000C74AD">
      <w:pPr>
        <w:rPr>
          <w:szCs w:val="24"/>
        </w:rPr>
      </w:pPr>
      <w:r w:rsidRPr="007806F6">
        <w:rPr>
          <w:szCs w:val="24"/>
        </w:rPr>
        <w:t>Disponemos de los siguientes recursos:</w:t>
      </w:r>
    </w:p>
    <w:p w:rsidR="000C74AD" w:rsidRPr="007806F6" w:rsidRDefault="007806F6" w:rsidP="000C74AD">
      <w:pPr>
        <w:pStyle w:val="Prrafodelista"/>
        <w:numPr>
          <w:ilvl w:val="0"/>
          <w:numId w:val="3"/>
        </w:numPr>
        <w:rPr>
          <w:szCs w:val="24"/>
        </w:rPr>
      </w:pPr>
      <w:r>
        <w:rPr>
          <w:szCs w:val="24"/>
        </w:rPr>
        <w:t xml:space="preserve">Infraestructura: </w:t>
      </w:r>
      <w:r w:rsidR="000C74AD" w:rsidRPr="007806F6">
        <w:rPr>
          <w:szCs w:val="24"/>
        </w:rPr>
        <w:t>Colegio del Prado.</w:t>
      </w:r>
    </w:p>
    <w:p w:rsidR="000C74AD" w:rsidRPr="007806F6" w:rsidRDefault="000C74AD" w:rsidP="000C74AD">
      <w:pPr>
        <w:pStyle w:val="Prrafodelista"/>
        <w:numPr>
          <w:ilvl w:val="0"/>
          <w:numId w:val="3"/>
        </w:numPr>
        <w:rPr>
          <w:szCs w:val="24"/>
        </w:rPr>
      </w:pPr>
      <w:r w:rsidRPr="007806F6">
        <w:rPr>
          <w:szCs w:val="24"/>
        </w:rPr>
        <w:t>Materiales: computadoras, celulares, internet.</w:t>
      </w:r>
    </w:p>
    <w:p w:rsidR="000C74AD" w:rsidRDefault="000C74AD" w:rsidP="000C74AD">
      <w:pPr>
        <w:pStyle w:val="Prrafodelista"/>
        <w:numPr>
          <w:ilvl w:val="0"/>
          <w:numId w:val="3"/>
        </w:numPr>
        <w:rPr>
          <w:szCs w:val="24"/>
        </w:rPr>
      </w:pPr>
      <w:r w:rsidRPr="007806F6">
        <w:rPr>
          <w:szCs w:val="24"/>
        </w:rPr>
        <w:t xml:space="preserve">Humanos: alumnos entre 11 y 13 años, docentes. </w:t>
      </w:r>
    </w:p>
    <w:p w:rsidR="005C02CA" w:rsidRDefault="005C02CA">
      <w:pPr>
        <w:spacing w:line="259" w:lineRule="auto"/>
        <w:jc w:val="left"/>
        <w:rPr>
          <w:szCs w:val="24"/>
        </w:rPr>
      </w:pPr>
      <w:r>
        <w:rPr>
          <w:szCs w:val="24"/>
        </w:rPr>
        <w:br w:type="page"/>
      </w:r>
    </w:p>
    <w:p w:rsidR="007806F6" w:rsidRPr="00511149" w:rsidRDefault="00BA633E" w:rsidP="00433B14">
      <w:pPr>
        <w:pStyle w:val="Ttulo2"/>
      </w:pPr>
      <w:bookmarkStart w:id="6" w:name="_Toc150286870"/>
      <w:r w:rsidRPr="00511149">
        <w:lastRenderedPageBreak/>
        <w:t>Objetivos:</w:t>
      </w:r>
      <w:bookmarkEnd w:id="6"/>
    </w:p>
    <w:p w:rsidR="00BA633E" w:rsidRPr="00343A8B" w:rsidRDefault="00BA633E" w:rsidP="00CA64F1">
      <w:pPr>
        <w:pStyle w:val="Prrafodelista"/>
        <w:numPr>
          <w:ilvl w:val="0"/>
          <w:numId w:val="12"/>
        </w:numPr>
        <w:spacing w:line="240" w:lineRule="auto"/>
      </w:pPr>
      <w:r w:rsidRPr="00343A8B">
        <w:t>Conocer el rendimiento académico actual de los alumnos de 6° grado de primaria del Colegio del Prado.</w:t>
      </w:r>
    </w:p>
    <w:p w:rsidR="00BA633E" w:rsidRPr="00343A8B" w:rsidRDefault="00BA633E" w:rsidP="00BA633E">
      <w:pPr>
        <w:pStyle w:val="Prrafodelista"/>
        <w:numPr>
          <w:ilvl w:val="0"/>
          <w:numId w:val="12"/>
        </w:numPr>
      </w:pPr>
      <w:r w:rsidRPr="00343A8B">
        <w:t>Analizar si piensan seguir su educación el Colegio del Prado los alumnos de 6° grado de primaria.</w:t>
      </w:r>
    </w:p>
    <w:p w:rsidR="00BA633E" w:rsidRPr="00343A8B" w:rsidRDefault="00BA633E" w:rsidP="00BA633E">
      <w:pPr>
        <w:pStyle w:val="Prrafodelista"/>
        <w:numPr>
          <w:ilvl w:val="0"/>
          <w:numId w:val="12"/>
        </w:numPr>
      </w:pPr>
      <w:r w:rsidRPr="00343A8B">
        <w:t>Precisar que orientación van a elegir los alumnos de 6° grado del Colegio del Prado.</w:t>
      </w:r>
    </w:p>
    <w:p w:rsidR="00BA633E" w:rsidRPr="00343A8B" w:rsidRDefault="00BA633E" w:rsidP="00BA633E">
      <w:pPr>
        <w:pStyle w:val="Prrafodelista"/>
        <w:numPr>
          <w:ilvl w:val="0"/>
          <w:numId w:val="12"/>
        </w:numPr>
      </w:pPr>
      <w:r w:rsidRPr="00343A8B">
        <w:t>Describir la experiencia de los alumnos del Colegio del Prado en primaria</w:t>
      </w:r>
    </w:p>
    <w:p w:rsidR="00BA633E" w:rsidRPr="00343A8B" w:rsidRDefault="00BA633E" w:rsidP="00BA633E">
      <w:pPr>
        <w:pStyle w:val="Prrafodelista"/>
        <w:numPr>
          <w:ilvl w:val="0"/>
          <w:numId w:val="12"/>
        </w:numPr>
      </w:pPr>
      <w:r w:rsidRPr="00343A8B">
        <w:t>Analizar si los alumnos del 6° grado del Colegio del Prado tienen algún referente en secundaria.</w:t>
      </w:r>
    </w:p>
    <w:p w:rsidR="00BA633E" w:rsidRPr="00343A8B" w:rsidRDefault="00BA633E" w:rsidP="00BA633E">
      <w:pPr>
        <w:pStyle w:val="Prrafodelista"/>
        <w:numPr>
          <w:ilvl w:val="0"/>
          <w:numId w:val="12"/>
        </w:numPr>
      </w:pPr>
      <w:r w:rsidRPr="00343A8B">
        <w:t>Analizar las expectativas de los alumnos de 6° grado de primaria del Colegio del Prado sobre el secundario.</w:t>
      </w:r>
    </w:p>
    <w:p w:rsidR="00BA633E" w:rsidRPr="00343A8B" w:rsidRDefault="00BA633E" w:rsidP="00BA633E">
      <w:pPr>
        <w:pStyle w:val="Prrafodelista"/>
        <w:numPr>
          <w:ilvl w:val="0"/>
          <w:numId w:val="12"/>
        </w:numPr>
      </w:pPr>
      <w:r w:rsidRPr="00343A8B">
        <w:t>Describir qué han oído sobre el nivel secundario los alumnos de 6° grado del Colegio del Prado.</w:t>
      </w:r>
    </w:p>
    <w:p w:rsidR="00BA633E" w:rsidRPr="00343A8B" w:rsidRDefault="00BA633E" w:rsidP="00BA633E">
      <w:pPr>
        <w:pStyle w:val="Prrafodelista"/>
        <w:numPr>
          <w:ilvl w:val="0"/>
          <w:numId w:val="12"/>
        </w:numPr>
      </w:pPr>
      <w:r w:rsidRPr="00343A8B">
        <w:t>Explicar las expectativas que tienen sobre su rendimiento escolar y social en el nivel secundario los alumnos de 6° grado de primaria.</w:t>
      </w:r>
    </w:p>
    <w:p w:rsidR="00BA633E" w:rsidRPr="00343A8B" w:rsidRDefault="00BA633E" w:rsidP="00BA633E">
      <w:pPr>
        <w:pStyle w:val="Prrafodelista"/>
        <w:numPr>
          <w:ilvl w:val="0"/>
          <w:numId w:val="12"/>
        </w:numPr>
      </w:pPr>
      <w:r w:rsidRPr="00343A8B">
        <w:t>Describir los cambios que los alumnos de 6° grado de primaria creen que va a traer la secundaria.</w:t>
      </w:r>
    </w:p>
    <w:p w:rsidR="00BA633E" w:rsidRPr="00343A8B" w:rsidRDefault="00BA633E" w:rsidP="00BA633E">
      <w:pPr>
        <w:pStyle w:val="Prrafodelista"/>
        <w:numPr>
          <w:ilvl w:val="0"/>
          <w:numId w:val="12"/>
        </w:numPr>
      </w:pPr>
      <w:r w:rsidRPr="00343A8B">
        <w:t>Relatar el paso de primaria a secundaria de los alumnos de 1° año de secundaria del Colegio del Prado</w:t>
      </w:r>
    </w:p>
    <w:p w:rsidR="00BA633E" w:rsidRPr="00343A8B" w:rsidRDefault="00BA633E" w:rsidP="00BA633E">
      <w:pPr>
        <w:pStyle w:val="Prrafodelista"/>
        <w:numPr>
          <w:ilvl w:val="0"/>
          <w:numId w:val="12"/>
        </w:numPr>
      </w:pPr>
      <w:r w:rsidRPr="00343A8B">
        <w:t>Comparar las diferencias entre primaria y secundaria según los alumnos del Colegio del Prado.</w:t>
      </w:r>
    </w:p>
    <w:p w:rsidR="00BA633E" w:rsidRPr="00343A8B" w:rsidRDefault="00AA18DF" w:rsidP="00BA633E">
      <w:pPr>
        <w:pStyle w:val="Prrafodelista"/>
        <w:numPr>
          <w:ilvl w:val="0"/>
          <w:numId w:val="12"/>
        </w:numPr>
      </w:pPr>
      <w:r w:rsidRPr="00343A8B">
        <w:t>Describir la experiencia diaria de los alumnos de 1° año en la secundaria</w:t>
      </w:r>
    </w:p>
    <w:p w:rsidR="00AA18DF" w:rsidRPr="00343A8B" w:rsidRDefault="00AA18DF" w:rsidP="00BA633E">
      <w:pPr>
        <w:pStyle w:val="Prrafodelista"/>
        <w:numPr>
          <w:ilvl w:val="0"/>
          <w:numId w:val="12"/>
        </w:numPr>
      </w:pPr>
      <w:r w:rsidRPr="00343A8B">
        <w:t>Constatar si la secundaria cumplió con las expectativas de los alumnos de 1° año de secundaria</w:t>
      </w:r>
    </w:p>
    <w:p w:rsidR="00AA18DF" w:rsidRPr="00343A8B" w:rsidRDefault="00AA18DF" w:rsidP="00BA633E">
      <w:pPr>
        <w:pStyle w:val="Prrafodelista"/>
        <w:numPr>
          <w:ilvl w:val="0"/>
          <w:numId w:val="12"/>
        </w:numPr>
      </w:pPr>
      <w:r w:rsidRPr="00343A8B">
        <w:t>Comparar el rendimiento escolar de los alumnos en primaria y secundaria.</w:t>
      </w:r>
    </w:p>
    <w:p w:rsidR="00AA18DF" w:rsidRPr="00343A8B" w:rsidRDefault="00AA18DF" w:rsidP="00BA633E">
      <w:pPr>
        <w:pStyle w:val="Prrafodelista"/>
        <w:numPr>
          <w:ilvl w:val="0"/>
          <w:numId w:val="12"/>
        </w:numPr>
      </w:pPr>
      <w:r w:rsidRPr="00343A8B">
        <w:t>Comparar los entornos sociales de los alumnos del Colegio del Prado en primaria y secundaria.</w:t>
      </w:r>
    </w:p>
    <w:p w:rsidR="00AA18DF" w:rsidRPr="00343A8B" w:rsidRDefault="00AA18DF" w:rsidP="00BA633E">
      <w:pPr>
        <w:pStyle w:val="Prrafodelista"/>
        <w:numPr>
          <w:ilvl w:val="0"/>
          <w:numId w:val="12"/>
        </w:numPr>
      </w:pPr>
      <w:r w:rsidRPr="00343A8B">
        <w:t>Especificar la orientación que eligieron los alumnos del Colegio del Prado y sus motivos.</w:t>
      </w:r>
    </w:p>
    <w:p w:rsidR="00AA18DF" w:rsidRPr="00343A8B" w:rsidRDefault="00AA18DF" w:rsidP="00BA633E">
      <w:pPr>
        <w:pStyle w:val="Prrafodelista"/>
        <w:numPr>
          <w:ilvl w:val="0"/>
          <w:numId w:val="12"/>
        </w:numPr>
      </w:pPr>
      <w:r w:rsidRPr="00343A8B">
        <w:t>Conocer las materias que más interesan y cuestan a los alumnos del Colegio del Prado.</w:t>
      </w:r>
    </w:p>
    <w:p w:rsidR="00511149" w:rsidRPr="00343A8B" w:rsidRDefault="00AA18DF" w:rsidP="00BA633E">
      <w:pPr>
        <w:pStyle w:val="Prrafodelista"/>
        <w:numPr>
          <w:ilvl w:val="0"/>
          <w:numId w:val="12"/>
        </w:numPr>
      </w:pPr>
      <w:r w:rsidRPr="00343A8B">
        <w:t xml:space="preserve">Relatar la opinión de los padres sobre la orientación que eligieron sus hijos. </w:t>
      </w:r>
    </w:p>
    <w:p w:rsidR="00F66039" w:rsidRPr="00511149" w:rsidRDefault="00511149" w:rsidP="00511149">
      <w:pPr>
        <w:spacing w:line="259" w:lineRule="auto"/>
        <w:jc w:val="left"/>
        <w:rPr>
          <w:sz w:val="22"/>
        </w:rPr>
      </w:pPr>
      <w:r>
        <w:rPr>
          <w:sz w:val="22"/>
        </w:rPr>
        <w:br w:type="page"/>
      </w:r>
    </w:p>
    <w:p w:rsidR="00F66039" w:rsidRDefault="00F66039" w:rsidP="00026120">
      <w:pPr>
        <w:pStyle w:val="Ttulo1"/>
      </w:pPr>
      <w:bookmarkStart w:id="7" w:name="_Toc150286871"/>
      <w:r>
        <w:lastRenderedPageBreak/>
        <w:t>Marco teórico</w:t>
      </w:r>
      <w:bookmarkEnd w:id="7"/>
    </w:p>
    <w:p w:rsidR="00F66039" w:rsidRDefault="00F66039" w:rsidP="00433B14">
      <w:pPr>
        <w:pStyle w:val="Ttulo2"/>
      </w:pPr>
      <w:bookmarkStart w:id="8" w:name="_Toc150286872"/>
      <w:r w:rsidRPr="00511149">
        <w:t>Marco histórico:</w:t>
      </w:r>
      <w:bookmarkEnd w:id="8"/>
    </w:p>
    <w:p w:rsidR="005E6141" w:rsidRDefault="005E6141" w:rsidP="005E6141">
      <w:r>
        <w:t>La transición entre etapas educativas es un proceso que preocupa a alumnos, padres, profesores, y gestores del sistema educativo por las implicaciones que ello tiene a nivel académico, social, emocional para los alumnos.</w:t>
      </w:r>
    </w:p>
    <w:p w:rsidR="005E6141" w:rsidRDefault="005E6141" w:rsidP="005E6141">
      <w:r>
        <w:t>En la educación, la transición es el proceso cuando los alumnos cambian de curso, ciclo o institución, Este cambio puede afectar a su ambiente social, a la metodología de enseñanza, a su grupo de compañeros, a los profesores, etc. Este cambio se desarrolla de forma positiva cuando permiten adaptación a la nueva situación sin que ello suponga algún tipo de contratiempo para el alumnado a nivel educativo, social o emocional. Sin embargo, la experiencia llega a ser en múltiples ocasiones una situación traumática para los estudiantes, que termina afectándoles temporalmente hasta que se lleguen a acostumbrar al nuevo cambio.</w:t>
      </w:r>
    </w:p>
    <w:p w:rsidR="005E6141" w:rsidRDefault="005E6141" w:rsidP="005E6141">
      <w:r>
        <w:t>Durante el tiempo en este cambio se han definido cuatro etapas importantes; la primera etapa es la pre-transición, que incluye las acciones previas o de preparación del cambio, l</w:t>
      </w:r>
      <w:r w:rsidR="00C50405">
        <w:t>a segunda de</w:t>
      </w:r>
      <w:r>
        <w:t>l cambio que considera las acciones puntuales desarrolladas en el primer momento de transición, la tercera trata sobre el asentamiento, que se relaciona con las acciones que deben favorecer la adaptación y la última etapa, la cuarta, es la fase de adaptación, que cierra el proceso de transición garantizando la plena integración de los</w:t>
      </w:r>
      <w:r w:rsidR="00C50405">
        <w:t xml:space="preserve"> estudiantes al nuevo ambiente.</w:t>
      </w:r>
    </w:p>
    <w:p w:rsidR="00C50405" w:rsidRDefault="005E6141" w:rsidP="005E6141">
      <w:r>
        <w:t>Para facilitar este tránsito, debe asegurarse una cierta continuidad en el ámbito de enseñanza-aprendizaje, algo que repercute positivamente en la autoestima de los jóvenes, su rendimiento escolar y su proceso de socialización, ya que la transición entre las etapas de educación primaria y secundaria es un hecho inevitable que todo el alumnado debe vivir, comportándose un cambio en el contexto donde se desenvolverá su vida cotidiana. Para que este proceso sea eficaz, debe desarrollarse gradual y paulatinamente, extendiéndose su temporalización desde el último año de la escuela primaria hasta finalizar el primer curso de secundaria.</w:t>
      </w:r>
    </w:p>
    <w:p w:rsidR="005E6141" w:rsidRDefault="00C50405" w:rsidP="00C50405">
      <w:pPr>
        <w:spacing w:line="259" w:lineRule="auto"/>
        <w:jc w:val="left"/>
      </w:pPr>
      <w:r>
        <w:br w:type="page"/>
      </w:r>
    </w:p>
    <w:p w:rsidR="005E6141" w:rsidRDefault="005E6141" w:rsidP="005E6141">
      <w:r>
        <w:lastRenderedPageBreak/>
        <w:t>Con respecto a las elecciones sobre las orientaciones, se ha visto que usualmente suele ser parejo, pero durante los dos últimos años las personas han decidido inclinarse más por elegir la orientación de minería. Y, en cuanto a la posibilidad de elección las personas con mayor puntaje son las que tienen la decisión de elegir qué orientación quieren seguir, las personas con un puntaj</w:t>
      </w:r>
      <w:r w:rsidR="00C50405">
        <w:t xml:space="preserve">e mínimo son elegidos al azar. </w:t>
      </w:r>
    </w:p>
    <w:p w:rsidR="005E6141" w:rsidRDefault="005E6141" w:rsidP="005E6141">
      <w:r>
        <w:t xml:space="preserve">La metodología se basa en una evaluación de lengua y de matemática, y, con respecto al puntaje que cada uno tenga es el cómo se van a distribuir en </w:t>
      </w:r>
      <w:r w:rsidR="00C50405">
        <w:t>las dos modalidades existentes.</w:t>
      </w:r>
    </w:p>
    <w:p w:rsidR="005E6141" w:rsidRPr="005E6141" w:rsidRDefault="005E6141" w:rsidP="005E6141">
      <w:r>
        <w:t>Normalmente, esta transición puede mostrar varias características, una de ellas sería la inmadurez de los niños, ya que, al venir de la primaria, no están mentalizados para el nivel secundario y siguen comportándose de la manera en la que lo hacían en la primaria. Se ha visto también que en una observación realizada para analizar el comportamiento de las personas que están rindiendo el cursillo, una personalidad bastante confiada entre ellos mismos, mientras que también una parte se mostraba tímida con respecto a la situación. La relación entre ellos mismos y con el profesorado es de inmadurez y mala educación hasta cierto punto.</w:t>
      </w:r>
    </w:p>
    <w:p w:rsidR="00F66039" w:rsidRDefault="00F66039" w:rsidP="00F66039">
      <w:r>
        <w:t>.</w:t>
      </w:r>
    </w:p>
    <w:p w:rsidR="00F66039" w:rsidRDefault="00F66039">
      <w:pPr>
        <w:spacing w:line="259" w:lineRule="auto"/>
        <w:jc w:val="left"/>
      </w:pPr>
      <w:r>
        <w:br w:type="page"/>
      </w:r>
    </w:p>
    <w:p w:rsidR="00F66039" w:rsidRPr="00511149" w:rsidRDefault="00F66039" w:rsidP="00433B14">
      <w:pPr>
        <w:pStyle w:val="Ttulo2"/>
      </w:pPr>
      <w:bookmarkStart w:id="9" w:name="_Toc150286873"/>
      <w:r w:rsidRPr="00511149">
        <w:lastRenderedPageBreak/>
        <w:t>Marco legal:</w:t>
      </w:r>
      <w:bookmarkEnd w:id="9"/>
    </w:p>
    <w:p w:rsidR="00C50405" w:rsidRDefault="00C50405" w:rsidP="00C50405">
      <w:r>
        <w:t xml:space="preserve">Acuerdo escolar de convivencia del Colegio Del Prado </w:t>
      </w:r>
    </w:p>
    <w:p w:rsidR="00C50405" w:rsidRDefault="00C50405" w:rsidP="00C50405">
      <w:r>
        <w:t xml:space="preserve"> Protagonistas de la convivencia escolar </w:t>
      </w:r>
    </w:p>
    <w:p w:rsidR="00C50405" w:rsidRDefault="00C50405" w:rsidP="00C50405">
      <w:r>
        <w:t>Capítulo III: alumnos</w:t>
      </w:r>
    </w:p>
    <w:p w:rsidR="00C50405" w:rsidRDefault="00C50405" w:rsidP="00C50405">
      <w:r>
        <w:t xml:space="preserve">1-Identidad: Se considera alumno al sujeto activo protagonista de su formación integral </w:t>
      </w:r>
    </w:p>
    <w:p w:rsidR="00C50405" w:rsidRDefault="00C50405" w:rsidP="00C50405">
      <w:r>
        <w:t xml:space="preserve">2-Perfil: Conoce y acepta explícitamente los objetivos e itinerarios educativos que propone el colegio </w:t>
      </w:r>
    </w:p>
    <w:p w:rsidR="00C50405" w:rsidRDefault="00C50405" w:rsidP="00C50405">
      <w:r>
        <w:t xml:space="preserve">3-Rol: Cumple con las normas generales de convivencia enunciadas, participa activa y responsablemente en la concreción de proyectos y propuestas emanadas por el PEI (proyecto educativo institucional) </w:t>
      </w:r>
    </w:p>
    <w:p w:rsidR="00C50405" w:rsidRDefault="00C50405" w:rsidP="00C50405">
      <w:r>
        <w:t>Se empeña en cumplir con normas generales de convivencia enunciadas en el titulo 1 capítulo 2 del presente documento. Se empeña en construir un clima familiar que favorezca al crecimiento familiar. Cumple con las directivas establecidas por el CE según la normativa escolar vigente.</w:t>
      </w:r>
    </w:p>
    <w:p w:rsidR="00C50405" w:rsidRDefault="00C50405" w:rsidP="00C50405">
      <w:r>
        <w:t>4-Derechos: Recibe en igualdad de condiciones los beneficios de carácter educativo que la institución proporciona. Participa en las actividades escolares destinadas a su formación como miembro actuante de la CE. Desarrolla las actividades culturales, recreativas y deportivas dentro de la estructura de participación que ofrece la institución.</w:t>
      </w:r>
    </w:p>
    <w:p w:rsidR="00C50405" w:rsidRDefault="00C50405" w:rsidP="00C50405">
      <w:r>
        <w:t xml:space="preserve">5-Deberes: Conoce y asume lo estipulado en las normas de convivencia y de gestión escolar. Cumple con las disposiciones y resoluciones emanadas de las autoridades de la institución. Representa a la institución cuando la misma así lo disponga.  Se presenta en la institución en cualquier acto en representación de la misma y con el uniforme establecido. Concurre a la institución a la hora en la que se inician las actividades escolares y no se retiran de las mismas hasta que ellas terminen, aun cuando hubiere horas libres de por medio. Justifica debidamente las inasistencias. Participa de la formación general en el horario establecido mostrando buen comportamiento.se provee de los recursos necesarios para el desarrollo de las diferentes disciplinas. Evita expresiones propias del noviazgo en el recinto escolar o fuera del mismo con el uniforme de la institución. Participa de jornadas, campamentos y otras actividades programadas por la </w:t>
      </w:r>
      <w:r>
        <w:lastRenderedPageBreak/>
        <w:t>institución como parte de una formación integral. Respeta a las personas que forman a la comunidad educativa demostrando buenos modales y actitud de servicio.</w:t>
      </w:r>
    </w:p>
    <w:p w:rsidR="00C50405" w:rsidRDefault="00C50405" w:rsidP="00C50405">
      <w:r>
        <w:t>6-Prohibiciones: usar el nombre de la institución para cualquier fiesta extraescolar. La venta de entradas, rifas, pasajes o cualquier otra actividad con fines de lucro dentro de la institución. Fumar, ingerir bebidas alcohólicas, u otras sustancias nocivas dentro y en los alrededores de la institución. Entrar y salir del aula sin el permiso del docente a cargo. Destruir o alterar documentos referentes a la vida escolar. Usar sin permiso el nombre de la institución para cualquier tipo de propaganda. Realizar actos o tratar asuntos que atenten a la moral de las costumbres. El uso del celular dentro de la instalación educativa esta prohibidas por ley. Permanecer en la institución fuera del horario escolar. Lesionar de hecho o con la palabra la dignidad de las personas o la institución, con actitudes insolentes y agresivas. Traer libros impresos, grabados y escritos moralmente reprobados. Portar elementos que pongan en riesgos la integridad física de cualquier miembro de la institución. Ingresar al colegio bajo los efectos del alcohol o cualquier otro toxico. Realizar fraude durante la aplicación de un instrumento de evaluación, es un hecho grave que merece sanción. El alumno quedara sin puntaje en ese instrumento evaluativo</w:t>
      </w:r>
    </w:p>
    <w:p w:rsidR="00C50405" w:rsidRDefault="00C50405" w:rsidP="00C50405">
      <w:r>
        <w:t>7-Asistencia (según Res. Min. Nº379 ME2013)</w:t>
      </w:r>
    </w:p>
    <w:p w:rsidR="00C50405" w:rsidRDefault="00C50405" w:rsidP="00C50405">
      <w:r>
        <w:t xml:space="preserve">Alumno regular: Acredita puntual asistencia a clases </w:t>
      </w:r>
    </w:p>
    <w:p w:rsidR="00C50405" w:rsidRDefault="00C50405" w:rsidP="00C50405">
      <w:r>
        <w:t>Alumno inhibido para acreditar: (21 inasistencias) alumno reincorporado que continúa asistiendo a clases sujeto a normas de convivencia, evaluación y asistencia. Deberá rendir todos los espacios curriculares en todos los trimestres.</w:t>
      </w:r>
    </w:p>
    <w:p w:rsidR="00C50405" w:rsidRDefault="00C50405" w:rsidP="00C50405">
      <w:r>
        <w:t xml:space="preserve">Alumno libre: (31 inasistencias) pierde la condición regular. No asiste a clase. Deberá ser evaluado en todos los espacios curriculares según mesas de exámenes que disponga el ministerio de educación. </w:t>
      </w:r>
    </w:p>
    <w:p w:rsidR="00C50405" w:rsidRDefault="00C50405" w:rsidP="00C50405">
      <w:pPr>
        <w:spacing w:line="259" w:lineRule="auto"/>
        <w:jc w:val="left"/>
      </w:pPr>
      <w:r>
        <w:br w:type="page"/>
      </w:r>
    </w:p>
    <w:p w:rsidR="00C50405" w:rsidRDefault="00C50405" w:rsidP="00C50405">
      <w:r>
        <w:lastRenderedPageBreak/>
        <w:t xml:space="preserve">Justificación de las ausencias: </w:t>
      </w:r>
    </w:p>
    <w:p w:rsidR="00C50405" w:rsidRDefault="00C50405" w:rsidP="00C50405">
      <w:r>
        <w:t>las ausencias serán justificadas en un escrito firmado por los padres donde se constará el motivo. Toda ausencia será comunicada en el día a la institución por los padres, tutores o encargados, a su vuelta a clase el alumno deberá presentar por escrito, con firma de los padres, el motivo de su ausencia. caso contrario se contará como ausencia injustificada. La ausencia en días de evaluaciones deberá ser comunicada y justificada en el día personalmente por los padres quienes deberán presentar un certificado médico dentro de 48hs a partir de su reingreso, de no hacerlo el alumno perderá el derecho a realizar la evaluación.</w:t>
      </w:r>
    </w:p>
    <w:p w:rsidR="00C50405" w:rsidRDefault="00C50405" w:rsidP="00C50405">
      <w:r>
        <w:t>8-Tardanzas</w:t>
      </w:r>
    </w:p>
    <w:p w:rsidR="00C50405" w:rsidRDefault="00C50405" w:rsidP="00C50405">
      <w:r>
        <w:t>Se considera ½ falta el ingreso del alumno posterior al horario establecido para el inicio de clase. Se considera una inasistencia el ingreso posterior a 15 minutos del horario de clases, ambas disposiciones se aplicarán en los turnos mañana, tarde y jornadas especiales.</w:t>
      </w:r>
    </w:p>
    <w:p w:rsidR="00C50405" w:rsidRDefault="00C50405" w:rsidP="00C50405">
      <w:r>
        <w:t>9-Procedimientos para permisos:</w:t>
      </w:r>
    </w:p>
    <w:p w:rsidR="00C50405" w:rsidRDefault="00C50405" w:rsidP="00C50405">
      <w:r>
        <w:t>Los padres pueden retirar al alumno de la institución antes de la hora prefijada, si es antes de las tres primeras horas de clases lo que corresponderá a 1 inasistencia. Si el retiro es posterior a las tres posteriores horas corresponderá ½ falta. Lo podrán realizar personalmente firmando el registro correspondiente de retiros.</w:t>
      </w:r>
    </w:p>
    <w:p w:rsidR="00F66039" w:rsidRDefault="00C50405" w:rsidP="00C50405">
      <w:r>
        <w:t xml:space="preserve">Los alumnos deberán consultar a dirección para realizar cualquier reunión en las aulas de la institución, dentro o fuera de los horarios de clase, por escrito y consignando los motivos a tratar. Los permisos para realizar campeonatos o jornadas deberán hacerse con la autorización correspondiente.  </w:t>
      </w:r>
    </w:p>
    <w:p w:rsidR="00F66039" w:rsidRDefault="00F66039">
      <w:pPr>
        <w:spacing w:line="259" w:lineRule="auto"/>
        <w:jc w:val="left"/>
      </w:pPr>
      <w:r>
        <w:br w:type="page"/>
      </w:r>
    </w:p>
    <w:p w:rsidR="00F66039" w:rsidRPr="00511149" w:rsidRDefault="00F66039" w:rsidP="00433B14">
      <w:pPr>
        <w:pStyle w:val="Ttulo2"/>
      </w:pPr>
      <w:bookmarkStart w:id="10" w:name="_Toc150286874"/>
      <w:r w:rsidRPr="00511149">
        <w:lastRenderedPageBreak/>
        <w:t>Marco conceptual:</w:t>
      </w:r>
      <w:bookmarkEnd w:id="10"/>
    </w:p>
    <w:p w:rsidR="00F66039" w:rsidRDefault="00D07C15" w:rsidP="00343A8B">
      <w:r>
        <w:t>En el presente trabajo analizaremos el paso de primaria a secundaria en alumnos de 6° grado del Colegio del Prado. Seguiremos atentamente sus ex</w:t>
      </w:r>
      <w:r w:rsidR="00DB62A8">
        <w:t>periencias en el nivel primario, su rendimiento académico en el mismo y</w:t>
      </w:r>
      <w:r>
        <w:t xml:space="preserve"> sus expectativas con respecto al nivel secundario. A su vez, compararemos dichas vivencias con las de los alumnos de 1° año de secundaria del Colegio del Prado, quienes ya realizaron la transición en</w:t>
      </w:r>
      <w:r w:rsidR="00DB62A8">
        <w:t>tre</w:t>
      </w:r>
      <w:r>
        <w:t xml:space="preserve"> niveles. </w:t>
      </w:r>
    </w:p>
    <w:p w:rsidR="00D07C15" w:rsidRDefault="00D07C15" w:rsidP="00343A8B">
      <w:r>
        <w:t xml:space="preserve">Para esta investigación deberemos precisar términos como “transición”, “transición entre niveles educativos”, “niveles educativos”, entre otros. </w:t>
      </w:r>
    </w:p>
    <w:p w:rsidR="005D0300" w:rsidRDefault="00D07C15" w:rsidP="00343A8B">
      <w:r>
        <w:t xml:space="preserve">A modo de introducción, vamos a aclarar qué es </w:t>
      </w:r>
      <w:r w:rsidR="005D0300">
        <w:t xml:space="preserve">un nivel educativo. Los niveles educativos son las distintas subdivisiones en el aprendizaje formal que están determinadas por contenido y edad del alumno. En Argentina, </w:t>
      </w:r>
      <w:r w:rsidR="005D0300" w:rsidRPr="005D0300">
        <w:t xml:space="preserve">El Artículo 17 de la Ley 26.206 establece la estructura del Sistema Educativo Nacional, </w:t>
      </w:r>
      <w:r w:rsidR="006F58E2">
        <w:t xml:space="preserve">el cual está conformado por cuatro niveles. </w:t>
      </w:r>
      <w:r w:rsidR="005D0300">
        <w:t xml:space="preserve">Estos son: </w:t>
      </w:r>
    </w:p>
    <w:p w:rsidR="005D0300" w:rsidRDefault="005D0300" w:rsidP="00343A8B">
      <w:r>
        <w:t xml:space="preserve">Educación inicial: </w:t>
      </w:r>
      <w:r w:rsidR="006F58E2">
        <w:t xml:space="preserve">Se dicta para niños entre 45 días y cinco años. Su obligatoriedad comienza a los cuatro años. </w:t>
      </w:r>
    </w:p>
    <w:p w:rsidR="005D0300" w:rsidRDefault="005D0300" w:rsidP="00343A8B">
      <w:r>
        <w:t xml:space="preserve">Educación primaria: </w:t>
      </w:r>
      <w:r w:rsidR="006F58E2">
        <w:t>Es de carácter obligatorio, comenzando desde los seis años de edad y durando entre seis y siete años dependiendo de la provincia.</w:t>
      </w:r>
    </w:p>
    <w:p w:rsidR="005D0300" w:rsidRDefault="005D0300" w:rsidP="00343A8B">
      <w:r>
        <w:t>Educación secundaria:</w:t>
      </w:r>
      <w:r w:rsidR="006F58E2">
        <w:t xml:space="preserve"> Es obligatoria para todas las personas. Se divide entre un ciclo básico y un ciclo orientado. La duración de ambos ciclos depende de la provincia y la institución. </w:t>
      </w:r>
    </w:p>
    <w:p w:rsidR="005D0300" w:rsidRDefault="005D0300" w:rsidP="00343A8B">
      <w:r>
        <w:t xml:space="preserve">Educación superior: </w:t>
      </w:r>
      <w:r w:rsidR="006F58E2">
        <w:t xml:space="preserve">No es obligatoria, pero es accesible a todas las personas que hayan aprobado el nivel secundario. Se pueden formar en una carrera universitaria o en una tecnicatura. </w:t>
      </w:r>
    </w:p>
    <w:p w:rsidR="00D07C15" w:rsidRDefault="006F58E2" w:rsidP="00343A8B">
      <w:r>
        <w:t xml:space="preserve">Ahora bien, ¿Qué es </w:t>
      </w:r>
      <w:r w:rsidR="00D07C15">
        <w:t xml:space="preserve">exactamente una </w:t>
      </w:r>
      <w:r>
        <w:t>transición?</w:t>
      </w:r>
      <w:r w:rsidR="00D07C15">
        <w:t xml:space="preserve"> Según la RAE, una transición puede definirse como:</w:t>
      </w:r>
    </w:p>
    <w:p w:rsidR="00D07C15" w:rsidRDefault="00D07C15" w:rsidP="00343A8B">
      <w:pPr>
        <w:pStyle w:val="Prrafodelista"/>
        <w:numPr>
          <w:ilvl w:val="0"/>
          <w:numId w:val="19"/>
        </w:numPr>
      </w:pPr>
      <w:r>
        <w:t>Acción y efecto de pasar de un modo de ser o estar a otro distinto.</w:t>
      </w:r>
    </w:p>
    <w:p w:rsidR="00D07C15" w:rsidRDefault="00D07C15" w:rsidP="00343A8B">
      <w:pPr>
        <w:pStyle w:val="Prrafodelista"/>
        <w:numPr>
          <w:ilvl w:val="0"/>
          <w:numId w:val="19"/>
        </w:numPr>
      </w:pPr>
      <w:r>
        <w:t>Paso más o menos rápido de una prueba, idea o materia a otra, en discursos o escritos.</w:t>
      </w:r>
    </w:p>
    <w:p w:rsidR="00343A8B" w:rsidRDefault="00D07C15" w:rsidP="00343A8B">
      <w:pPr>
        <w:pStyle w:val="Prrafodelista"/>
        <w:numPr>
          <w:ilvl w:val="0"/>
          <w:numId w:val="19"/>
        </w:numPr>
      </w:pPr>
      <w:r>
        <w:t>Cambio repentino de tono y expresión.</w:t>
      </w:r>
    </w:p>
    <w:p w:rsidR="00EC7821" w:rsidRDefault="00343A8B" w:rsidP="00343A8B">
      <w:pPr>
        <w:spacing w:line="259" w:lineRule="auto"/>
        <w:jc w:val="left"/>
      </w:pPr>
      <w:r>
        <w:br w:type="page"/>
      </w:r>
    </w:p>
    <w:p w:rsidR="006C4D7B" w:rsidRDefault="006C4D7B" w:rsidP="00343A8B">
      <w:pPr>
        <w:jc w:val="left"/>
      </w:pPr>
      <w:r>
        <w:lastRenderedPageBreak/>
        <w:t xml:space="preserve">Si ponemos todas estas ideas en conjunto podemos decir que una transición es un cambio, un paso en donde alteramos nuestro estado actual por otro. Aplicado a la educación, la transición o articulación se entiende como </w:t>
      </w:r>
      <w:r w:rsidR="00D5229D">
        <w:t>“el cambio que efectúan los niños desde una fase educativa a otra” (Castro, Argos, Ezquerra, 2015, p. 36)</w:t>
      </w:r>
      <w:r w:rsidR="0031782B">
        <w:t xml:space="preserve">. </w:t>
      </w:r>
      <w:r w:rsidR="0056591E">
        <w:t xml:space="preserve">Hay otros autores que proponen que la transición educativa no es un concepto tan simple de definir, sino que existen varios. Gimeno (1996, p. 17) puntualiza la transición como “momentos de alumbramiento de nuevas realidades, etapas de crisis o de indefinición, en las que se sabe desde donde se </w:t>
      </w:r>
      <w:proofErr w:type="gramStart"/>
      <w:r w:rsidR="0056591E">
        <w:t>sale</w:t>
      </w:r>
      <w:proofErr w:type="gramEnd"/>
      <w:r w:rsidR="0056591E">
        <w:t xml:space="preserve"> pero no se tiene claro adonde se va a llegar y en qué estado se quedara uno en la nueva situación. Es una experiencia personal y social destacable, no neutra, en la que la identidad se ve alterada y hasta quizá sacudida.” </w:t>
      </w:r>
    </w:p>
    <w:p w:rsidR="00885F33" w:rsidRDefault="0031782B" w:rsidP="00343A8B">
      <w:r>
        <w:t xml:space="preserve">Existen varios estudios que analizan este traspaso entre mundos formativos. Las teorías que estudian el cambio entre niveles educativos señalan que los niños deben ajustarse a un nuevo entorno, uno en el cual están presentes muchos factores ajenos y desconocidos a ellos, como los nuevos horarios, el nuevo material, las nuevas personas, etc. Los alumnos se ven expuestos a </w:t>
      </w:r>
      <w:r w:rsidR="006D77FE">
        <w:t xml:space="preserve">alteraciones físicas, psicológicas y emocionales además de las educativas, haciendo de este cambio un proceso mucho más complejo que el que se vive, por ejemplo, entre la secundaria y la universidad. </w:t>
      </w:r>
    </w:p>
    <w:p w:rsidR="009C52BE" w:rsidRDefault="009C52BE" w:rsidP="00343A8B">
      <w:r>
        <w:t xml:space="preserve">Antes de continuar, nos daremos un momento para definir lo que es el rendimiento escolar. Pérez Porto y Gardey (2008) describen el rendimiento escolar como la valoración del conocimiento obtenido en clase. Esto implica una serie de subjetividades como el punto de vista del docente y el del estudiante, quienes pueden pensar completamente distinto sobre qué tan bien están realizadas las consignas de una evaluación, tarea, etc. </w:t>
      </w:r>
    </w:p>
    <w:p w:rsidR="009C52BE" w:rsidRDefault="009C52BE" w:rsidP="00343A8B">
      <w:r>
        <w:t xml:space="preserve">En el rendimiento escolar incide mucho la complejidad de las materias, la cantidad de las mismas, la manera de enseñar del docente, el tipo de aprendizaje del alumno, el interés del alumno en la materia, etc. </w:t>
      </w:r>
    </w:p>
    <w:p w:rsidR="009C52BE" w:rsidRDefault="009C52BE" w:rsidP="00343A8B">
      <w:r>
        <w:t xml:space="preserve">Si bien el rendimiento académico puede ser muy subjetivo al analizarlo, se vuelve muy objetivo al ponerlo en números o calificaciones. Al fin y al cabo, el rendimiento académico se va a ver reflejado en las notas que tenga cada estudiante, y si bien implica muchas particularidades, el hecho importante es ver si el estudiante es aplicado, promedio o deficiente. </w:t>
      </w:r>
    </w:p>
    <w:p w:rsidR="00885F33" w:rsidRDefault="00885F33" w:rsidP="00343A8B">
      <w:pPr>
        <w:jc w:val="left"/>
      </w:pPr>
      <w:r>
        <w:lastRenderedPageBreak/>
        <w:t xml:space="preserve">Gimeno (1996) marca que las alteraciones que ocurren durante el paso a la secundaria incluyen: Un cambio de ambiente, un decrecimiento en las notas, un cambio de metodología pedagógica, alteraciones en las relaciones sociales con profesores y compañeros, intensificación del contenido enseñado, bajo interés en el ámbito educativo y mayor interés en el ámbito extraescolar (deportes, clubes, redes sociales, música, televisión, etc.), entre otras. </w:t>
      </w:r>
    </w:p>
    <w:p w:rsidR="00EB6A73" w:rsidRDefault="00C05DD4" w:rsidP="00343A8B">
      <w:r>
        <w:t xml:space="preserve">A su vez, </w:t>
      </w:r>
      <w:r w:rsidR="001221B4">
        <w:t xml:space="preserve">como indica </w:t>
      </w:r>
      <w:r w:rsidR="001221B4" w:rsidRPr="001221B4">
        <w:t>Ávila Francés</w:t>
      </w:r>
      <w:r w:rsidR="001221B4">
        <w:t xml:space="preserve">, Sánchez Pérez y </w:t>
      </w:r>
      <w:r w:rsidR="001221B4" w:rsidRPr="001221B4">
        <w:t>Bueno Baquero</w:t>
      </w:r>
      <w:r w:rsidR="001221B4">
        <w:t xml:space="preserve"> (2022</w:t>
      </w:r>
      <w:r w:rsidR="004F06CE">
        <w:t>, p.147</w:t>
      </w:r>
      <w:r w:rsidR="001221B4">
        <w:t>), “</w:t>
      </w:r>
      <w:r w:rsidR="001221B4" w:rsidRPr="001221B4">
        <w:t>El periodo de transición de Educación primaria a secundaria se configura como un momento crítico para el alumnado, ya que en ocasiones supone el inicio de un proceso que puede conducir al fracaso escolar</w:t>
      </w:r>
      <w:r w:rsidR="001221B4">
        <w:t>”</w:t>
      </w:r>
      <w:r w:rsidR="006344AD">
        <w:t xml:space="preserve">. Esto no quiere decir que todos los alumnos que ingresan al secundario fracasan, pero si viven pequeños fracasos en todos los niveles: malas calificaciones, rechazo social, </w:t>
      </w:r>
      <w:r w:rsidR="00C2048B">
        <w:t>una deficiente</w:t>
      </w:r>
      <w:r w:rsidR="006344AD">
        <w:t xml:space="preserve"> relación con los profesores, etc. El alumno se encuentra en una etapa de crisis personal de identidad al iniciar la adolescencia, y, muchas veces, el entorno que lo recibe no es exactamente el adecuado, generando desinterés en el estudiante, quien </w:t>
      </w:r>
      <w:r w:rsidR="00C2048B">
        <w:t xml:space="preserve">puede comenzar </w:t>
      </w:r>
      <w:r w:rsidR="006344AD">
        <w:t xml:space="preserve">a verse a sí mismo como </w:t>
      </w:r>
      <w:r w:rsidR="00C2048B">
        <w:t xml:space="preserve">una decepción académica, tanto para sí, como para sus padres y profesores. </w:t>
      </w:r>
      <w:r w:rsidR="00BF1964">
        <w:t>A largo plazo, estas reacciones ante el sistema educativo pueden provocar una renuncia por parte del alumno, quien puede llegar a sentir una desconexión entre él y la educación. Existen varias propuestas para abordar el fracaso escolar</w:t>
      </w:r>
      <w:r w:rsidR="006E3D57">
        <w:t xml:space="preserve">, </w:t>
      </w:r>
      <w:r w:rsidR="00D540B4">
        <w:t>como,</w:t>
      </w:r>
      <w:r w:rsidR="00BF1964">
        <w:t xml:space="preserve"> por ejemplo: Atención especializada en los años formativos, apoyo a los profesores, incentivo por parte de los padres, entre otros. </w:t>
      </w:r>
    </w:p>
    <w:p w:rsidR="00EB6A73" w:rsidRDefault="00EB6A73" w:rsidP="00343A8B">
      <w:r>
        <w:t>De esta manera, podemos resaltar lo importante que es un buen ecosistema educativo, el cual debe recibir al alumno que antes era un niño con todas sus características infantiles y ahora es un adolescente en desarrollo, cuyas actitudes y personalidad deben ser tomadas en cuenta. Los alumnos están en un periodo de turbulencia que los hace sentir descolocados y confundidos con respecto a lo que les sucede, por ende, la institución debe hacer lo posible para contenerlo</w:t>
      </w:r>
      <w:r w:rsidR="00BF1964">
        <w:t>s</w:t>
      </w:r>
      <w:r>
        <w:t xml:space="preserve">. </w:t>
      </w:r>
      <w:r w:rsidR="00BF1964">
        <w:t xml:space="preserve">Esto supone la presencia de varios factores como profesores atentos, un equipo de conducción preparado, un gabinete psicopedagógico especializado, etc. Estos integrantes de la institución deben proveer un buen ambiente para que cada estudiante se sienta comprendido dentro de la escuela. </w:t>
      </w:r>
    </w:p>
    <w:p w:rsidR="00BF1964" w:rsidRDefault="00BF1964" w:rsidP="00343A8B">
      <w:r>
        <w:t xml:space="preserve">Es importante reconocer que se habla desde una perspectiva teórica y no una práctica, ya que en la práctica se pueden encontrar muchas particularidades que alteran un mismo caso. Es absurdo pensar que cada una de las necesidades de todos los alumnos serán atendidas, sobre todo si se trata </w:t>
      </w:r>
      <w:r>
        <w:lastRenderedPageBreak/>
        <w:t xml:space="preserve">de una institución numerosa. Sin embargo, se puede esperar que las autoridades de una escuela actúen como un equipo unido cuyo objetivo es garantizar el derecho a la educación de los alumnos. </w:t>
      </w:r>
    </w:p>
    <w:p w:rsidR="00EB6A73" w:rsidRDefault="00952A6A" w:rsidP="00343A8B">
      <w:r>
        <w:t>Por otro lado, e</w:t>
      </w:r>
      <w:r w:rsidR="00EB6A73">
        <w:t xml:space="preserve">n este paso a la secundaria es común perder amistades y encontrarse con otras nuevas, haciendo de este periodo un momento especial en la vida del alumno. Así como puede hallar pares con los que congenia excelentemente, puede encontrar también los famosos “bullies”, matones o abusones, quienes harán de su vida escolar un desafío incluso más difícil. </w:t>
      </w:r>
    </w:p>
    <w:p w:rsidR="00274636" w:rsidRDefault="00274636" w:rsidP="00343A8B">
      <w:r>
        <w:t xml:space="preserve">La violencia es muy común entre adolescentes, siendo vista como una broma o un juego, pero se vuelve muy difícil de tolerar cuando comienza a generar ansiedad y perturbación entre los estudiantes. Según Gimeno (1996), la ansiedad es una respuesta muy normal al traspaso de primaria a secundaria, ya que existen expectativas sobre lo que se está por vivir y si bien este nerviosismo puede ser percibido como positivo y motivador al suponer promesas sobre un mundo más libre y competitivo académicamente, también existe la posibilidad de que esta ansiedad esté por fuera de lo “normal” y comience a sentirse como un factor de riesgo para el alumno.  </w:t>
      </w:r>
    </w:p>
    <w:p w:rsidR="00952A6A" w:rsidRDefault="00952A6A" w:rsidP="00343A8B">
      <w:r>
        <w:t xml:space="preserve">Las relaciones sociales dentro del establecimiento son muy importantes dentro de la transición escolar del alumno, ya que estas determinaran en gran parte el grado de satisfacción que el estudiante tendrá con respecto a su colegio. Por ejemplo, si el alumno y el docente tienen una buena relación, se puede tener un mayor éxito académico y profesional por parte del estudiante y el profesor respectivamente. La autora Norma Giménez de Ardanaz </w:t>
      </w:r>
      <w:r w:rsidR="00F83D0C">
        <w:t xml:space="preserve">(1987) </w:t>
      </w:r>
      <w:r>
        <w:t xml:space="preserve">explica que todo lo planteado por el docente debe ser lo suficientemente flexible como para amoldarse a las vivencias del alumno, cuyos comportamientos influenciarán lo que el maestro haya planeado. Esto puede llegar a generar un buen vínculo entre ellos, mejorando el proceso educativo. Es importante resaltar que el proceso educativo consta de etapas que no deben ser quemadas o salteadas. Todas son relevantes y van a permitir que el estudiante interprete y se adapte al nuevo contenido de una mejor manera. </w:t>
      </w:r>
    </w:p>
    <w:p w:rsidR="00343A8B" w:rsidRDefault="00343A8B" w:rsidP="00343A8B">
      <w:r>
        <w:t>Si bien las experiencias del paso entre primaria y secundaria pueden ser generalizadas con varios aspectos comunes a todos (nervios,</w:t>
      </w:r>
      <w:r w:rsidR="00D540B4">
        <w:t xml:space="preserve"> confusión, soledad), cada vivencia es distinta y única al alumno que la experimenta. En el libro “La transición a la educación secundaria” de J. Gimeno Sacristán (1996) se incluyen varias frases de estudiantes que reflexionan sobre su paso por el puente entre primaria y secundaria. Muchos concluyen que la transición marcó un antes y después en su vida, de modo que no volvieron a ver el mundo de la misma manera, empezaron a notar mucho más su </w:t>
      </w:r>
      <w:r w:rsidR="00D540B4">
        <w:lastRenderedPageBreak/>
        <w:t xml:space="preserve">entorno, cambiaron completamente sus horarios y el aprecio que le tenían a la escuela. Ahora bien, no todos encuentran los cambios como exclusivamente negativos; algunos consideran que el traspaso de ser tratado como lo “que eres” (un adolescente, un nombre más en la lista, alguien que no destaca) les ayudó mucho a adaptarse al nuevo ambiente. Otros consideran </w:t>
      </w:r>
      <w:r w:rsidR="00B11BC8">
        <w:t>que,</w:t>
      </w:r>
      <w:r w:rsidR="00D540B4">
        <w:t xml:space="preserve"> si bien las </w:t>
      </w:r>
      <w:r w:rsidR="00F00ACF">
        <w:t>transformaciones</w:t>
      </w:r>
      <w:r w:rsidR="00D540B4">
        <w:t xml:space="preserve"> fueron abruptas, es fácil acostumbrarse a todo lo nuevo, que eventualmente podrás amoldarte a las exigencias. </w:t>
      </w:r>
    </w:p>
    <w:p w:rsidR="004B1385" w:rsidRDefault="00AB6664" w:rsidP="00343A8B">
      <w:r>
        <w:t xml:space="preserve">La pre-adolescencia y adolescencia es una etapa muy vulnerable para los seres humanos, y su experiencia está muy marcada por su relación con los centros educativos. No se puede separar a uno del otro, el alumno vive su adolescencia dentro de la institución, moldeando muchas partes de su personalidad a partir de sus compañeros, amigos, profesores, calificaciones, etc. </w:t>
      </w:r>
    </w:p>
    <w:p w:rsidR="00AB6664" w:rsidRDefault="00AB6664" w:rsidP="00343A8B">
      <w:r>
        <w:t>La transición entre primaria y secundaria no puede ser separada del hecho de que los estudiantes están atravesando otra transformación; una física, psicológica</w:t>
      </w:r>
      <w:r w:rsidR="009C52BE">
        <w:t xml:space="preserve"> y emocional.</w:t>
      </w:r>
    </w:p>
    <w:p w:rsidR="00AB6664" w:rsidRDefault="00AB6664" w:rsidP="00343A8B">
      <w:r>
        <w:t>La pubertad comienza normalmente mientras el niño está en la primaria, en sus últimos años. La rapidez o lentitud con la que aparezcan los cambios propios de esta etapa suele ser motivo de burla y charla entre compañeros</w:t>
      </w:r>
      <w:r w:rsidR="006C1282">
        <w:t xml:space="preserve">, quienes a su vez viven su propia experiencia con las transformaciones de su cuerpo. Esto puede llegar a ser perturbador para el niño, quien debe iniciar un duelo por su cuerpo que está cambiando constantemente. </w:t>
      </w:r>
    </w:p>
    <w:p w:rsidR="006C1282" w:rsidRDefault="006C1282" w:rsidP="00343A8B">
      <w:r>
        <w:t>El impacto de la pubertad en los estudios es notable, y esto solamente empieza; en la adolescencia se ve incluso más grande. Las emociones van a afectar mucho la relación que el estudiante tenga con su institución y sus estudios. Osuna López (2012) indica que las emociones no funcionan de una manera predecible (emoción negativa, resultados negativos; emoción positiva, resultados positivos)</w:t>
      </w:r>
      <w:r w:rsidR="007333FE">
        <w:t xml:space="preserve">. Como ya hemos hablado, la ansiedad, por ejemplo, es una emoción negativa que puede producir nervios, inquietud y últimamente, fracaso en el rendimiento escolar, pero también puede ser un excelente motivador para evitar malas calificaciones. Otro ejemplo es cuando el alumno se encuentra relajado y cómodo con el ambiente </w:t>
      </w:r>
      <w:r w:rsidR="00C577B0">
        <w:t>educativo,</w:t>
      </w:r>
      <w:r w:rsidR="007333FE">
        <w:t xml:space="preserve"> pero no trabaja, terminando en resultados por debajo de la media. </w:t>
      </w:r>
    </w:p>
    <w:p w:rsidR="00C577B0" w:rsidRDefault="00C577B0" w:rsidP="006A4688">
      <w:r>
        <w:t>La manera que se encuentra para combatir este fenómeno de resultados impredecibles en los estudiantes es la educación emocional. Esta pretende transmitir habilidades emocionales adecuadas para mejorar el bienestar emocional y psicológico de los estudiantes</w:t>
      </w:r>
      <w:r w:rsidR="006A4688">
        <w:t xml:space="preserve">, optimizando así su bienestar </w:t>
      </w:r>
      <w:r w:rsidR="006A4688">
        <w:lastRenderedPageBreak/>
        <w:t xml:space="preserve">académico y rendimiento. La educación emocional se basa en el concepto de la inteligencia emocional el cual Mayer (1990, p.1) define como “una habilidad para percibir, asimilar, comprender y regular las propias emociones y las de los demás, promoviendo un crecimiento emocional e intelectual. De esta manera se puede usar esta información para guiar nuestra forma de pensar y nuestro comportamiento”. </w:t>
      </w:r>
      <w:r w:rsidR="00EA3528">
        <w:t xml:space="preserve">La inteligencia emocional va a ayudar mucho al adolescente a la hora de afrontar frustraciones, felicidad, angustia, etc. En el contexto educativo. </w:t>
      </w:r>
    </w:p>
    <w:p w:rsidR="00C4594E" w:rsidRDefault="00C4594E" w:rsidP="006C4D7B"/>
    <w:p w:rsidR="00F66039" w:rsidRDefault="00F66039">
      <w:pPr>
        <w:spacing w:line="259" w:lineRule="auto"/>
        <w:jc w:val="left"/>
      </w:pPr>
      <w:r>
        <w:br w:type="page"/>
      </w:r>
    </w:p>
    <w:p w:rsidR="00F66039" w:rsidRPr="00511149" w:rsidRDefault="00F66039" w:rsidP="00433B14">
      <w:pPr>
        <w:pStyle w:val="Ttulo2"/>
      </w:pPr>
      <w:bookmarkStart w:id="11" w:name="_Toc150286875"/>
      <w:r w:rsidRPr="00511149">
        <w:lastRenderedPageBreak/>
        <w:t>Hipótesis, variables y unidad de análisis:</w:t>
      </w:r>
      <w:bookmarkEnd w:id="11"/>
    </w:p>
    <w:p w:rsidR="00F66039" w:rsidRDefault="00C902A0" w:rsidP="00C902A0">
      <w:r>
        <w:t>“El 60% de los alumnos de 6° grado de la primaria van a continuar sus estudios en el Colegio del Prado.”</w:t>
      </w:r>
    </w:p>
    <w:p w:rsidR="00C902A0" w:rsidRDefault="00C902A0" w:rsidP="00C902A0">
      <w:pPr>
        <w:pStyle w:val="Prrafodelista"/>
        <w:numPr>
          <w:ilvl w:val="0"/>
          <w:numId w:val="14"/>
        </w:numPr>
      </w:pPr>
      <w:r>
        <w:t>Unidad de análisis: Alumnos de 6° grado de la primaria del Colegio del Prado.</w:t>
      </w:r>
    </w:p>
    <w:p w:rsidR="00C902A0" w:rsidRDefault="00C902A0" w:rsidP="00C902A0">
      <w:pPr>
        <w:pStyle w:val="Prrafodelista"/>
        <w:numPr>
          <w:ilvl w:val="0"/>
          <w:numId w:val="14"/>
        </w:numPr>
      </w:pPr>
      <w:r>
        <w:t>Variable: Institución en donde van a continuar sus estudios (V. Cualitativa)</w:t>
      </w:r>
      <w:r w:rsidR="00414C4C">
        <w:t>.</w:t>
      </w:r>
    </w:p>
    <w:p w:rsidR="00C902A0" w:rsidRDefault="00C902A0" w:rsidP="00C902A0">
      <w:r>
        <w:t>“La mayoría de los alumnos de 6° grado del Colegio del Prado van a elegir la orientación Ciencias Sociales y Humanidades en el secundario.”</w:t>
      </w:r>
    </w:p>
    <w:p w:rsidR="00C902A0" w:rsidRDefault="00C902A0" w:rsidP="00C902A0">
      <w:pPr>
        <w:pStyle w:val="Prrafodelista"/>
        <w:numPr>
          <w:ilvl w:val="0"/>
          <w:numId w:val="15"/>
        </w:numPr>
      </w:pPr>
      <w:r>
        <w:t>Unidad de análisis: Alumnos de 6° grado de la primaria del Colegio del Prado.</w:t>
      </w:r>
    </w:p>
    <w:p w:rsidR="00C902A0" w:rsidRDefault="00414C4C" w:rsidP="00C902A0">
      <w:pPr>
        <w:pStyle w:val="Prrafodelista"/>
        <w:numPr>
          <w:ilvl w:val="0"/>
          <w:numId w:val="15"/>
        </w:numPr>
      </w:pPr>
      <w:r>
        <w:t>Variable: Orientación educativa (V. Cualitativa).</w:t>
      </w:r>
    </w:p>
    <w:p w:rsidR="00414C4C" w:rsidRDefault="00414C4C" w:rsidP="00414C4C">
      <w:r>
        <w:t>“El 40% de los alumnos de 6° grado del Colegio del Prado tienen algún referente en la secundaria (hermanos, primos, amigos, etc.).”</w:t>
      </w:r>
    </w:p>
    <w:p w:rsidR="00414C4C" w:rsidRDefault="00414C4C" w:rsidP="00414C4C">
      <w:pPr>
        <w:pStyle w:val="Prrafodelista"/>
        <w:numPr>
          <w:ilvl w:val="0"/>
          <w:numId w:val="16"/>
        </w:numPr>
      </w:pPr>
      <w:r>
        <w:t>Unidad de análisis: Alumnos de 6° grado del Colegio del Prado.</w:t>
      </w:r>
    </w:p>
    <w:p w:rsidR="00414C4C" w:rsidRDefault="00414C4C" w:rsidP="00414C4C">
      <w:pPr>
        <w:pStyle w:val="Prrafodelista"/>
        <w:numPr>
          <w:ilvl w:val="0"/>
          <w:numId w:val="16"/>
        </w:numPr>
      </w:pPr>
      <w:r>
        <w:t>Variable: Presencia de un referente en el secundario (V. Cualitativa).</w:t>
      </w:r>
    </w:p>
    <w:p w:rsidR="00414C4C" w:rsidRDefault="00414C4C" w:rsidP="00414C4C">
      <w:r>
        <w:t>“El 50% de los alumnos de 1° año de secundaria del Colegio del Prado cree que la secundaria ha cumplido con sus expectativas.”</w:t>
      </w:r>
    </w:p>
    <w:p w:rsidR="00414C4C" w:rsidRDefault="00DA3E6E" w:rsidP="00414C4C">
      <w:pPr>
        <w:pStyle w:val="Prrafodelista"/>
        <w:numPr>
          <w:ilvl w:val="0"/>
          <w:numId w:val="17"/>
        </w:numPr>
      </w:pPr>
      <w:r>
        <w:t>Unidad de análisis: Alumnos de 1° año de secundaria del Colegio del Prado.</w:t>
      </w:r>
    </w:p>
    <w:p w:rsidR="00DA3E6E" w:rsidRDefault="00DA3E6E" w:rsidP="00414C4C">
      <w:pPr>
        <w:pStyle w:val="Prrafodelista"/>
        <w:numPr>
          <w:ilvl w:val="0"/>
          <w:numId w:val="17"/>
        </w:numPr>
      </w:pPr>
      <w:r>
        <w:t>Variable: Expectativas sobre el secundario (V. Cualitativa).</w:t>
      </w:r>
    </w:p>
    <w:p w:rsidR="00DA3E6E" w:rsidRDefault="00DA3E6E" w:rsidP="00DA3E6E">
      <w:r>
        <w:t xml:space="preserve">“La mayoría de los alumnos de 1° año de secundaria del Colegio del Prado notó un descenso en sus notas comparado con las de primaria.” </w:t>
      </w:r>
    </w:p>
    <w:p w:rsidR="00DA3E6E" w:rsidRDefault="00DA3E6E" w:rsidP="00DA3E6E">
      <w:pPr>
        <w:pStyle w:val="Prrafodelista"/>
        <w:numPr>
          <w:ilvl w:val="0"/>
          <w:numId w:val="18"/>
        </w:numPr>
      </w:pPr>
      <w:r>
        <w:t>Unidad de análisis: Alumnos de 1° año de secundaria del Colegio del Prado.</w:t>
      </w:r>
    </w:p>
    <w:p w:rsidR="00DA3E6E" w:rsidRDefault="00DA3E6E" w:rsidP="00DA3E6E">
      <w:pPr>
        <w:pStyle w:val="Prrafodelista"/>
        <w:numPr>
          <w:ilvl w:val="0"/>
          <w:numId w:val="18"/>
        </w:numPr>
      </w:pPr>
      <w:r>
        <w:t xml:space="preserve">Variable: Calificaciones escolares (V. Cuantitativa). </w:t>
      </w:r>
    </w:p>
    <w:p w:rsidR="00026120" w:rsidRDefault="00026120">
      <w:pPr>
        <w:spacing w:line="259" w:lineRule="auto"/>
        <w:jc w:val="left"/>
      </w:pPr>
      <w:r>
        <w:br w:type="page"/>
      </w:r>
    </w:p>
    <w:p w:rsidR="00026120" w:rsidRDefault="00026120" w:rsidP="00026120">
      <w:pPr>
        <w:pStyle w:val="Ttulo1"/>
      </w:pPr>
      <w:bookmarkStart w:id="12" w:name="_Toc150286876"/>
      <w:r w:rsidRPr="00026120">
        <w:lastRenderedPageBreak/>
        <w:t>Diseño de Investigación</w:t>
      </w:r>
      <w:bookmarkEnd w:id="12"/>
    </w:p>
    <w:p w:rsidR="00CE2813" w:rsidRDefault="00CE2813" w:rsidP="00CE2813">
      <w:r>
        <w:t>Muestra:</w:t>
      </w:r>
    </w:p>
    <w:p w:rsidR="00CE2813" w:rsidRDefault="00CE2813" w:rsidP="00CE2813">
      <w:r>
        <w:t xml:space="preserve">Se realizaron    encuestas a </w:t>
      </w:r>
      <w:r w:rsidR="00B16BC6">
        <w:t xml:space="preserve">    alumnos de 6° grado de primaria del Colegio del Prado</w:t>
      </w:r>
    </w:p>
    <w:p w:rsidR="00B16BC6" w:rsidRDefault="00B16BC6" w:rsidP="00CE2813">
      <w:r>
        <w:t>Cuestionario utilizado:</w:t>
      </w:r>
    </w:p>
    <w:p w:rsidR="00B16BC6" w:rsidRPr="00CE2813" w:rsidRDefault="00B16BC6" w:rsidP="00CE2813">
      <w:r>
        <w:rPr>
          <w:noProof/>
          <w:lang w:val="en-US"/>
        </w:rPr>
        <w:drawing>
          <wp:inline distT="0" distB="0" distL="0" distR="0" wp14:anchorId="67E09CD9" wp14:editId="2EEE2187">
            <wp:extent cx="3267531" cy="3734321"/>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1).png"/>
                    <pic:cNvPicPr/>
                  </pic:nvPicPr>
                  <pic:blipFill>
                    <a:blip r:embed="rId8">
                      <a:extLst>
                        <a:ext uri="{28A0092B-C50C-407E-A947-70E740481C1C}">
                          <a14:useLocalDpi xmlns:a14="http://schemas.microsoft.com/office/drawing/2010/main" val="0"/>
                        </a:ext>
                      </a:extLst>
                    </a:blip>
                    <a:stretch>
                      <a:fillRect/>
                    </a:stretch>
                  </pic:blipFill>
                  <pic:spPr>
                    <a:xfrm>
                      <a:off x="0" y="0"/>
                      <a:ext cx="3267531" cy="3734321"/>
                    </a:xfrm>
                    <a:prstGeom prst="rect">
                      <a:avLst/>
                    </a:prstGeom>
                  </pic:spPr>
                </pic:pic>
              </a:graphicData>
            </a:graphic>
          </wp:inline>
        </w:drawing>
      </w:r>
    </w:p>
    <w:p w:rsidR="00B16BC6" w:rsidRDefault="00B16BC6">
      <w:pPr>
        <w:spacing w:line="259" w:lineRule="auto"/>
        <w:jc w:val="left"/>
      </w:pPr>
      <w:r>
        <w:br w:type="page"/>
      </w:r>
    </w:p>
    <w:p w:rsidR="00B16BC6" w:rsidRDefault="00B16BC6">
      <w:pPr>
        <w:spacing w:line="259" w:lineRule="auto"/>
        <w:jc w:val="left"/>
      </w:pPr>
      <w:r>
        <w:lastRenderedPageBreak/>
        <w:t>Muestra:</w:t>
      </w:r>
    </w:p>
    <w:p w:rsidR="00B16BC6" w:rsidRDefault="00B16BC6">
      <w:pPr>
        <w:spacing w:line="259" w:lineRule="auto"/>
        <w:jc w:val="left"/>
      </w:pPr>
      <w:r>
        <w:t>Se realizaron 50 encuestas a 50 alumnos de 1° año de secundaria del Colegio del Prado</w:t>
      </w:r>
    </w:p>
    <w:p w:rsidR="00B16BC6" w:rsidRDefault="00B16BC6">
      <w:pPr>
        <w:spacing w:line="259" w:lineRule="auto"/>
        <w:jc w:val="left"/>
      </w:pPr>
      <w:r>
        <w:t>Cuestionario utilizado:</w:t>
      </w:r>
    </w:p>
    <w:p w:rsidR="00433B14" w:rsidRDefault="00B16BC6">
      <w:pPr>
        <w:spacing w:line="259" w:lineRule="auto"/>
        <w:jc w:val="left"/>
      </w:pPr>
      <w:r>
        <w:rPr>
          <w:noProof/>
          <w:lang w:val="en-US"/>
        </w:rPr>
        <w:drawing>
          <wp:inline distT="0" distB="0" distL="0" distR="0" wp14:anchorId="0088F2B7" wp14:editId="20D41293">
            <wp:extent cx="3296110" cy="32580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3).png"/>
                    <pic:cNvPicPr/>
                  </pic:nvPicPr>
                  <pic:blipFill>
                    <a:blip r:embed="rId9">
                      <a:extLst>
                        <a:ext uri="{28A0092B-C50C-407E-A947-70E740481C1C}">
                          <a14:useLocalDpi xmlns:a14="http://schemas.microsoft.com/office/drawing/2010/main" val="0"/>
                        </a:ext>
                      </a:extLst>
                    </a:blip>
                    <a:stretch>
                      <a:fillRect/>
                    </a:stretch>
                  </pic:blipFill>
                  <pic:spPr>
                    <a:xfrm>
                      <a:off x="0" y="0"/>
                      <a:ext cx="3296110" cy="3258005"/>
                    </a:xfrm>
                    <a:prstGeom prst="rect">
                      <a:avLst/>
                    </a:prstGeom>
                  </pic:spPr>
                </pic:pic>
              </a:graphicData>
            </a:graphic>
          </wp:inline>
        </w:drawing>
      </w:r>
    </w:p>
    <w:p w:rsidR="00433B14" w:rsidRDefault="00433B14">
      <w:pPr>
        <w:spacing w:line="259" w:lineRule="auto"/>
        <w:jc w:val="left"/>
      </w:pPr>
      <w:r>
        <w:br w:type="page"/>
      </w:r>
    </w:p>
    <w:p w:rsidR="00170729" w:rsidRDefault="00170729" w:rsidP="00433B14">
      <w:pPr>
        <w:pStyle w:val="Ttulo2"/>
        <w:sectPr w:rsidR="00170729" w:rsidSect="00816135">
          <w:headerReference w:type="default" r:id="rId10"/>
          <w:footerReference w:type="default" r:id="rId11"/>
          <w:pgSz w:w="12240" w:h="15840"/>
          <w:pgMar w:top="1417" w:right="1418" w:bottom="1417" w:left="1418" w:header="709" w:footer="709" w:gutter="0"/>
          <w:cols w:space="708"/>
          <w:docGrid w:linePitch="360"/>
        </w:sectPr>
      </w:pPr>
    </w:p>
    <w:p w:rsidR="00170729" w:rsidRDefault="00170729" w:rsidP="00170729">
      <w:pPr>
        <w:pStyle w:val="Ttulo1"/>
      </w:pPr>
      <w:bookmarkStart w:id="13" w:name="_Toc150286877"/>
      <w:r>
        <w:lastRenderedPageBreak/>
        <w:t>Análisis de Datos</w:t>
      </w:r>
      <w:bookmarkEnd w:id="13"/>
    </w:p>
    <w:p w:rsidR="00433B14" w:rsidRDefault="00433B14" w:rsidP="00433B14">
      <w:pPr>
        <w:pStyle w:val="Ttulo2"/>
      </w:pPr>
      <w:bookmarkStart w:id="14" w:name="_Toc150286878"/>
      <w:r w:rsidRPr="00433B14">
        <w:t>Codificación</w:t>
      </w:r>
      <w:bookmarkEnd w:id="14"/>
    </w:p>
    <w:tbl>
      <w:tblPr>
        <w:tblStyle w:val="Tablaconcuadrcula1"/>
        <w:tblW w:w="9776" w:type="dxa"/>
        <w:tblLook w:val="04A0" w:firstRow="1" w:lastRow="0" w:firstColumn="1" w:lastColumn="0" w:noHBand="0" w:noVBand="1"/>
      </w:tblPr>
      <w:tblGrid>
        <w:gridCol w:w="1349"/>
        <w:gridCol w:w="64"/>
        <w:gridCol w:w="709"/>
        <w:gridCol w:w="70"/>
        <w:gridCol w:w="975"/>
        <w:gridCol w:w="72"/>
        <w:gridCol w:w="603"/>
        <w:gridCol w:w="55"/>
        <w:gridCol w:w="603"/>
        <w:gridCol w:w="31"/>
        <w:gridCol w:w="674"/>
        <w:gridCol w:w="12"/>
        <w:gridCol w:w="702"/>
        <w:gridCol w:w="16"/>
        <w:gridCol w:w="852"/>
        <w:gridCol w:w="16"/>
        <w:gridCol w:w="819"/>
        <w:gridCol w:w="28"/>
        <w:gridCol w:w="357"/>
        <w:gridCol w:w="68"/>
        <w:gridCol w:w="398"/>
        <w:gridCol w:w="39"/>
        <w:gridCol w:w="512"/>
        <w:gridCol w:w="19"/>
        <w:gridCol w:w="733"/>
      </w:tblGrid>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Cuestionario N°</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Edad</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Género</w:t>
            </w:r>
          </w:p>
        </w:tc>
        <w:tc>
          <w:tcPr>
            <w:tcW w:w="1333" w:type="dxa"/>
            <w:gridSpan w:val="4"/>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¿Tenías expectativas con respecto a la secundaria?</w:t>
            </w:r>
          </w:p>
        </w:tc>
        <w:tc>
          <w:tcPr>
            <w:tcW w:w="1435" w:type="dxa"/>
            <w:gridSpan w:val="5"/>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¿La secundaria cumplió con tus expectativas?</w:t>
            </w:r>
          </w:p>
        </w:tc>
        <w:tc>
          <w:tcPr>
            <w:tcW w:w="2072" w:type="dxa"/>
            <w:gridSpan w:val="5"/>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¿Cómo eran tus notas en la primaria?</w:t>
            </w:r>
          </w:p>
        </w:tc>
        <w:tc>
          <w:tcPr>
            <w:tcW w:w="1769" w:type="dxa"/>
            <w:gridSpan w:val="6"/>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¿Has notado algún cambio en tus notas comparado con la primaria?</w:t>
            </w: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p>
        </w:tc>
        <w:tc>
          <w:tcPr>
            <w:tcW w:w="531"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5</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6</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7</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8</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9</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10</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11</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11</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14</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p>
        </w:tc>
        <w:tc>
          <w:tcPr>
            <w:tcW w:w="81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Más o menos</w:t>
            </w: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 lo sé</w:t>
            </w: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15</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16</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17</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18</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19</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20</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21</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p>
        </w:tc>
        <w:tc>
          <w:tcPr>
            <w:tcW w:w="531"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22</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p>
        </w:tc>
        <w:tc>
          <w:tcPr>
            <w:tcW w:w="531"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lastRenderedPageBreak/>
              <w:t>23</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24</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25</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26</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p>
        </w:tc>
        <w:tc>
          <w:tcPr>
            <w:tcW w:w="81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Más o menos</w:t>
            </w: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27</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 lo sé</w:t>
            </w: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28</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29</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30</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p>
        </w:tc>
        <w:tc>
          <w:tcPr>
            <w:tcW w:w="730"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34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31</w:t>
            </w:r>
          </w:p>
        </w:tc>
        <w:tc>
          <w:tcPr>
            <w:tcW w:w="84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975"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7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705"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30" w:type="dxa"/>
            <w:gridSpan w:val="3"/>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385" w:type="dxa"/>
            <w:gridSpan w:val="2"/>
          </w:tcPr>
          <w:p w:rsidR="005C5A98" w:rsidRPr="005C5A98" w:rsidRDefault="005C5A98" w:rsidP="005C5A98">
            <w:pPr>
              <w:spacing w:line="240" w:lineRule="auto"/>
              <w:jc w:val="left"/>
              <w:rPr>
                <w:rFonts w:ascii="Calibri" w:eastAsia="Calibri" w:hAnsi="Calibri"/>
                <w:sz w:val="22"/>
              </w:rPr>
            </w:pPr>
          </w:p>
        </w:tc>
        <w:tc>
          <w:tcPr>
            <w:tcW w:w="505" w:type="dxa"/>
            <w:gridSpan w:val="3"/>
          </w:tcPr>
          <w:p w:rsidR="005C5A98" w:rsidRPr="005C5A98" w:rsidRDefault="005C5A98" w:rsidP="005C5A98">
            <w:pPr>
              <w:spacing w:line="240" w:lineRule="auto"/>
              <w:jc w:val="left"/>
              <w:rPr>
                <w:rFonts w:ascii="Calibri" w:eastAsia="Calibri" w:hAnsi="Calibri"/>
                <w:sz w:val="22"/>
              </w:rPr>
            </w:pPr>
          </w:p>
        </w:tc>
        <w:tc>
          <w:tcPr>
            <w:tcW w:w="531" w:type="dxa"/>
            <w:gridSpan w:val="2"/>
          </w:tcPr>
          <w:p w:rsidR="005C5A98" w:rsidRPr="005C5A98" w:rsidRDefault="005C5A98" w:rsidP="005C5A98">
            <w:pPr>
              <w:spacing w:line="240" w:lineRule="auto"/>
              <w:jc w:val="left"/>
              <w:rPr>
                <w:rFonts w:ascii="Calibri" w:eastAsia="Calibri" w:hAnsi="Calibri"/>
                <w:sz w:val="22"/>
              </w:rPr>
            </w:pPr>
          </w:p>
        </w:tc>
        <w:tc>
          <w:tcPr>
            <w:tcW w:w="73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 lo sé</w:t>
            </w: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32</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02" w:type="dxa"/>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33</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02" w:type="dxa"/>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34</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35</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p>
        </w:tc>
        <w:tc>
          <w:tcPr>
            <w:tcW w:w="86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Más o menos</w:t>
            </w: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36</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58" w:type="dxa"/>
            <w:gridSpan w:val="2"/>
          </w:tcPr>
          <w:p w:rsidR="005C5A98" w:rsidRPr="005C5A98" w:rsidRDefault="005C5A98" w:rsidP="005C5A98">
            <w:pPr>
              <w:spacing w:line="240" w:lineRule="auto"/>
              <w:jc w:val="left"/>
              <w:rPr>
                <w:rFonts w:ascii="Calibri" w:eastAsia="Calibri" w:hAnsi="Calibri"/>
                <w:sz w:val="22"/>
              </w:rPr>
            </w:pPr>
          </w:p>
        </w:tc>
        <w:tc>
          <w:tcPr>
            <w:tcW w:w="634"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37</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38</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39</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14</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40</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41</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 lo sé</w:t>
            </w: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42</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43</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5C5A98" w:rsidRPr="005C5A98" w:rsidRDefault="005C5A98" w:rsidP="005C5A98">
            <w:pPr>
              <w:spacing w:line="240" w:lineRule="auto"/>
              <w:jc w:val="left"/>
              <w:rPr>
                <w:rFonts w:ascii="Calibri" w:eastAsia="Calibri" w:hAnsi="Calibri"/>
                <w:sz w:val="22"/>
              </w:rPr>
            </w:pP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44</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702" w:type="dxa"/>
          </w:tcPr>
          <w:p w:rsidR="005C5A98" w:rsidRPr="005C5A98" w:rsidRDefault="005C5A98" w:rsidP="005C5A98">
            <w:pPr>
              <w:spacing w:line="240" w:lineRule="auto"/>
              <w:jc w:val="left"/>
              <w:rPr>
                <w:rFonts w:ascii="Calibri" w:eastAsia="Calibri" w:hAnsi="Calibri"/>
                <w:sz w:val="22"/>
              </w:rPr>
            </w:pPr>
          </w:p>
        </w:tc>
        <w:tc>
          <w:tcPr>
            <w:tcW w:w="868" w:type="dxa"/>
            <w:gridSpan w:val="2"/>
          </w:tcPr>
          <w:p w:rsidR="005C5A98" w:rsidRPr="005C5A98" w:rsidRDefault="005C5A98" w:rsidP="005C5A98">
            <w:pPr>
              <w:spacing w:line="240" w:lineRule="auto"/>
              <w:jc w:val="left"/>
              <w:rPr>
                <w:rFonts w:ascii="Calibri" w:eastAsia="Calibri" w:hAnsi="Calibri"/>
                <w:sz w:val="22"/>
              </w:rPr>
            </w:pPr>
          </w:p>
        </w:tc>
        <w:tc>
          <w:tcPr>
            <w:tcW w:w="86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Más o menos</w:t>
            </w: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45</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p>
        </w:tc>
        <w:tc>
          <w:tcPr>
            <w:tcW w:w="86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Más o menos</w:t>
            </w: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413"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46</w:t>
            </w:r>
          </w:p>
        </w:tc>
        <w:tc>
          <w:tcPr>
            <w:tcW w:w="70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117"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F</w:t>
            </w:r>
          </w:p>
        </w:tc>
        <w:tc>
          <w:tcPr>
            <w:tcW w:w="658" w:type="dxa"/>
            <w:gridSpan w:val="2"/>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34" w:type="dxa"/>
            <w:gridSpan w:val="2"/>
          </w:tcPr>
          <w:p w:rsidR="005C5A98" w:rsidRPr="005C5A98" w:rsidRDefault="005C5A98" w:rsidP="005C5A98">
            <w:pPr>
              <w:spacing w:line="240" w:lineRule="auto"/>
              <w:jc w:val="left"/>
              <w:rPr>
                <w:rFonts w:ascii="Calibri" w:eastAsia="Calibri" w:hAnsi="Calibri"/>
                <w:sz w:val="22"/>
              </w:rPr>
            </w:pPr>
          </w:p>
        </w:tc>
        <w:tc>
          <w:tcPr>
            <w:tcW w:w="686" w:type="dxa"/>
            <w:gridSpan w:val="2"/>
          </w:tcPr>
          <w:p w:rsidR="005C5A98" w:rsidRPr="005C5A98" w:rsidRDefault="005C5A98" w:rsidP="005C5A98">
            <w:pPr>
              <w:spacing w:line="240" w:lineRule="auto"/>
              <w:jc w:val="left"/>
              <w:rPr>
                <w:rFonts w:ascii="Calibri" w:eastAsia="Calibri" w:hAnsi="Calibri"/>
                <w:sz w:val="22"/>
              </w:rPr>
            </w:pPr>
          </w:p>
        </w:tc>
        <w:tc>
          <w:tcPr>
            <w:tcW w:w="70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5C5A98" w:rsidRPr="005C5A98" w:rsidRDefault="005C5A98" w:rsidP="005C5A98">
            <w:pPr>
              <w:spacing w:line="240" w:lineRule="auto"/>
              <w:jc w:val="left"/>
              <w:rPr>
                <w:rFonts w:ascii="Calibri" w:eastAsia="Calibri" w:hAnsi="Calibri"/>
                <w:sz w:val="22"/>
              </w:rPr>
            </w:pPr>
          </w:p>
        </w:tc>
        <w:tc>
          <w:tcPr>
            <w:tcW w:w="863" w:type="dxa"/>
            <w:gridSpan w:val="3"/>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Más o menos</w:t>
            </w:r>
          </w:p>
        </w:tc>
        <w:tc>
          <w:tcPr>
            <w:tcW w:w="425" w:type="dxa"/>
            <w:gridSpan w:val="2"/>
          </w:tcPr>
          <w:p w:rsidR="005C5A98" w:rsidRPr="005C5A98" w:rsidRDefault="005C5A98" w:rsidP="005C5A98">
            <w:pPr>
              <w:spacing w:line="240" w:lineRule="auto"/>
              <w:jc w:val="left"/>
              <w:rPr>
                <w:rFonts w:ascii="Calibri" w:eastAsia="Calibri" w:hAnsi="Calibri"/>
                <w:sz w:val="22"/>
              </w:rPr>
            </w:pPr>
          </w:p>
        </w:tc>
        <w:tc>
          <w:tcPr>
            <w:tcW w:w="3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gridSpan w:val="2"/>
          </w:tcPr>
          <w:p w:rsidR="005C5A98" w:rsidRPr="005C5A98" w:rsidRDefault="005C5A98" w:rsidP="005C5A98">
            <w:pPr>
              <w:spacing w:line="240" w:lineRule="auto"/>
              <w:jc w:val="left"/>
              <w:rPr>
                <w:rFonts w:ascii="Calibri" w:eastAsia="Calibri" w:hAnsi="Calibri"/>
                <w:sz w:val="22"/>
              </w:rPr>
            </w:pPr>
          </w:p>
        </w:tc>
        <w:tc>
          <w:tcPr>
            <w:tcW w:w="752" w:type="dxa"/>
            <w:gridSpan w:val="2"/>
          </w:tcPr>
          <w:p w:rsidR="005C5A98" w:rsidRPr="005C5A98" w:rsidRDefault="005C5A98" w:rsidP="005C5A98">
            <w:pPr>
              <w:spacing w:line="240" w:lineRule="auto"/>
              <w:jc w:val="left"/>
              <w:rPr>
                <w:rFonts w:ascii="Calibri" w:eastAsia="Calibri" w:hAnsi="Calibri"/>
                <w:sz w:val="22"/>
              </w:rPr>
            </w:pPr>
          </w:p>
        </w:tc>
      </w:tr>
    </w:tbl>
    <w:tbl>
      <w:tblPr>
        <w:tblStyle w:val="Tablaconcuadrcula2"/>
        <w:tblW w:w="9776" w:type="dxa"/>
        <w:tblLook w:val="04A0" w:firstRow="1" w:lastRow="0" w:firstColumn="1" w:lastColumn="0" w:noHBand="0" w:noVBand="1"/>
      </w:tblPr>
      <w:tblGrid>
        <w:gridCol w:w="1260"/>
        <w:gridCol w:w="884"/>
        <w:gridCol w:w="1036"/>
        <w:gridCol w:w="692"/>
        <w:gridCol w:w="551"/>
        <w:gridCol w:w="693"/>
        <w:gridCol w:w="698"/>
        <w:gridCol w:w="868"/>
        <w:gridCol w:w="819"/>
        <w:gridCol w:w="454"/>
        <w:gridCol w:w="563"/>
        <w:gridCol w:w="515"/>
        <w:gridCol w:w="743"/>
      </w:tblGrid>
      <w:tr w:rsidR="005C5A98" w:rsidRPr="005C5A98" w:rsidTr="004646B7">
        <w:tc>
          <w:tcPr>
            <w:tcW w:w="1260"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47</w:t>
            </w:r>
          </w:p>
        </w:tc>
        <w:tc>
          <w:tcPr>
            <w:tcW w:w="884"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036"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9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tcPr>
          <w:p w:rsidR="005C5A98" w:rsidRPr="005C5A98" w:rsidRDefault="005C5A98" w:rsidP="005C5A98">
            <w:pPr>
              <w:spacing w:line="240" w:lineRule="auto"/>
              <w:jc w:val="left"/>
              <w:rPr>
                <w:rFonts w:ascii="Calibri" w:eastAsia="Calibri" w:hAnsi="Calibri"/>
                <w:sz w:val="22"/>
              </w:rPr>
            </w:pPr>
          </w:p>
        </w:tc>
        <w:tc>
          <w:tcPr>
            <w:tcW w:w="693" w:type="dxa"/>
          </w:tcPr>
          <w:p w:rsidR="005C5A98" w:rsidRPr="005C5A98" w:rsidRDefault="005C5A98" w:rsidP="005C5A98">
            <w:pPr>
              <w:spacing w:line="240" w:lineRule="auto"/>
              <w:jc w:val="left"/>
              <w:rPr>
                <w:rFonts w:ascii="Calibri" w:eastAsia="Calibri" w:hAnsi="Calibri"/>
                <w:sz w:val="22"/>
              </w:rPr>
            </w:pPr>
          </w:p>
        </w:tc>
        <w:tc>
          <w:tcPr>
            <w:tcW w:w="69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No</w:t>
            </w:r>
          </w:p>
        </w:tc>
        <w:tc>
          <w:tcPr>
            <w:tcW w:w="86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454" w:type="dxa"/>
          </w:tcPr>
          <w:p w:rsidR="005C5A98" w:rsidRPr="005C5A98" w:rsidRDefault="005C5A98" w:rsidP="005C5A98">
            <w:pPr>
              <w:spacing w:line="240" w:lineRule="auto"/>
              <w:jc w:val="left"/>
              <w:rPr>
                <w:rFonts w:ascii="Calibri" w:eastAsia="Calibri" w:hAnsi="Calibri"/>
                <w:sz w:val="22"/>
              </w:rPr>
            </w:pPr>
          </w:p>
        </w:tc>
        <w:tc>
          <w:tcPr>
            <w:tcW w:w="56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15" w:type="dxa"/>
          </w:tcPr>
          <w:p w:rsidR="005C5A98" w:rsidRPr="005C5A98" w:rsidRDefault="005C5A98" w:rsidP="005C5A98">
            <w:pPr>
              <w:spacing w:line="240" w:lineRule="auto"/>
              <w:jc w:val="left"/>
              <w:rPr>
                <w:rFonts w:ascii="Calibri" w:eastAsia="Calibri" w:hAnsi="Calibri"/>
                <w:sz w:val="22"/>
              </w:rPr>
            </w:pPr>
          </w:p>
        </w:tc>
        <w:tc>
          <w:tcPr>
            <w:tcW w:w="74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260"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lastRenderedPageBreak/>
              <w:t>48</w:t>
            </w:r>
          </w:p>
        </w:tc>
        <w:tc>
          <w:tcPr>
            <w:tcW w:w="884"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1036"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9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tcPr>
          <w:p w:rsidR="005C5A98" w:rsidRPr="005C5A98" w:rsidRDefault="005C5A98" w:rsidP="005C5A98">
            <w:pPr>
              <w:spacing w:line="240" w:lineRule="auto"/>
              <w:jc w:val="left"/>
              <w:rPr>
                <w:rFonts w:ascii="Calibri" w:eastAsia="Calibri" w:hAnsi="Calibri"/>
                <w:sz w:val="22"/>
              </w:rPr>
            </w:pPr>
          </w:p>
        </w:tc>
        <w:tc>
          <w:tcPr>
            <w:tcW w:w="69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98" w:type="dxa"/>
          </w:tcPr>
          <w:p w:rsidR="005C5A98" w:rsidRPr="005C5A98" w:rsidRDefault="005C5A98" w:rsidP="005C5A98">
            <w:pPr>
              <w:spacing w:line="240" w:lineRule="auto"/>
              <w:jc w:val="left"/>
              <w:rPr>
                <w:rFonts w:ascii="Calibri" w:eastAsia="Calibri" w:hAnsi="Calibri"/>
                <w:sz w:val="22"/>
              </w:rPr>
            </w:pPr>
          </w:p>
        </w:tc>
        <w:tc>
          <w:tcPr>
            <w:tcW w:w="868" w:type="dxa"/>
          </w:tcPr>
          <w:p w:rsidR="005C5A98" w:rsidRPr="005C5A98" w:rsidRDefault="005C5A98" w:rsidP="005C5A98">
            <w:pPr>
              <w:spacing w:line="240" w:lineRule="auto"/>
              <w:jc w:val="left"/>
              <w:rPr>
                <w:rFonts w:ascii="Calibri" w:eastAsia="Calibri" w:hAnsi="Calibri"/>
                <w:sz w:val="22"/>
              </w:rPr>
            </w:pPr>
          </w:p>
        </w:tc>
        <w:tc>
          <w:tcPr>
            <w:tcW w:w="819"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Más o menos</w:t>
            </w:r>
          </w:p>
        </w:tc>
        <w:tc>
          <w:tcPr>
            <w:tcW w:w="454" w:type="dxa"/>
          </w:tcPr>
          <w:p w:rsidR="005C5A98" w:rsidRPr="005C5A98" w:rsidRDefault="005C5A98" w:rsidP="005C5A98">
            <w:pPr>
              <w:spacing w:line="240" w:lineRule="auto"/>
              <w:jc w:val="left"/>
              <w:rPr>
                <w:rFonts w:ascii="Calibri" w:eastAsia="Calibri" w:hAnsi="Calibri"/>
                <w:sz w:val="22"/>
              </w:rPr>
            </w:pPr>
          </w:p>
        </w:tc>
        <w:tc>
          <w:tcPr>
            <w:tcW w:w="56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15" w:type="dxa"/>
          </w:tcPr>
          <w:p w:rsidR="005C5A98" w:rsidRPr="005C5A98" w:rsidRDefault="005C5A98" w:rsidP="005C5A98">
            <w:pPr>
              <w:spacing w:line="240" w:lineRule="auto"/>
              <w:jc w:val="left"/>
              <w:rPr>
                <w:rFonts w:ascii="Calibri" w:eastAsia="Calibri" w:hAnsi="Calibri"/>
                <w:sz w:val="22"/>
              </w:rPr>
            </w:pPr>
          </w:p>
        </w:tc>
        <w:tc>
          <w:tcPr>
            <w:tcW w:w="74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260"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49</w:t>
            </w:r>
          </w:p>
        </w:tc>
        <w:tc>
          <w:tcPr>
            <w:tcW w:w="884"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13</w:t>
            </w:r>
          </w:p>
        </w:tc>
        <w:tc>
          <w:tcPr>
            <w:tcW w:w="1036"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9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tcPr>
          <w:p w:rsidR="005C5A98" w:rsidRPr="005C5A98" w:rsidRDefault="005C5A98" w:rsidP="005C5A98">
            <w:pPr>
              <w:spacing w:line="240" w:lineRule="auto"/>
              <w:jc w:val="left"/>
              <w:rPr>
                <w:rFonts w:ascii="Calibri" w:eastAsia="Calibri" w:hAnsi="Calibri"/>
                <w:sz w:val="22"/>
              </w:rPr>
            </w:pPr>
          </w:p>
        </w:tc>
        <w:tc>
          <w:tcPr>
            <w:tcW w:w="69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98" w:type="dxa"/>
          </w:tcPr>
          <w:p w:rsidR="005C5A98" w:rsidRPr="005C5A98" w:rsidRDefault="005C5A98" w:rsidP="005C5A98">
            <w:pPr>
              <w:spacing w:line="240" w:lineRule="auto"/>
              <w:jc w:val="left"/>
              <w:rPr>
                <w:rFonts w:ascii="Calibri" w:eastAsia="Calibri" w:hAnsi="Calibri"/>
                <w:sz w:val="22"/>
              </w:rPr>
            </w:pPr>
          </w:p>
        </w:tc>
        <w:tc>
          <w:tcPr>
            <w:tcW w:w="86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454" w:type="dxa"/>
          </w:tcPr>
          <w:p w:rsidR="005C5A98" w:rsidRPr="005C5A98" w:rsidRDefault="005C5A98" w:rsidP="005C5A98">
            <w:pPr>
              <w:spacing w:line="240" w:lineRule="auto"/>
              <w:jc w:val="left"/>
              <w:rPr>
                <w:rFonts w:ascii="Calibri" w:eastAsia="Calibri" w:hAnsi="Calibri"/>
                <w:sz w:val="22"/>
              </w:rPr>
            </w:pPr>
          </w:p>
        </w:tc>
        <w:tc>
          <w:tcPr>
            <w:tcW w:w="56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15" w:type="dxa"/>
          </w:tcPr>
          <w:p w:rsidR="005C5A98" w:rsidRPr="005C5A98" w:rsidRDefault="005C5A98" w:rsidP="005C5A98">
            <w:pPr>
              <w:spacing w:line="240" w:lineRule="auto"/>
              <w:jc w:val="left"/>
              <w:rPr>
                <w:rFonts w:ascii="Calibri" w:eastAsia="Calibri" w:hAnsi="Calibri"/>
                <w:sz w:val="22"/>
              </w:rPr>
            </w:pPr>
          </w:p>
        </w:tc>
        <w:tc>
          <w:tcPr>
            <w:tcW w:w="74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260"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50</w:t>
            </w:r>
          </w:p>
        </w:tc>
        <w:tc>
          <w:tcPr>
            <w:tcW w:w="884"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12</w:t>
            </w:r>
          </w:p>
        </w:tc>
        <w:tc>
          <w:tcPr>
            <w:tcW w:w="1036"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M</w:t>
            </w:r>
          </w:p>
        </w:tc>
        <w:tc>
          <w:tcPr>
            <w:tcW w:w="692"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51" w:type="dxa"/>
          </w:tcPr>
          <w:p w:rsidR="005C5A98" w:rsidRPr="005C5A98" w:rsidRDefault="005C5A98" w:rsidP="005C5A98">
            <w:pPr>
              <w:spacing w:line="240" w:lineRule="auto"/>
              <w:jc w:val="left"/>
              <w:rPr>
                <w:rFonts w:ascii="Calibri" w:eastAsia="Calibri" w:hAnsi="Calibri"/>
                <w:sz w:val="22"/>
              </w:rPr>
            </w:pPr>
          </w:p>
        </w:tc>
        <w:tc>
          <w:tcPr>
            <w:tcW w:w="69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698" w:type="dxa"/>
          </w:tcPr>
          <w:p w:rsidR="005C5A98" w:rsidRPr="005C5A98" w:rsidRDefault="005C5A98" w:rsidP="005C5A98">
            <w:pPr>
              <w:spacing w:line="240" w:lineRule="auto"/>
              <w:jc w:val="left"/>
              <w:rPr>
                <w:rFonts w:ascii="Calibri" w:eastAsia="Calibri" w:hAnsi="Calibri"/>
                <w:sz w:val="22"/>
              </w:rPr>
            </w:pPr>
          </w:p>
        </w:tc>
        <w:tc>
          <w:tcPr>
            <w:tcW w:w="868"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5C5A98" w:rsidRPr="005C5A98" w:rsidRDefault="005C5A98" w:rsidP="005C5A98">
            <w:pPr>
              <w:spacing w:line="240" w:lineRule="auto"/>
              <w:jc w:val="left"/>
              <w:rPr>
                <w:rFonts w:ascii="Calibri" w:eastAsia="Calibri" w:hAnsi="Calibri"/>
                <w:sz w:val="22"/>
              </w:rPr>
            </w:pPr>
          </w:p>
        </w:tc>
        <w:tc>
          <w:tcPr>
            <w:tcW w:w="454" w:type="dxa"/>
          </w:tcPr>
          <w:p w:rsidR="005C5A98" w:rsidRPr="005C5A98" w:rsidRDefault="005C5A98" w:rsidP="005C5A98">
            <w:pPr>
              <w:spacing w:line="240" w:lineRule="auto"/>
              <w:jc w:val="left"/>
              <w:rPr>
                <w:rFonts w:ascii="Calibri" w:eastAsia="Calibri" w:hAnsi="Calibri"/>
                <w:sz w:val="22"/>
              </w:rPr>
            </w:pPr>
          </w:p>
        </w:tc>
        <w:tc>
          <w:tcPr>
            <w:tcW w:w="563"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Si</w:t>
            </w:r>
          </w:p>
        </w:tc>
        <w:tc>
          <w:tcPr>
            <w:tcW w:w="515" w:type="dxa"/>
          </w:tcPr>
          <w:p w:rsidR="005C5A98" w:rsidRPr="005C5A98" w:rsidRDefault="005C5A98" w:rsidP="005C5A98">
            <w:pPr>
              <w:spacing w:line="240" w:lineRule="auto"/>
              <w:jc w:val="left"/>
              <w:rPr>
                <w:rFonts w:ascii="Calibri" w:eastAsia="Calibri" w:hAnsi="Calibri"/>
                <w:sz w:val="22"/>
              </w:rPr>
            </w:pPr>
          </w:p>
        </w:tc>
        <w:tc>
          <w:tcPr>
            <w:tcW w:w="743" w:type="dxa"/>
          </w:tcPr>
          <w:p w:rsidR="005C5A98" w:rsidRPr="005C5A98" w:rsidRDefault="005C5A98" w:rsidP="005C5A98">
            <w:pPr>
              <w:spacing w:line="240" w:lineRule="auto"/>
              <w:jc w:val="left"/>
              <w:rPr>
                <w:rFonts w:ascii="Calibri" w:eastAsia="Calibri" w:hAnsi="Calibri"/>
                <w:sz w:val="22"/>
              </w:rPr>
            </w:pPr>
          </w:p>
        </w:tc>
      </w:tr>
      <w:tr w:rsidR="005C5A98" w:rsidRPr="005C5A98" w:rsidTr="004646B7">
        <w:tc>
          <w:tcPr>
            <w:tcW w:w="1260" w:type="dxa"/>
          </w:tcPr>
          <w:p w:rsidR="005C5A98" w:rsidRPr="005C5A98" w:rsidRDefault="005C5A98" w:rsidP="005C5A98">
            <w:pPr>
              <w:spacing w:line="240" w:lineRule="auto"/>
              <w:jc w:val="left"/>
              <w:rPr>
                <w:rFonts w:ascii="Calibri" w:eastAsia="Calibri" w:hAnsi="Calibri"/>
                <w:sz w:val="22"/>
              </w:rPr>
            </w:pPr>
            <w:r w:rsidRPr="005C5A98">
              <w:rPr>
                <w:rFonts w:ascii="Calibri" w:eastAsia="Calibri" w:hAnsi="Calibri"/>
                <w:sz w:val="22"/>
              </w:rPr>
              <w:t>TOTAL</w:t>
            </w:r>
          </w:p>
        </w:tc>
        <w:tc>
          <w:tcPr>
            <w:tcW w:w="884" w:type="dxa"/>
          </w:tcPr>
          <w:p w:rsidR="005C5A98" w:rsidRPr="005C5A98" w:rsidRDefault="005C5A98" w:rsidP="005C5A98">
            <w:pPr>
              <w:spacing w:line="240" w:lineRule="auto"/>
              <w:jc w:val="left"/>
              <w:rPr>
                <w:rFonts w:ascii="Calibri" w:eastAsia="Calibri" w:hAnsi="Calibri"/>
                <w:sz w:val="22"/>
              </w:rPr>
            </w:pPr>
          </w:p>
        </w:tc>
        <w:tc>
          <w:tcPr>
            <w:tcW w:w="1036" w:type="dxa"/>
          </w:tcPr>
          <w:p w:rsidR="005C5A98" w:rsidRPr="005C5A98" w:rsidRDefault="005C5A98" w:rsidP="005C5A98">
            <w:pPr>
              <w:spacing w:line="240" w:lineRule="auto"/>
              <w:jc w:val="left"/>
              <w:rPr>
                <w:rFonts w:ascii="Calibri" w:eastAsia="Calibri" w:hAnsi="Calibri"/>
                <w:sz w:val="22"/>
              </w:rPr>
            </w:pPr>
          </w:p>
        </w:tc>
        <w:tc>
          <w:tcPr>
            <w:tcW w:w="692"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41</w:t>
            </w:r>
          </w:p>
        </w:tc>
        <w:tc>
          <w:tcPr>
            <w:tcW w:w="551"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9</w:t>
            </w:r>
          </w:p>
        </w:tc>
        <w:tc>
          <w:tcPr>
            <w:tcW w:w="693"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23</w:t>
            </w:r>
          </w:p>
        </w:tc>
        <w:tc>
          <w:tcPr>
            <w:tcW w:w="698"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27</w:t>
            </w:r>
          </w:p>
        </w:tc>
        <w:tc>
          <w:tcPr>
            <w:tcW w:w="868"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43</w:t>
            </w:r>
          </w:p>
        </w:tc>
        <w:tc>
          <w:tcPr>
            <w:tcW w:w="819"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7</w:t>
            </w:r>
          </w:p>
        </w:tc>
        <w:tc>
          <w:tcPr>
            <w:tcW w:w="454"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0</w:t>
            </w:r>
          </w:p>
        </w:tc>
        <w:tc>
          <w:tcPr>
            <w:tcW w:w="563"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43</w:t>
            </w:r>
          </w:p>
        </w:tc>
        <w:tc>
          <w:tcPr>
            <w:tcW w:w="515"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3</w:t>
            </w:r>
          </w:p>
        </w:tc>
        <w:tc>
          <w:tcPr>
            <w:tcW w:w="743" w:type="dxa"/>
          </w:tcPr>
          <w:p w:rsidR="005C5A98" w:rsidRPr="005C5A98" w:rsidRDefault="005C5A98" w:rsidP="005C5A98">
            <w:pPr>
              <w:spacing w:line="240" w:lineRule="auto"/>
              <w:jc w:val="left"/>
              <w:rPr>
                <w:rFonts w:ascii="Calibri" w:eastAsia="Calibri" w:hAnsi="Calibri"/>
                <w:sz w:val="22"/>
              </w:rPr>
            </w:pPr>
            <w:r>
              <w:rPr>
                <w:rFonts w:ascii="Calibri" w:eastAsia="Calibri" w:hAnsi="Calibri"/>
                <w:sz w:val="22"/>
              </w:rPr>
              <w:t>4</w:t>
            </w:r>
          </w:p>
        </w:tc>
      </w:tr>
    </w:tbl>
    <w:p w:rsidR="004646B7" w:rsidRPr="004646B7" w:rsidRDefault="004646B7" w:rsidP="004646B7">
      <w:pPr>
        <w:spacing w:line="259" w:lineRule="auto"/>
        <w:jc w:val="left"/>
        <w:rPr>
          <w:rFonts w:ascii="Calibri" w:eastAsia="Calibri" w:hAnsi="Calibri"/>
          <w:sz w:val="22"/>
        </w:rPr>
      </w:pPr>
    </w:p>
    <w:tbl>
      <w:tblPr>
        <w:tblStyle w:val="Tablaconcuadrcula"/>
        <w:tblW w:w="13839" w:type="dxa"/>
        <w:tblLayout w:type="fixed"/>
        <w:tblLook w:val="04A0" w:firstRow="1" w:lastRow="0" w:firstColumn="1" w:lastColumn="0" w:noHBand="0" w:noVBand="1"/>
      </w:tblPr>
      <w:tblGrid>
        <w:gridCol w:w="562"/>
        <w:gridCol w:w="851"/>
        <w:gridCol w:w="709"/>
        <w:gridCol w:w="425"/>
        <w:gridCol w:w="425"/>
        <w:gridCol w:w="709"/>
        <w:gridCol w:w="567"/>
        <w:gridCol w:w="450"/>
        <w:gridCol w:w="259"/>
        <w:gridCol w:w="377"/>
        <w:gridCol w:w="334"/>
        <w:gridCol w:w="236"/>
        <w:gridCol w:w="638"/>
        <w:gridCol w:w="116"/>
        <w:gridCol w:w="1559"/>
        <w:gridCol w:w="94"/>
        <w:gridCol w:w="1182"/>
        <w:gridCol w:w="236"/>
        <w:gridCol w:w="898"/>
        <w:gridCol w:w="236"/>
        <w:gridCol w:w="472"/>
        <w:gridCol w:w="236"/>
        <w:gridCol w:w="473"/>
        <w:gridCol w:w="94"/>
        <w:gridCol w:w="851"/>
        <w:gridCol w:w="47"/>
        <w:gridCol w:w="709"/>
        <w:gridCol w:w="94"/>
      </w:tblGrid>
      <w:tr w:rsidR="004646B7" w:rsidRPr="004646B7" w:rsidTr="004646B7">
        <w:trPr>
          <w:gridAfter w:val="1"/>
          <w:wAfter w:w="94" w:type="dxa"/>
          <w:trHeight w:val="2071"/>
        </w:trPr>
        <w:tc>
          <w:tcPr>
            <w:tcW w:w="562" w:type="dxa"/>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Cuestionario N°</w:t>
            </w:r>
          </w:p>
        </w:tc>
        <w:tc>
          <w:tcPr>
            <w:tcW w:w="851" w:type="dxa"/>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Edad</w:t>
            </w:r>
          </w:p>
        </w:tc>
        <w:tc>
          <w:tcPr>
            <w:tcW w:w="709" w:type="dxa"/>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Género</w:t>
            </w:r>
          </w:p>
        </w:tc>
        <w:tc>
          <w:tcPr>
            <w:tcW w:w="850" w:type="dxa"/>
            <w:gridSpan w:val="2"/>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¿Planeas estudiar en la secundaria en el colegio del prado?</w:t>
            </w:r>
          </w:p>
        </w:tc>
        <w:tc>
          <w:tcPr>
            <w:tcW w:w="1985" w:type="dxa"/>
            <w:gridSpan w:val="4"/>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Si planeas cambiarte de escuela ¿A cuál quieres ingresar?</w:t>
            </w:r>
          </w:p>
        </w:tc>
        <w:tc>
          <w:tcPr>
            <w:tcW w:w="1701" w:type="dxa"/>
            <w:gridSpan w:val="5"/>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¿Sabes que orientación vas a elegir?</w:t>
            </w:r>
          </w:p>
        </w:tc>
        <w:tc>
          <w:tcPr>
            <w:tcW w:w="2835" w:type="dxa"/>
            <w:gridSpan w:val="3"/>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¿Qué modalidad te llama la atención?</w:t>
            </w:r>
          </w:p>
        </w:tc>
        <w:tc>
          <w:tcPr>
            <w:tcW w:w="1842" w:type="dxa"/>
            <w:gridSpan w:val="4"/>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¿Tienes algún familiar/conocido en la secundaria?</w:t>
            </w:r>
          </w:p>
        </w:tc>
        <w:tc>
          <w:tcPr>
            <w:tcW w:w="2410" w:type="dxa"/>
            <w:gridSpan w:val="6"/>
          </w:tcPr>
          <w:p w:rsidR="004646B7" w:rsidRPr="004646B7" w:rsidRDefault="004646B7" w:rsidP="004646B7">
            <w:pPr>
              <w:spacing w:line="240" w:lineRule="auto"/>
              <w:jc w:val="left"/>
              <w:rPr>
                <w:rFonts w:ascii="Calibri" w:eastAsia="Calibri" w:hAnsi="Calibri"/>
                <w:sz w:val="20"/>
              </w:rPr>
            </w:pPr>
            <w:r w:rsidRPr="004646B7">
              <w:rPr>
                <w:rFonts w:ascii="Calibri" w:eastAsia="Calibri" w:hAnsi="Calibri"/>
                <w:sz w:val="20"/>
              </w:rPr>
              <w:t>¿Te consideras informado sobre la secundaria?</w:t>
            </w: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p>
        </w:tc>
        <w:tc>
          <w:tcPr>
            <w:tcW w:w="1276"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2</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Industrial</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p>
        </w:tc>
        <w:tc>
          <w:tcPr>
            <w:tcW w:w="1276"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p>
        </w:tc>
        <w:tc>
          <w:tcPr>
            <w:tcW w:w="70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3</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p>
        </w:tc>
        <w:tc>
          <w:tcPr>
            <w:tcW w:w="70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992"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Más o menos</w:t>
            </w:r>
          </w:p>
        </w:tc>
        <w:tc>
          <w:tcPr>
            <w:tcW w:w="709" w:type="dxa"/>
          </w:tcPr>
          <w:p w:rsidR="004646B7" w:rsidRPr="004646B7" w:rsidRDefault="004646B7" w:rsidP="004646B7">
            <w:pPr>
              <w:spacing w:line="240" w:lineRule="auto"/>
              <w:jc w:val="left"/>
              <w:rPr>
                <w:rFonts w:ascii="Calibri" w:eastAsia="Calibri" w:hAnsi="Calibri"/>
                <w:sz w:val="22"/>
              </w:rPr>
            </w:pP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4</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p>
        </w:tc>
        <w:tc>
          <w:tcPr>
            <w:tcW w:w="1276"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p>
        </w:tc>
        <w:tc>
          <w:tcPr>
            <w:tcW w:w="70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992"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Más o menos</w:t>
            </w:r>
          </w:p>
        </w:tc>
        <w:tc>
          <w:tcPr>
            <w:tcW w:w="709" w:type="dxa"/>
          </w:tcPr>
          <w:p w:rsidR="004646B7" w:rsidRPr="004646B7" w:rsidRDefault="004646B7" w:rsidP="004646B7">
            <w:pPr>
              <w:spacing w:line="240" w:lineRule="auto"/>
              <w:jc w:val="left"/>
              <w:rPr>
                <w:rFonts w:ascii="Calibri" w:eastAsia="Calibri" w:hAnsi="Calibri"/>
                <w:sz w:val="22"/>
              </w:rPr>
            </w:pP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5</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6</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tcPr>
          <w:p w:rsidR="004646B7" w:rsidRPr="004646B7" w:rsidRDefault="004646B7" w:rsidP="004646B7">
            <w:pPr>
              <w:spacing w:line="240" w:lineRule="auto"/>
              <w:jc w:val="left"/>
              <w:rPr>
                <w:rFonts w:ascii="Calibri" w:eastAsia="Calibri" w:hAnsi="Calibri"/>
                <w:sz w:val="22"/>
              </w:rPr>
            </w:pPr>
          </w:p>
        </w:tc>
        <w:tc>
          <w:tcPr>
            <w:tcW w:w="567"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Comercio</w:t>
            </w: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p>
        </w:tc>
        <w:tc>
          <w:tcPr>
            <w:tcW w:w="1276"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7</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p>
        </w:tc>
        <w:tc>
          <w:tcPr>
            <w:tcW w:w="990"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1559" w:type="dxa"/>
          </w:tcPr>
          <w:p w:rsidR="004646B7" w:rsidRPr="004646B7" w:rsidRDefault="004646B7" w:rsidP="004646B7">
            <w:pPr>
              <w:spacing w:line="240" w:lineRule="auto"/>
              <w:jc w:val="left"/>
              <w:rPr>
                <w:rFonts w:ascii="Calibri" w:eastAsia="Calibri" w:hAnsi="Calibri"/>
                <w:sz w:val="22"/>
              </w:rPr>
            </w:pPr>
          </w:p>
        </w:tc>
        <w:tc>
          <w:tcPr>
            <w:tcW w:w="1276"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8</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p>
        </w:tc>
        <w:tc>
          <w:tcPr>
            <w:tcW w:w="1276"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p>
        </w:tc>
        <w:tc>
          <w:tcPr>
            <w:tcW w:w="70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9</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p>
        </w:tc>
      </w:tr>
      <w:tr w:rsidR="004646B7" w:rsidRPr="004646B7" w:rsidTr="004646B7">
        <w:trPr>
          <w:gridAfter w:val="1"/>
          <w:wAfter w:w="94" w:type="dxa"/>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10</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450" w:type="dxa"/>
          </w:tcPr>
          <w:p w:rsidR="004646B7" w:rsidRPr="004646B7" w:rsidRDefault="004646B7" w:rsidP="004646B7">
            <w:pPr>
              <w:spacing w:line="240" w:lineRule="auto"/>
              <w:jc w:val="left"/>
              <w:rPr>
                <w:rFonts w:ascii="Calibri" w:eastAsia="Calibri" w:hAnsi="Calibri"/>
                <w:sz w:val="22"/>
              </w:rPr>
            </w:pPr>
          </w:p>
        </w:tc>
        <w:tc>
          <w:tcPr>
            <w:tcW w:w="259" w:type="dxa"/>
          </w:tcPr>
          <w:p w:rsidR="004646B7" w:rsidRPr="004646B7" w:rsidRDefault="004646B7" w:rsidP="004646B7">
            <w:pPr>
              <w:spacing w:line="240" w:lineRule="auto"/>
              <w:jc w:val="left"/>
              <w:rPr>
                <w:rFonts w:ascii="Calibri" w:eastAsia="Calibri" w:hAnsi="Calibri"/>
                <w:sz w:val="22"/>
              </w:rPr>
            </w:pP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p>
        </w:tc>
      </w:tr>
      <w:tr w:rsidR="004646B7" w:rsidRPr="004646B7" w:rsidTr="004646B7">
        <w:trPr>
          <w:gridAfter w:val="1"/>
          <w:wAfter w:w="94" w:type="dxa"/>
          <w:trHeight w:val="2961"/>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lastRenderedPageBreak/>
              <w:t>11</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tcPr>
          <w:p w:rsidR="004646B7" w:rsidRPr="004646B7" w:rsidRDefault="004646B7" w:rsidP="004646B7">
            <w:pPr>
              <w:spacing w:line="240" w:lineRule="auto"/>
              <w:jc w:val="left"/>
              <w:rPr>
                <w:rFonts w:ascii="Calibri" w:eastAsia="Calibri" w:hAnsi="Calibri"/>
                <w:sz w:val="22"/>
              </w:rPr>
            </w:pP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María auxiliadora</w:t>
            </w:r>
          </w:p>
        </w:tc>
        <w:tc>
          <w:tcPr>
            <w:tcW w:w="711"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0" w:type="dxa"/>
            <w:gridSpan w:val="3"/>
          </w:tcPr>
          <w:p w:rsidR="004646B7" w:rsidRPr="004646B7" w:rsidRDefault="004646B7" w:rsidP="004646B7">
            <w:pPr>
              <w:spacing w:line="240" w:lineRule="auto"/>
              <w:jc w:val="left"/>
              <w:rPr>
                <w:rFonts w:ascii="Calibri" w:eastAsia="Calibri" w:hAnsi="Calibri"/>
                <w:sz w:val="22"/>
              </w:rPr>
            </w:pPr>
          </w:p>
        </w:tc>
        <w:tc>
          <w:tcPr>
            <w:tcW w:w="155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tcPr>
          <w:p w:rsidR="004646B7" w:rsidRPr="004646B7" w:rsidRDefault="004646B7" w:rsidP="004646B7">
            <w:pPr>
              <w:spacing w:line="240" w:lineRule="auto"/>
              <w:jc w:val="left"/>
              <w:rPr>
                <w:rFonts w:ascii="Calibri" w:eastAsia="Calibri" w:hAnsi="Calibri"/>
                <w:sz w:val="22"/>
              </w:rPr>
            </w:pP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roofErr w:type="spellStart"/>
            <w:r w:rsidRPr="004646B7">
              <w:rPr>
                <w:rFonts w:ascii="Calibri" w:eastAsia="Calibri" w:hAnsi="Calibri"/>
                <w:sz w:val="22"/>
              </w:rPr>
              <w:t>Boero</w:t>
            </w:r>
            <w:proofErr w:type="spellEnd"/>
          </w:p>
        </w:tc>
        <w:tc>
          <w:tcPr>
            <w:tcW w:w="570" w:type="dxa"/>
            <w:gridSpan w:val="2"/>
          </w:tcPr>
          <w:p w:rsidR="004646B7" w:rsidRPr="004646B7" w:rsidRDefault="004646B7" w:rsidP="004646B7">
            <w:pPr>
              <w:spacing w:line="240" w:lineRule="auto"/>
              <w:jc w:val="left"/>
              <w:rPr>
                <w:rFonts w:ascii="Calibri" w:eastAsia="Calibri" w:hAnsi="Calibri"/>
                <w:sz w:val="22"/>
              </w:rPr>
            </w:pPr>
          </w:p>
        </w:tc>
        <w:tc>
          <w:tcPr>
            <w:tcW w:w="638"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1769"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p>
        </w:tc>
        <w:tc>
          <w:tcPr>
            <w:tcW w:w="70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567"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rPr>
            </w:pP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13</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p>
        </w:tc>
        <w:tc>
          <w:tcPr>
            <w:tcW w:w="638"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1769" w:type="dxa"/>
            <w:gridSpan w:val="3"/>
          </w:tcPr>
          <w:p w:rsidR="004646B7" w:rsidRPr="004646B7" w:rsidRDefault="004646B7" w:rsidP="004646B7">
            <w:pPr>
              <w:spacing w:line="240" w:lineRule="auto"/>
              <w:jc w:val="left"/>
              <w:rPr>
                <w:rFonts w:ascii="Calibri" w:eastAsia="Calibri" w:hAnsi="Calibri"/>
                <w:sz w:val="22"/>
              </w:rPr>
            </w:pPr>
          </w:p>
        </w:tc>
        <w:tc>
          <w:tcPr>
            <w:tcW w:w="1418" w:type="dxa"/>
            <w:gridSpan w:val="2"/>
          </w:tcPr>
          <w:p w:rsidR="004646B7" w:rsidRPr="004646B7" w:rsidRDefault="00D748F2"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567" w:type="dxa"/>
            <w:gridSpan w:val="2"/>
          </w:tcPr>
          <w:p w:rsidR="004646B7" w:rsidRPr="004646B7" w:rsidRDefault="004646B7" w:rsidP="004646B7">
            <w:pPr>
              <w:spacing w:line="240" w:lineRule="auto"/>
              <w:jc w:val="left"/>
              <w:rPr>
                <w:rFonts w:ascii="Calibri" w:eastAsia="Calibri" w:hAnsi="Calibri"/>
                <w:sz w:val="22"/>
              </w:rPr>
            </w:pP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14</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tcPr>
          <w:p w:rsidR="004646B7" w:rsidRPr="004646B7" w:rsidRDefault="004646B7" w:rsidP="004646B7">
            <w:pPr>
              <w:spacing w:line="240" w:lineRule="auto"/>
              <w:jc w:val="left"/>
              <w:rPr>
                <w:rFonts w:ascii="Calibri" w:eastAsia="Calibri" w:hAnsi="Calibri"/>
                <w:sz w:val="22"/>
              </w:rPr>
            </w:pPr>
          </w:p>
        </w:tc>
        <w:tc>
          <w:tcPr>
            <w:tcW w:w="567" w:type="dxa"/>
          </w:tcPr>
          <w:p w:rsidR="004646B7" w:rsidRPr="004646B7" w:rsidRDefault="004646B7" w:rsidP="004646B7">
            <w:pPr>
              <w:spacing w:line="240" w:lineRule="auto"/>
              <w:jc w:val="left"/>
              <w:rPr>
                <w:rFonts w:ascii="Calibri" w:eastAsia="Calibri" w:hAnsi="Calibri"/>
                <w:sz w:val="22"/>
              </w:rPr>
            </w:pPr>
            <w:r>
              <w:rPr>
                <w:rFonts w:ascii="Calibri" w:eastAsia="Calibri" w:hAnsi="Calibri"/>
                <w:sz w:val="22"/>
              </w:rPr>
              <w:t>C</w:t>
            </w:r>
            <w:r w:rsidRPr="004646B7">
              <w:rPr>
                <w:rFonts w:ascii="Calibri" w:eastAsia="Calibri" w:hAnsi="Calibri"/>
                <w:sz w:val="22"/>
              </w:rPr>
              <w:t>omercio</w:t>
            </w: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4646B7" w:rsidRPr="004646B7" w:rsidRDefault="004646B7" w:rsidP="004646B7">
            <w:pPr>
              <w:spacing w:line="240" w:lineRule="auto"/>
              <w:jc w:val="left"/>
              <w:rPr>
                <w:rFonts w:ascii="Calibri" w:eastAsia="Calibri" w:hAnsi="Calibri"/>
                <w:sz w:val="22"/>
              </w:rPr>
            </w:pPr>
          </w:p>
        </w:tc>
        <w:tc>
          <w:tcPr>
            <w:tcW w:w="1769"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567"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u w:val="single"/>
              </w:rPr>
            </w:pP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15</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u w:val="single"/>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4646B7" w:rsidRPr="004646B7" w:rsidRDefault="004646B7" w:rsidP="004646B7">
            <w:pPr>
              <w:spacing w:line="240" w:lineRule="auto"/>
              <w:jc w:val="left"/>
              <w:rPr>
                <w:rFonts w:ascii="Calibri" w:eastAsia="Calibri" w:hAnsi="Calibri"/>
                <w:sz w:val="22"/>
              </w:rPr>
            </w:pPr>
          </w:p>
        </w:tc>
        <w:tc>
          <w:tcPr>
            <w:tcW w:w="1769"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p>
        </w:tc>
        <w:tc>
          <w:tcPr>
            <w:tcW w:w="70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567"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rPr>
            </w:pP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16</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4646B7" w:rsidRPr="004646B7" w:rsidRDefault="004646B7" w:rsidP="004646B7">
            <w:pPr>
              <w:spacing w:line="240" w:lineRule="auto"/>
              <w:jc w:val="left"/>
              <w:rPr>
                <w:rFonts w:ascii="Calibri" w:eastAsia="Calibri" w:hAnsi="Calibri"/>
                <w:sz w:val="22"/>
              </w:rPr>
            </w:pPr>
          </w:p>
        </w:tc>
        <w:tc>
          <w:tcPr>
            <w:tcW w:w="1769"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567" w:type="dxa"/>
            <w:gridSpan w:val="2"/>
          </w:tcPr>
          <w:p w:rsidR="004646B7" w:rsidRPr="004646B7" w:rsidRDefault="004646B7" w:rsidP="004646B7">
            <w:pPr>
              <w:spacing w:line="240" w:lineRule="auto"/>
              <w:jc w:val="left"/>
              <w:rPr>
                <w:rFonts w:ascii="Calibri" w:eastAsia="Calibri" w:hAnsi="Calibri"/>
                <w:sz w:val="22"/>
              </w:rPr>
            </w:pP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Más o menos</w:t>
            </w:r>
          </w:p>
        </w:tc>
        <w:tc>
          <w:tcPr>
            <w:tcW w:w="850" w:type="dxa"/>
            <w:gridSpan w:val="3"/>
          </w:tcPr>
          <w:p w:rsidR="004646B7" w:rsidRPr="004646B7" w:rsidRDefault="004646B7" w:rsidP="004646B7">
            <w:pPr>
              <w:spacing w:line="240" w:lineRule="auto"/>
              <w:jc w:val="left"/>
              <w:rPr>
                <w:rFonts w:ascii="Calibri" w:eastAsia="Calibri" w:hAnsi="Calibri"/>
                <w:sz w:val="22"/>
              </w:rPr>
            </w:pP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17</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p>
        </w:tc>
        <w:tc>
          <w:tcPr>
            <w:tcW w:w="638"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1769"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567"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rPr>
            </w:pP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18</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4646B7" w:rsidRPr="004646B7" w:rsidRDefault="004646B7" w:rsidP="004646B7">
            <w:pPr>
              <w:spacing w:line="240" w:lineRule="auto"/>
              <w:jc w:val="left"/>
              <w:rPr>
                <w:rFonts w:ascii="Calibri" w:eastAsia="Calibri" w:hAnsi="Calibri"/>
                <w:sz w:val="22"/>
              </w:rPr>
            </w:pPr>
          </w:p>
        </w:tc>
        <w:tc>
          <w:tcPr>
            <w:tcW w:w="1769"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567"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rPr>
            </w:pP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19</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4646B7" w:rsidRPr="004646B7" w:rsidRDefault="004646B7" w:rsidP="004646B7">
            <w:pPr>
              <w:spacing w:line="240" w:lineRule="auto"/>
              <w:jc w:val="left"/>
              <w:rPr>
                <w:rFonts w:ascii="Calibri" w:eastAsia="Calibri" w:hAnsi="Calibri"/>
                <w:sz w:val="22"/>
              </w:rPr>
            </w:pPr>
          </w:p>
        </w:tc>
        <w:tc>
          <w:tcPr>
            <w:tcW w:w="1769"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p>
        </w:tc>
        <w:tc>
          <w:tcPr>
            <w:tcW w:w="70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c>
          <w:tcPr>
            <w:tcW w:w="567" w:type="dxa"/>
            <w:gridSpan w:val="2"/>
          </w:tcPr>
          <w:p w:rsidR="004646B7" w:rsidRPr="004646B7" w:rsidRDefault="004646B7" w:rsidP="004646B7">
            <w:pPr>
              <w:spacing w:line="240" w:lineRule="auto"/>
              <w:jc w:val="left"/>
              <w:rPr>
                <w:rFonts w:ascii="Calibri" w:eastAsia="Calibri" w:hAnsi="Calibri"/>
                <w:sz w:val="22"/>
              </w:rPr>
            </w:pP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20</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4646B7" w:rsidRPr="004646B7" w:rsidRDefault="004646B7" w:rsidP="004646B7">
            <w:pPr>
              <w:spacing w:line="240" w:lineRule="auto"/>
              <w:jc w:val="left"/>
              <w:rPr>
                <w:rFonts w:ascii="Calibri" w:eastAsia="Calibri" w:hAnsi="Calibri"/>
                <w:sz w:val="22"/>
              </w:rPr>
            </w:pPr>
          </w:p>
        </w:tc>
        <w:tc>
          <w:tcPr>
            <w:tcW w:w="1769"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4646B7" w:rsidRPr="004646B7" w:rsidRDefault="004646B7" w:rsidP="004646B7">
            <w:pPr>
              <w:spacing w:line="240" w:lineRule="auto"/>
              <w:jc w:val="left"/>
              <w:rPr>
                <w:rFonts w:ascii="Calibri" w:eastAsia="Calibri" w:hAnsi="Calibri"/>
                <w:sz w:val="22"/>
              </w:rPr>
            </w:pP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567" w:type="dxa"/>
            <w:gridSpan w:val="2"/>
          </w:tcPr>
          <w:p w:rsidR="004646B7" w:rsidRPr="004646B7" w:rsidRDefault="004646B7" w:rsidP="004646B7">
            <w:pPr>
              <w:spacing w:line="240" w:lineRule="auto"/>
              <w:jc w:val="left"/>
              <w:rPr>
                <w:rFonts w:ascii="Calibri" w:eastAsia="Calibri" w:hAnsi="Calibri"/>
                <w:sz w:val="22"/>
              </w:rPr>
            </w:pP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Más o menos</w:t>
            </w:r>
          </w:p>
        </w:tc>
        <w:tc>
          <w:tcPr>
            <w:tcW w:w="850" w:type="dxa"/>
            <w:gridSpan w:val="3"/>
          </w:tcPr>
          <w:p w:rsidR="004646B7" w:rsidRPr="004646B7" w:rsidRDefault="004646B7" w:rsidP="004646B7">
            <w:pPr>
              <w:spacing w:line="240" w:lineRule="auto"/>
              <w:jc w:val="left"/>
              <w:rPr>
                <w:rFonts w:ascii="Calibri" w:eastAsia="Calibri" w:hAnsi="Calibri"/>
                <w:sz w:val="22"/>
              </w:rPr>
            </w:pP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21</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4646B7" w:rsidRPr="004646B7" w:rsidRDefault="004646B7" w:rsidP="004646B7">
            <w:pPr>
              <w:spacing w:line="240" w:lineRule="auto"/>
              <w:jc w:val="left"/>
              <w:rPr>
                <w:rFonts w:ascii="Calibri" w:eastAsia="Calibri" w:hAnsi="Calibri"/>
                <w:sz w:val="22"/>
              </w:rPr>
            </w:pPr>
          </w:p>
        </w:tc>
        <w:tc>
          <w:tcPr>
            <w:tcW w:w="1769" w:type="dxa"/>
            <w:gridSpan w:val="3"/>
          </w:tcPr>
          <w:p w:rsidR="004646B7" w:rsidRPr="004646B7" w:rsidRDefault="004646B7" w:rsidP="004646B7">
            <w:pPr>
              <w:spacing w:line="240" w:lineRule="auto"/>
              <w:jc w:val="left"/>
              <w:rPr>
                <w:rFonts w:ascii="Calibri" w:eastAsia="Calibri" w:hAnsi="Calibri"/>
                <w:sz w:val="22"/>
              </w:rPr>
            </w:pPr>
          </w:p>
        </w:tc>
        <w:tc>
          <w:tcPr>
            <w:tcW w:w="141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567" w:type="dxa"/>
            <w:gridSpan w:val="2"/>
          </w:tcPr>
          <w:p w:rsidR="004646B7" w:rsidRPr="004646B7" w:rsidRDefault="004646B7" w:rsidP="004646B7">
            <w:pPr>
              <w:spacing w:line="240" w:lineRule="auto"/>
              <w:jc w:val="left"/>
              <w:rPr>
                <w:rFonts w:ascii="Calibri" w:eastAsia="Calibri" w:hAnsi="Calibri"/>
                <w:sz w:val="22"/>
              </w:rPr>
            </w:pP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No</w:t>
            </w:r>
          </w:p>
        </w:tc>
      </w:tr>
      <w:tr w:rsidR="004646B7" w:rsidRPr="004646B7" w:rsidTr="004646B7">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22</w:t>
            </w:r>
          </w:p>
        </w:tc>
        <w:tc>
          <w:tcPr>
            <w:tcW w:w="851"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425"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Industrial</w:t>
            </w:r>
          </w:p>
        </w:tc>
        <w:tc>
          <w:tcPr>
            <w:tcW w:w="567" w:type="dxa"/>
          </w:tcPr>
          <w:p w:rsidR="004646B7" w:rsidRPr="004646B7" w:rsidRDefault="004646B7" w:rsidP="004646B7">
            <w:pPr>
              <w:spacing w:line="240" w:lineRule="auto"/>
              <w:jc w:val="left"/>
              <w:rPr>
                <w:rFonts w:ascii="Calibri" w:eastAsia="Calibri" w:hAnsi="Calibri"/>
                <w:sz w:val="22"/>
              </w:rPr>
            </w:pPr>
          </w:p>
        </w:tc>
        <w:tc>
          <w:tcPr>
            <w:tcW w:w="709" w:type="dxa"/>
            <w:gridSpan w:val="2"/>
          </w:tcPr>
          <w:p w:rsidR="004646B7" w:rsidRPr="004646B7" w:rsidRDefault="004646B7" w:rsidP="004646B7">
            <w:pPr>
              <w:spacing w:line="240" w:lineRule="auto"/>
              <w:jc w:val="left"/>
              <w:rPr>
                <w:rFonts w:ascii="Calibri" w:eastAsia="Calibri" w:hAnsi="Calibri"/>
                <w:sz w:val="22"/>
              </w:rPr>
            </w:pPr>
          </w:p>
        </w:tc>
        <w:tc>
          <w:tcPr>
            <w:tcW w:w="377" w:type="dxa"/>
          </w:tcPr>
          <w:p w:rsidR="004646B7" w:rsidRPr="004646B7" w:rsidRDefault="004646B7" w:rsidP="004646B7">
            <w:pPr>
              <w:spacing w:line="240" w:lineRule="auto"/>
              <w:jc w:val="left"/>
              <w:rPr>
                <w:rFonts w:ascii="Calibri" w:eastAsia="Calibri" w:hAnsi="Calibri"/>
                <w:sz w:val="22"/>
              </w:rPr>
            </w:pPr>
          </w:p>
        </w:tc>
        <w:tc>
          <w:tcPr>
            <w:tcW w:w="570"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4646B7" w:rsidRPr="004646B7" w:rsidRDefault="004646B7" w:rsidP="004646B7">
            <w:pPr>
              <w:spacing w:line="240" w:lineRule="auto"/>
              <w:jc w:val="left"/>
              <w:rPr>
                <w:rFonts w:ascii="Calibri" w:eastAsia="Calibri" w:hAnsi="Calibri"/>
                <w:sz w:val="22"/>
              </w:rPr>
            </w:pPr>
          </w:p>
        </w:tc>
        <w:tc>
          <w:tcPr>
            <w:tcW w:w="1769" w:type="dxa"/>
            <w:gridSpan w:val="3"/>
          </w:tcPr>
          <w:p w:rsidR="004646B7" w:rsidRPr="004646B7" w:rsidRDefault="004646B7" w:rsidP="004646B7">
            <w:pPr>
              <w:spacing w:line="240" w:lineRule="auto"/>
              <w:jc w:val="left"/>
              <w:rPr>
                <w:rFonts w:ascii="Calibri" w:eastAsia="Calibri" w:hAnsi="Calibri"/>
                <w:sz w:val="22"/>
              </w:rPr>
            </w:pPr>
          </w:p>
        </w:tc>
        <w:tc>
          <w:tcPr>
            <w:tcW w:w="1418"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4646B7" w:rsidRPr="004646B7" w:rsidRDefault="004646B7" w:rsidP="004646B7">
            <w:pPr>
              <w:spacing w:line="240" w:lineRule="auto"/>
              <w:jc w:val="left"/>
              <w:rPr>
                <w:rFonts w:ascii="Calibri" w:eastAsia="Calibri" w:hAnsi="Calibri"/>
                <w:sz w:val="22"/>
              </w:rPr>
            </w:pPr>
          </w:p>
        </w:tc>
        <w:tc>
          <w:tcPr>
            <w:tcW w:w="567" w:type="dxa"/>
            <w:gridSpan w:val="2"/>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4646B7" w:rsidRPr="004646B7" w:rsidRDefault="004646B7" w:rsidP="004646B7">
            <w:pPr>
              <w:spacing w:line="240" w:lineRule="auto"/>
              <w:jc w:val="left"/>
              <w:rPr>
                <w:rFonts w:ascii="Calibri" w:eastAsia="Calibri" w:hAnsi="Calibri"/>
                <w:sz w:val="22"/>
              </w:rPr>
            </w:pPr>
          </w:p>
        </w:tc>
        <w:tc>
          <w:tcPr>
            <w:tcW w:w="850" w:type="dxa"/>
            <w:gridSpan w:val="3"/>
          </w:tcPr>
          <w:p w:rsidR="004646B7" w:rsidRPr="004646B7" w:rsidRDefault="004646B7" w:rsidP="004646B7">
            <w:pPr>
              <w:spacing w:line="240" w:lineRule="auto"/>
              <w:jc w:val="left"/>
              <w:rPr>
                <w:rFonts w:ascii="Calibri" w:eastAsia="Calibri" w:hAnsi="Calibri"/>
                <w:sz w:val="22"/>
              </w:rPr>
            </w:pPr>
          </w:p>
        </w:tc>
      </w:tr>
      <w:tr w:rsidR="004646B7" w:rsidRPr="004646B7" w:rsidTr="004646B7">
        <w:trPr>
          <w:trHeight w:val="70"/>
        </w:trPr>
        <w:tc>
          <w:tcPr>
            <w:tcW w:w="562" w:type="dxa"/>
          </w:tcPr>
          <w:p w:rsidR="004646B7" w:rsidRPr="004646B7" w:rsidRDefault="004646B7" w:rsidP="004646B7">
            <w:pPr>
              <w:spacing w:line="240" w:lineRule="auto"/>
              <w:jc w:val="left"/>
              <w:rPr>
                <w:rFonts w:ascii="Calibri" w:eastAsia="Calibri" w:hAnsi="Calibri"/>
                <w:sz w:val="22"/>
              </w:rPr>
            </w:pPr>
            <w:r w:rsidRPr="004646B7">
              <w:rPr>
                <w:rFonts w:ascii="Calibri" w:eastAsia="Calibri" w:hAnsi="Calibri"/>
                <w:sz w:val="22"/>
              </w:rPr>
              <w:t>TOTAL</w:t>
            </w:r>
          </w:p>
        </w:tc>
        <w:tc>
          <w:tcPr>
            <w:tcW w:w="851" w:type="dxa"/>
          </w:tcPr>
          <w:p w:rsidR="004646B7" w:rsidRPr="004646B7" w:rsidRDefault="004646B7" w:rsidP="004646B7">
            <w:pPr>
              <w:spacing w:line="240" w:lineRule="auto"/>
              <w:jc w:val="left"/>
              <w:rPr>
                <w:rFonts w:ascii="Calibri" w:eastAsia="Calibri" w:hAnsi="Calibri"/>
                <w:sz w:val="22"/>
              </w:rPr>
            </w:pPr>
          </w:p>
        </w:tc>
        <w:tc>
          <w:tcPr>
            <w:tcW w:w="709" w:type="dxa"/>
          </w:tcPr>
          <w:p w:rsidR="004646B7" w:rsidRPr="004646B7" w:rsidRDefault="004646B7" w:rsidP="004646B7">
            <w:pPr>
              <w:spacing w:line="240" w:lineRule="auto"/>
              <w:jc w:val="left"/>
              <w:rPr>
                <w:rFonts w:ascii="Calibri" w:eastAsia="Calibri" w:hAnsi="Calibri"/>
                <w:sz w:val="22"/>
              </w:rPr>
            </w:pPr>
          </w:p>
        </w:tc>
        <w:tc>
          <w:tcPr>
            <w:tcW w:w="425" w:type="dxa"/>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15</w:t>
            </w:r>
          </w:p>
        </w:tc>
        <w:tc>
          <w:tcPr>
            <w:tcW w:w="425" w:type="dxa"/>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7</w:t>
            </w:r>
          </w:p>
        </w:tc>
        <w:tc>
          <w:tcPr>
            <w:tcW w:w="709" w:type="dxa"/>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2</w:t>
            </w:r>
          </w:p>
        </w:tc>
        <w:tc>
          <w:tcPr>
            <w:tcW w:w="567" w:type="dxa"/>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2</w:t>
            </w:r>
          </w:p>
        </w:tc>
        <w:tc>
          <w:tcPr>
            <w:tcW w:w="709" w:type="dxa"/>
            <w:gridSpan w:val="2"/>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1</w:t>
            </w:r>
          </w:p>
        </w:tc>
        <w:tc>
          <w:tcPr>
            <w:tcW w:w="377" w:type="dxa"/>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1</w:t>
            </w:r>
          </w:p>
        </w:tc>
        <w:tc>
          <w:tcPr>
            <w:tcW w:w="570" w:type="dxa"/>
            <w:gridSpan w:val="2"/>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18</w:t>
            </w:r>
          </w:p>
        </w:tc>
        <w:tc>
          <w:tcPr>
            <w:tcW w:w="638" w:type="dxa"/>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4</w:t>
            </w:r>
          </w:p>
        </w:tc>
        <w:tc>
          <w:tcPr>
            <w:tcW w:w="1769" w:type="dxa"/>
            <w:gridSpan w:val="3"/>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13</w:t>
            </w:r>
          </w:p>
        </w:tc>
        <w:tc>
          <w:tcPr>
            <w:tcW w:w="1418" w:type="dxa"/>
            <w:gridSpan w:val="2"/>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9</w:t>
            </w:r>
          </w:p>
        </w:tc>
        <w:tc>
          <w:tcPr>
            <w:tcW w:w="1134" w:type="dxa"/>
            <w:gridSpan w:val="2"/>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15</w:t>
            </w:r>
          </w:p>
        </w:tc>
        <w:tc>
          <w:tcPr>
            <w:tcW w:w="708" w:type="dxa"/>
            <w:gridSpan w:val="2"/>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7</w:t>
            </w:r>
          </w:p>
        </w:tc>
        <w:tc>
          <w:tcPr>
            <w:tcW w:w="567" w:type="dxa"/>
            <w:gridSpan w:val="2"/>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12</w:t>
            </w:r>
          </w:p>
        </w:tc>
        <w:tc>
          <w:tcPr>
            <w:tcW w:w="851" w:type="dxa"/>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4</w:t>
            </w:r>
          </w:p>
        </w:tc>
        <w:tc>
          <w:tcPr>
            <w:tcW w:w="850" w:type="dxa"/>
            <w:gridSpan w:val="3"/>
          </w:tcPr>
          <w:p w:rsidR="004646B7" w:rsidRPr="004646B7" w:rsidRDefault="00D748F2" w:rsidP="004646B7">
            <w:pPr>
              <w:spacing w:line="240" w:lineRule="auto"/>
              <w:jc w:val="left"/>
              <w:rPr>
                <w:rFonts w:ascii="Calibri" w:eastAsia="Calibri" w:hAnsi="Calibri"/>
                <w:sz w:val="22"/>
              </w:rPr>
            </w:pPr>
            <w:r>
              <w:rPr>
                <w:rFonts w:ascii="Calibri" w:eastAsia="Calibri" w:hAnsi="Calibri"/>
                <w:sz w:val="22"/>
              </w:rPr>
              <w:t>6</w:t>
            </w:r>
          </w:p>
        </w:tc>
      </w:tr>
    </w:tbl>
    <w:p w:rsidR="00170729" w:rsidRPr="00D748F2" w:rsidRDefault="00170729" w:rsidP="00D748F2">
      <w:pPr>
        <w:spacing w:line="259" w:lineRule="auto"/>
        <w:jc w:val="left"/>
        <w:rPr>
          <w:rFonts w:eastAsiaTheme="majorEastAsia"/>
          <w:b/>
          <w:sz w:val="28"/>
          <w:szCs w:val="26"/>
        </w:rPr>
        <w:sectPr w:rsidR="00170729" w:rsidRPr="00D748F2" w:rsidSect="00170729">
          <w:pgSz w:w="15840" w:h="12240" w:orient="landscape"/>
          <w:pgMar w:top="1418" w:right="1418" w:bottom="1418" w:left="1418" w:header="709" w:footer="709" w:gutter="0"/>
          <w:cols w:space="708"/>
          <w:docGrid w:linePitch="360"/>
        </w:sectPr>
      </w:pPr>
    </w:p>
    <w:p w:rsidR="00433B14" w:rsidRDefault="00433B14" w:rsidP="00433B14">
      <w:pPr>
        <w:pStyle w:val="Ttulo2"/>
      </w:pPr>
      <w:bookmarkStart w:id="15" w:name="_Toc150286879"/>
      <w:r>
        <w:lastRenderedPageBreak/>
        <w:t>Tabulación</w:t>
      </w:r>
      <w:bookmarkEnd w:id="15"/>
    </w:p>
    <w:p w:rsidR="00A61DC2" w:rsidRPr="00A61DC2" w:rsidRDefault="00A61DC2" w:rsidP="00A61DC2">
      <w:pPr>
        <w:spacing w:line="259" w:lineRule="auto"/>
        <w:jc w:val="left"/>
        <w:rPr>
          <w:lang w:val="es-ES"/>
        </w:rPr>
      </w:pPr>
      <w:r w:rsidRPr="00A61DC2">
        <w:rPr>
          <w:b/>
          <w:lang w:val="es-ES"/>
        </w:rPr>
        <w:t>Tabla Nº1:</w:t>
      </w:r>
      <w:r w:rsidRPr="00A61DC2">
        <w:rPr>
          <w:lang w:val="es-ES"/>
        </w:rPr>
        <w:t xml:space="preserve"> “Continuación de estudios en el CDP 2023”</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7"/>
        <w:gridCol w:w="1995"/>
        <w:gridCol w:w="1935"/>
      </w:tblGrid>
      <w:tr w:rsidR="00A61DC2" w:rsidRPr="00A61DC2" w:rsidTr="004646B7">
        <w:trPr>
          <w:trHeight w:val="285"/>
        </w:trPr>
        <w:tc>
          <w:tcPr>
            <w:tcW w:w="2117" w:type="dxa"/>
          </w:tcPr>
          <w:p w:rsidR="00A61DC2" w:rsidRPr="00A61DC2" w:rsidRDefault="00A61DC2" w:rsidP="00A61DC2">
            <w:pPr>
              <w:spacing w:line="259" w:lineRule="auto"/>
              <w:jc w:val="left"/>
              <w:rPr>
                <w:lang w:val="es-ES"/>
              </w:rPr>
            </w:pPr>
            <w:r w:rsidRPr="00A61DC2">
              <w:rPr>
                <w:lang w:val="es-ES"/>
              </w:rPr>
              <w:t>¿Planeas estudiar la secundaria en el colegio del prado?</w:t>
            </w:r>
          </w:p>
        </w:tc>
        <w:tc>
          <w:tcPr>
            <w:tcW w:w="1995" w:type="dxa"/>
          </w:tcPr>
          <w:p w:rsidR="00A61DC2" w:rsidRPr="00A61DC2" w:rsidRDefault="00A61DC2" w:rsidP="00A61DC2">
            <w:pPr>
              <w:spacing w:line="259" w:lineRule="auto"/>
              <w:jc w:val="left"/>
              <w:rPr>
                <w:lang w:val="es-ES"/>
              </w:rPr>
            </w:pPr>
            <w:r w:rsidRPr="00A61DC2">
              <w:rPr>
                <w:lang w:val="es-ES"/>
              </w:rPr>
              <w:t>Fr</w:t>
            </w:r>
          </w:p>
        </w:tc>
        <w:tc>
          <w:tcPr>
            <w:tcW w:w="1935" w:type="dxa"/>
          </w:tcPr>
          <w:p w:rsidR="00A61DC2" w:rsidRPr="00A61DC2" w:rsidRDefault="00A61DC2" w:rsidP="00A61DC2">
            <w:pPr>
              <w:spacing w:line="259" w:lineRule="auto"/>
              <w:jc w:val="left"/>
              <w:rPr>
                <w:lang w:val="es-ES"/>
              </w:rPr>
            </w:pPr>
            <w:r w:rsidRPr="00A61DC2">
              <w:rPr>
                <w:lang w:val="es-ES"/>
              </w:rPr>
              <w:t>%</w:t>
            </w:r>
          </w:p>
        </w:tc>
      </w:tr>
      <w:tr w:rsidR="00A61DC2" w:rsidRPr="00A61DC2" w:rsidTr="004646B7">
        <w:trPr>
          <w:trHeight w:val="663"/>
        </w:trPr>
        <w:tc>
          <w:tcPr>
            <w:tcW w:w="2117" w:type="dxa"/>
          </w:tcPr>
          <w:p w:rsidR="00A61DC2" w:rsidRPr="00A61DC2" w:rsidRDefault="00A61DC2" w:rsidP="00A61DC2">
            <w:pPr>
              <w:spacing w:line="259" w:lineRule="auto"/>
              <w:jc w:val="left"/>
              <w:rPr>
                <w:lang w:val="es-ES"/>
              </w:rPr>
            </w:pPr>
            <w:r>
              <w:rPr>
                <w:lang w:val="es-ES"/>
              </w:rPr>
              <w:t>S</w:t>
            </w:r>
            <w:r w:rsidRPr="00A61DC2">
              <w:rPr>
                <w:lang w:val="es-ES"/>
              </w:rPr>
              <w:t>i</w:t>
            </w:r>
          </w:p>
        </w:tc>
        <w:tc>
          <w:tcPr>
            <w:tcW w:w="1995" w:type="dxa"/>
          </w:tcPr>
          <w:p w:rsidR="00A61DC2" w:rsidRPr="00A61DC2" w:rsidRDefault="00A61DC2" w:rsidP="00A61DC2">
            <w:pPr>
              <w:spacing w:line="259" w:lineRule="auto"/>
              <w:jc w:val="left"/>
              <w:rPr>
                <w:lang w:val="es-ES"/>
              </w:rPr>
            </w:pPr>
            <w:r w:rsidRPr="00A61DC2">
              <w:rPr>
                <w:lang w:val="es-ES"/>
              </w:rPr>
              <w:t>16</w:t>
            </w:r>
          </w:p>
        </w:tc>
        <w:tc>
          <w:tcPr>
            <w:tcW w:w="1935" w:type="dxa"/>
          </w:tcPr>
          <w:p w:rsidR="00A61DC2" w:rsidRPr="00A61DC2" w:rsidRDefault="00A61DC2" w:rsidP="00A61DC2">
            <w:pPr>
              <w:spacing w:line="259" w:lineRule="auto"/>
              <w:jc w:val="left"/>
              <w:rPr>
                <w:lang w:val="es-ES"/>
              </w:rPr>
            </w:pPr>
            <w:r w:rsidRPr="00A61DC2">
              <w:rPr>
                <w:lang w:val="es-ES"/>
              </w:rPr>
              <w:t>72%</w:t>
            </w:r>
          </w:p>
        </w:tc>
      </w:tr>
      <w:tr w:rsidR="00A61DC2" w:rsidRPr="00A61DC2" w:rsidTr="004646B7">
        <w:trPr>
          <w:trHeight w:val="691"/>
        </w:trPr>
        <w:tc>
          <w:tcPr>
            <w:tcW w:w="2117" w:type="dxa"/>
          </w:tcPr>
          <w:p w:rsidR="00A61DC2" w:rsidRPr="00A61DC2" w:rsidRDefault="00A61DC2" w:rsidP="00A61DC2">
            <w:pPr>
              <w:spacing w:line="259" w:lineRule="auto"/>
              <w:jc w:val="left"/>
              <w:rPr>
                <w:lang w:val="es-ES"/>
              </w:rPr>
            </w:pPr>
            <w:r w:rsidRPr="00A61DC2">
              <w:rPr>
                <w:lang w:val="es-ES"/>
              </w:rPr>
              <w:t>No</w:t>
            </w:r>
          </w:p>
        </w:tc>
        <w:tc>
          <w:tcPr>
            <w:tcW w:w="1995" w:type="dxa"/>
          </w:tcPr>
          <w:p w:rsidR="00A61DC2" w:rsidRPr="00A61DC2" w:rsidRDefault="00A61DC2" w:rsidP="00A61DC2">
            <w:pPr>
              <w:spacing w:line="259" w:lineRule="auto"/>
              <w:jc w:val="left"/>
              <w:rPr>
                <w:lang w:val="es-ES"/>
              </w:rPr>
            </w:pPr>
            <w:r w:rsidRPr="00A61DC2">
              <w:rPr>
                <w:lang w:val="es-ES"/>
              </w:rPr>
              <w:t>6</w:t>
            </w:r>
          </w:p>
        </w:tc>
        <w:tc>
          <w:tcPr>
            <w:tcW w:w="1935" w:type="dxa"/>
          </w:tcPr>
          <w:p w:rsidR="00A61DC2" w:rsidRPr="00A61DC2" w:rsidRDefault="00A61DC2" w:rsidP="00A61DC2">
            <w:pPr>
              <w:spacing w:line="259" w:lineRule="auto"/>
              <w:jc w:val="left"/>
              <w:rPr>
                <w:lang w:val="es-ES"/>
              </w:rPr>
            </w:pPr>
            <w:r w:rsidRPr="00A61DC2">
              <w:rPr>
                <w:lang w:val="es-ES"/>
              </w:rPr>
              <w:t>28%</w:t>
            </w:r>
          </w:p>
        </w:tc>
      </w:tr>
      <w:tr w:rsidR="00A61DC2" w:rsidRPr="00A61DC2" w:rsidTr="004646B7">
        <w:trPr>
          <w:trHeight w:val="681"/>
        </w:trPr>
        <w:tc>
          <w:tcPr>
            <w:tcW w:w="2117" w:type="dxa"/>
          </w:tcPr>
          <w:p w:rsidR="00A61DC2" w:rsidRPr="00A61DC2" w:rsidRDefault="00A61DC2" w:rsidP="00A61DC2">
            <w:pPr>
              <w:spacing w:line="259" w:lineRule="auto"/>
              <w:jc w:val="left"/>
              <w:rPr>
                <w:lang w:val="es-ES"/>
              </w:rPr>
            </w:pPr>
            <w:r w:rsidRPr="00A61DC2">
              <w:rPr>
                <w:lang w:val="es-ES"/>
              </w:rPr>
              <w:t xml:space="preserve">Total </w:t>
            </w:r>
          </w:p>
        </w:tc>
        <w:tc>
          <w:tcPr>
            <w:tcW w:w="1995" w:type="dxa"/>
          </w:tcPr>
          <w:p w:rsidR="00A61DC2" w:rsidRPr="00A61DC2" w:rsidRDefault="00A61DC2" w:rsidP="00A61DC2">
            <w:pPr>
              <w:spacing w:line="259" w:lineRule="auto"/>
              <w:jc w:val="left"/>
              <w:rPr>
                <w:lang w:val="es-ES"/>
              </w:rPr>
            </w:pPr>
            <w:r w:rsidRPr="00A61DC2">
              <w:rPr>
                <w:lang w:val="es-ES"/>
              </w:rPr>
              <w:t>22</w:t>
            </w:r>
          </w:p>
        </w:tc>
        <w:tc>
          <w:tcPr>
            <w:tcW w:w="1935" w:type="dxa"/>
          </w:tcPr>
          <w:p w:rsidR="00A61DC2" w:rsidRPr="00A61DC2" w:rsidRDefault="00A61DC2" w:rsidP="00A61DC2">
            <w:pPr>
              <w:spacing w:line="259" w:lineRule="auto"/>
              <w:jc w:val="left"/>
              <w:rPr>
                <w:lang w:val="es-ES"/>
              </w:rPr>
            </w:pPr>
            <w:r w:rsidRPr="00A61DC2">
              <w:rPr>
                <w:lang w:val="es-ES"/>
              </w:rPr>
              <w:t>100%</w:t>
            </w:r>
          </w:p>
        </w:tc>
      </w:tr>
    </w:tbl>
    <w:p w:rsidR="00A61DC2" w:rsidRPr="00A61DC2" w:rsidRDefault="00A61DC2" w:rsidP="00A61DC2">
      <w:pPr>
        <w:spacing w:line="259" w:lineRule="auto"/>
        <w:jc w:val="left"/>
        <w:rPr>
          <w:lang w:val="es-ES"/>
        </w:rPr>
      </w:pPr>
      <w:r>
        <w:rPr>
          <w:lang w:val="es-ES"/>
        </w:rPr>
        <w:t>Fuente: Elaboración propia, 2023.</w:t>
      </w:r>
    </w:p>
    <w:p w:rsidR="00A61DC2" w:rsidRPr="00A61DC2" w:rsidRDefault="00A61DC2" w:rsidP="00A61DC2">
      <w:pPr>
        <w:spacing w:line="259" w:lineRule="auto"/>
        <w:jc w:val="left"/>
        <w:rPr>
          <w:lang w:val="es-ES"/>
        </w:rPr>
      </w:pPr>
      <w:r w:rsidRPr="00A61DC2">
        <w:rPr>
          <w:b/>
          <w:lang w:val="es-ES"/>
        </w:rPr>
        <w:t>Tabla Nº2:</w:t>
      </w:r>
      <w:r w:rsidRPr="00A61DC2">
        <w:rPr>
          <w:lang w:val="es-ES"/>
        </w:rPr>
        <w:t xml:space="preserve"> “conocimiento sobre la elección de modalidad de los alumnos del CDP”</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1"/>
        <w:gridCol w:w="2095"/>
        <w:gridCol w:w="1924"/>
      </w:tblGrid>
      <w:tr w:rsidR="00A61DC2" w:rsidRPr="00A61DC2" w:rsidTr="004646B7">
        <w:trPr>
          <w:trHeight w:val="487"/>
        </w:trPr>
        <w:tc>
          <w:tcPr>
            <w:tcW w:w="2061" w:type="dxa"/>
          </w:tcPr>
          <w:p w:rsidR="00A61DC2" w:rsidRPr="00A61DC2" w:rsidRDefault="00A61DC2" w:rsidP="00A61DC2">
            <w:pPr>
              <w:spacing w:line="259" w:lineRule="auto"/>
              <w:jc w:val="left"/>
              <w:rPr>
                <w:lang w:val="es-ES"/>
              </w:rPr>
            </w:pPr>
            <w:r w:rsidRPr="00A61DC2">
              <w:rPr>
                <w:lang w:val="es-ES"/>
              </w:rPr>
              <w:t>¿Sabes que orientación vas a elegir?</w:t>
            </w:r>
          </w:p>
        </w:tc>
        <w:tc>
          <w:tcPr>
            <w:tcW w:w="2095" w:type="dxa"/>
          </w:tcPr>
          <w:p w:rsidR="00A61DC2" w:rsidRPr="00A61DC2" w:rsidRDefault="00A61DC2" w:rsidP="00A61DC2">
            <w:pPr>
              <w:spacing w:line="259" w:lineRule="auto"/>
              <w:jc w:val="left"/>
              <w:rPr>
                <w:lang w:val="es-ES"/>
              </w:rPr>
            </w:pPr>
            <w:r w:rsidRPr="00A61DC2">
              <w:rPr>
                <w:lang w:val="es-ES"/>
              </w:rPr>
              <w:t>Fr</w:t>
            </w:r>
          </w:p>
        </w:tc>
        <w:tc>
          <w:tcPr>
            <w:tcW w:w="1924" w:type="dxa"/>
          </w:tcPr>
          <w:p w:rsidR="00A61DC2" w:rsidRPr="00A61DC2" w:rsidRDefault="00A61DC2" w:rsidP="00A61DC2">
            <w:pPr>
              <w:spacing w:line="259" w:lineRule="auto"/>
              <w:jc w:val="left"/>
              <w:rPr>
                <w:lang w:val="es-ES"/>
              </w:rPr>
            </w:pPr>
            <w:r w:rsidRPr="00A61DC2">
              <w:rPr>
                <w:lang w:val="es-ES"/>
              </w:rPr>
              <w:t>%</w:t>
            </w:r>
          </w:p>
        </w:tc>
      </w:tr>
      <w:tr w:rsidR="00A61DC2" w:rsidRPr="00A61DC2" w:rsidTr="004646B7">
        <w:trPr>
          <w:trHeight w:val="594"/>
        </w:trPr>
        <w:tc>
          <w:tcPr>
            <w:tcW w:w="2061" w:type="dxa"/>
          </w:tcPr>
          <w:p w:rsidR="00A61DC2" w:rsidRPr="00A61DC2" w:rsidRDefault="00A61DC2" w:rsidP="00A61DC2">
            <w:pPr>
              <w:spacing w:line="259" w:lineRule="auto"/>
              <w:jc w:val="left"/>
              <w:rPr>
                <w:lang w:val="es-ES"/>
              </w:rPr>
            </w:pPr>
            <w:r w:rsidRPr="00A61DC2">
              <w:rPr>
                <w:lang w:val="es-ES"/>
              </w:rPr>
              <w:t>Si</w:t>
            </w:r>
          </w:p>
        </w:tc>
        <w:tc>
          <w:tcPr>
            <w:tcW w:w="2095" w:type="dxa"/>
          </w:tcPr>
          <w:p w:rsidR="00A61DC2" w:rsidRPr="00A61DC2" w:rsidRDefault="00A61DC2" w:rsidP="00A61DC2">
            <w:pPr>
              <w:spacing w:line="259" w:lineRule="auto"/>
              <w:jc w:val="left"/>
              <w:rPr>
                <w:lang w:val="es-ES"/>
              </w:rPr>
            </w:pPr>
            <w:r w:rsidRPr="00A61DC2">
              <w:rPr>
                <w:lang w:val="es-ES"/>
              </w:rPr>
              <w:t>18</w:t>
            </w:r>
          </w:p>
        </w:tc>
        <w:tc>
          <w:tcPr>
            <w:tcW w:w="1924" w:type="dxa"/>
          </w:tcPr>
          <w:p w:rsidR="00A61DC2" w:rsidRPr="00A61DC2" w:rsidRDefault="00A61DC2" w:rsidP="00A61DC2">
            <w:pPr>
              <w:spacing w:line="259" w:lineRule="auto"/>
              <w:jc w:val="left"/>
              <w:rPr>
                <w:lang w:val="es-ES"/>
              </w:rPr>
            </w:pPr>
            <w:r w:rsidRPr="00A61DC2">
              <w:rPr>
                <w:lang w:val="es-ES"/>
              </w:rPr>
              <w:t>81%</w:t>
            </w:r>
          </w:p>
        </w:tc>
      </w:tr>
      <w:tr w:rsidR="00A61DC2" w:rsidRPr="00A61DC2" w:rsidTr="004646B7">
        <w:trPr>
          <w:trHeight w:val="706"/>
        </w:trPr>
        <w:tc>
          <w:tcPr>
            <w:tcW w:w="2061" w:type="dxa"/>
          </w:tcPr>
          <w:p w:rsidR="00A61DC2" w:rsidRPr="00A61DC2" w:rsidRDefault="00A61DC2" w:rsidP="00A61DC2">
            <w:pPr>
              <w:spacing w:line="259" w:lineRule="auto"/>
              <w:jc w:val="left"/>
              <w:rPr>
                <w:lang w:val="es-ES"/>
              </w:rPr>
            </w:pPr>
            <w:r w:rsidRPr="00A61DC2">
              <w:rPr>
                <w:lang w:val="es-ES"/>
              </w:rPr>
              <w:t>No</w:t>
            </w:r>
          </w:p>
        </w:tc>
        <w:tc>
          <w:tcPr>
            <w:tcW w:w="2095" w:type="dxa"/>
          </w:tcPr>
          <w:p w:rsidR="00A61DC2" w:rsidRPr="00A61DC2" w:rsidRDefault="00A61DC2" w:rsidP="00A61DC2">
            <w:pPr>
              <w:spacing w:line="259" w:lineRule="auto"/>
              <w:jc w:val="left"/>
              <w:rPr>
                <w:lang w:val="es-ES"/>
              </w:rPr>
            </w:pPr>
            <w:r w:rsidRPr="00A61DC2">
              <w:rPr>
                <w:lang w:val="es-ES"/>
              </w:rPr>
              <w:t>4</w:t>
            </w:r>
          </w:p>
        </w:tc>
        <w:tc>
          <w:tcPr>
            <w:tcW w:w="1924" w:type="dxa"/>
          </w:tcPr>
          <w:p w:rsidR="00A61DC2" w:rsidRPr="00A61DC2" w:rsidRDefault="00A61DC2" w:rsidP="00A61DC2">
            <w:pPr>
              <w:spacing w:line="259" w:lineRule="auto"/>
              <w:jc w:val="left"/>
              <w:rPr>
                <w:lang w:val="es-ES"/>
              </w:rPr>
            </w:pPr>
            <w:r w:rsidRPr="00A61DC2">
              <w:rPr>
                <w:lang w:val="es-ES"/>
              </w:rPr>
              <w:t>19%</w:t>
            </w:r>
          </w:p>
        </w:tc>
      </w:tr>
      <w:tr w:rsidR="00A61DC2" w:rsidRPr="00A61DC2" w:rsidTr="004646B7">
        <w:trPr>
          <w:trHeight w:val="700"/>
        </w:trPr>
        <w:tc>
          <w:tcPr>
            <w:tcW w:w="2061" w:type="dxa"/>
          </w:tcPr>
          <w:p w:rsidR="00A61DC2" w:rsidRPr="00A61DC2" w:rsidRDefault="00A61DC2" w:rsidP="00A61DC2">
            <w:pPr>
              <w:spacing w:line="259" w:lineRule="auto"/>
              <w:jc w:val="left"/>
              <w:rPr>
                <w:lang w:val="es-ES"/>
              </w:rPr>
            </w:pPr>
            <w:r w:rsidRPr="00A61DC2">
              <w:rPr>
                <w:lang w:val="es-ES"/>
              </w:rPr>
              <w:t xml:space="preserve">Total </w:t>
            </w:r>
          </w:p>
        </w:tc>
        <w:tc>
          <w:tcPr>
            <w:tcW w:w="2095" w:type="dxa"/>
          </w:tcPr>
          <w:p w:rsidR="00A61DC2" w:rsidRPr="00A61DC2" w:rsidRDefault="00A61DC2" w:rsidP="00A61DC2">
            <w:pPr>
              <w:spacing w:line="259" w:lineRule="auto"/>
              <w:jc w:val="left"/>
              <w:rPr>
                <w:lang w:val="es-ES"/>
              </w:rPr>
            </w:pPr>
            <w:r w:rsidRPr="00A61DC2">
              <w:rPr>
                <w:lang w:val="es-ES"/>
              </w:rPr>
              <w:t>22</w:t>
            </w:r>
          </w:p>
        </w:tc>
        <w:tc>
          <w:tcPr>
            <w:tcW w:w="1924" w:type="dxa"/>
          </w:tcPr>
          <w:p w:rsidR="00A61DC2" w:rsidRPr="00A61DC2" w:rsidRDefault="00A61DC2" w:rsidP="00A61DC2">
            <w:pPr>
              <w:spacing w:line="259" w:lineRule="auto"/>
              <w:jc w:val="left"/>
              <w:rPr>
                <w:lang w:val="es-ES"/>
              </w:rPr>
            </w:pPr>
            <w:r w:rsidRPr="00A61DC2">
              <w:rPr>
                <w:lang w:val="es-ES"/>
              </w:rPr>
              <w:t>100%</w:t>
            </w:r>
          </w:p>
        </w:tc>
      </w:tr>
    </w:tbl>
    <w:p w:rsidR="00A61DC2" w:rsidRPr="00A61DC2" w:rsidRDefault="00A61DC2" w:rsidP="00A61DC2">
      <w:pPr>
        <w:spacing w:line="259" w:lineRule="auto"/>
        <w:jc w:val="left"/>
        <w:rPr>
          <w:lang w:val="es-ES"/>
        </w:rPr>
      </w:pPr>
      <w:r>
        <w:rPr>
          <w:lang w:val="es-ES"/>
        </w:rPr>
        <w:t>Fuente: Elaboración propia, 2023.</w:t>
      </w:r>
    </w:p>
    <w:p w:rsidR="00A61DC2" w:rsidRPr="00A61DC2" w:rsidRDefault="00A61DC2" w:rsidP="00A61DC2">
      <w:pPr>
        <w:spacing w:line="259" w:lineRule="auto"/>
        <w:jc w:val="left"/>
        <w:rPr>
          <w:lang w:val="es-ES"/>
        </w:rPr>
      </w:pPr>
      <w:r w:rsidRPr="00A61DC2">
        <w:rPr>
          <w:b/>
          <w:lang w:val="es-ES"/>
        </w:rPr>
        <w:t>Tabla Nº3:</w:t>
      </w:r>
      <w:r w:rsidRPr="00A61DC2">
        <w:rPr>
          <w:lang w:val="es-ES"/>
        </w:rPr>
        <w:t xml:space="preserve"> “Modalidad que más escogen los alumnos del CDP”</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1984"/>
        <w:gridCol w:w="1985"/>
      </w:tblGrid>
      <w:tr w:rsidR="00A61DC2" w:rsidRPr="00A61DC2" w:rsidTr="004646B7">
        <w:trPr>
          <w:trHeight w:val="693"/>
        </w:trPr>
        <w:tc>
          <w:tcPr>
            <w:tcW w:w="2131" w:type="dxa"/>
          </w:tcPr>
          <w:p w:rsidR="00A61DC2" w:rsidRPr="00A61DC2" w:rsidRDefault="00A61DC2" w:rsidP="00A61DC2">
            <w:pPr>
              <w:spacing w:line="259" w:lineRule="auto"/>
              <w:jc w:val="left"/>
              <w:rPr>
                <w:lang w:val="es-ES"/>
              </w:rPr>
            </w:pPr>
            <w:r w:rsidRPr="00A61DC2">
              <w:rPr>
                <w:lang w:val="es-ES"/>
              </w:rPr>
              <w:t>¿Qué modalidad te llama más la atención?</w:t>
            </w:r>
          </w:p>
        </w:tc>
        <w:tc>
          <w:tcPr>
            <w:tcW w:w="1984" w:type="dxa"/>
          </w:tcPr>
          <w:p w:rsidR="00A61DC2" w:rsidRPr="00A61DC2" w:rsidRDefault="00A61DC2" w:rsidP="00A61DC2">
            <w:pPr>
              <w:spacing w:line="259" w:lineRule="auto"/>
              <w:jc w:val="left"/>
              <w:rPr>
                <w:lang w:val="es-ES"/>
              </w:rPr>
            </w:pPr>
            <w:r w:rsidRPr="00A61DC2">
              <w:rPr>
                <w:lang w:val="es-ES"/>
              </w:rPr>
              <w:t>Fr</w:t>
            </w:r>
          </w:p>
        </w:tc>
        <w:tc>
          <w:tcPr>
            <w:tcW w:w="1985" w:type="dxa"/>
          </w:tcPr>
          <w:p w:rsidR="00A61DC2" w:rsidRPr="00A61DC2" w:rsidRDefault="00A61DC2" w:rsidP="00A61DC2">
            <w:pPr>
              <w:spacing w:line="259" w:lineRule="auto"/>
              <w:jc w:val="left"/>
              <w:rPr>
                <w:lang w:val="es-ES"/>
              </w:rPr>
            </w:pPr>
            <w:r w:rsidRPr="00A61DC2">
              <w:rPr>
                <w:lang w:val="es-ES"/>
              </w:rPr>
              <w:t>%</w:t>
            </w:r>
          </w:p>
        </w:tc>
      </w:tr>
      <w:tr w:rsidR="00A61DC2" w:rsidRPr="00A61DC2" w:rsidTr="004646B7">
        <w:trPr>
          <w:trHeight w:val="677"/>
        </w:trPr>
        <w:tc>
          <w:tcPr>
            <w:tcW w:w="2131" w:type="dxa"/>
          </w:tcPr>
          <w:p w:rsidR="00A61DC2" w:rsidRPr="00A61DC2" w:rsidRDefault="00A61DC2" w:rsidP="00A61DC2">
            <w:pPr>
              <w:spacing w:line="259" w:lineRule="auto"/>
              <w:jc w:val="left"/>
              <w:rPr>
                <w:lang w:val="es-ES"/>
              </w:rPr>
            </w:pPr>
            <w:r w:rsidRPr="00A61DC2">
              <w:rPr>
                <w:lang w:val="es-ES"/>
              </w:rPr>
              <w:t xml:space="preserve">Sociales </w:t>
            </w:r>
          </w:p>
        </w:tc>
        <w:tc>
          <w:tcPr>
            <w:tcW w:w="1984" w:type="dxa"/>
          </w:tcPr>
          <w:p w:rsidR="00A61DC2" w:rsidRPr="00A61DC2" w:rsidRDefault="00A61DC2" w:rsidP="00A61DC2">
            <w:pPr>
              <w:spacing w:line="259" w:lineRule="auto"/>
              <w:jc w:val="left"/>
              <w:rPr>
                <w:lang w:val="es-ES"/>
              </w:rPr>
            </w:pPr>
            <w:r w:rsidRPr="00A61DC2">
              <w:rPr>
                <w:lang w:val="es-ES"/>
              </w:rPr>
              <w:t>13</w:t>
            </w:r>
          </w:p>
        </w:tc>
        <w:tc>
          <w:tcPr>
            <w:tcW w:w="1985" w:type="dxa"/>
          </w:tcPr>
          <w:p w:rsidR="00A61DC2" w:rsidRPr="00A61DC2" w:rsidRDefault="00A61DC2" w:rsidP="00A61DC2">
            <w:pPr>
              <w:spacing w:line="259" w:lineRule="auto"/>
              <w:jc w:val="left"/>
              <w:rPr>
                <w:lang w:val="es-ES"/>
              </w:rPr>
            </w:pPr>
            <w:r w:rsidRPr="00A61DC2">
              <w:rPr>
                <w:lang w:val="es-ES"/>
              </w:rPr>
              <w:t>59%</w:t>
            </w:r>
          </w:p>
        </w:tc>
      </w:tr>
      <w:tr w:rsidR="00A61DC2" w:rsidRPr="00A61DC2" w:rsidTr="004646B7">
        <w:trPr>
          <w:trHeight w:val="634"/>
        </w:trPr>
        <w:tc>
          <w:tcPr>
            <w:tcW w:w="2131" w:type="dxa"/>
          </w:tcPr>
          <w:p w:rsidR="00A61DC2" w:rsidRPr="00A61DC2" w:rsidRDefault="00A61DC2" w:rsidP="00A61DC2">
            <w:pPr>
              <w:spacing w:line="259" w:lineRule="auto"/>
              <w:jc w:val="left"/>
              <w:rPr>
                <w:lang w:val="es-ES"/>
              </w:rPr>
            </w:pPr>
            <w:r w:rsidRPr="00A61DC2">
              <w:rPr>
                <w:lang w:val="es-ES"/>
              </w:rPr>
              <w:t xml:space="preserve">Minería </w:t>
            </w:r>
          </w:p>
        </w:tc>
        <w:tc>
          <w:tcPr>
            <w:tcW w:w="1984" w:type="dxa"/>
          </w:tcPr>
          <w:p w:rsidR="00A61DC2" w:rsidRPr="00A61DC2" w:rsidRDefault="00A61DC2" w:rsidP="00A61DC2">
            <w:pPr>
              <w:spacing w:line="259" w:lineRule="auto"/>
              <w:jc w:val="left"/>
              <w:rPr>
                <w:lang w:val="es-ES"/>
              </w:rPr>
            </w:pPr>
            <w:r w:rsidRPr="00A61DC2">
              <w:rPr>
                <w:lang w:val="es-ES"/>
              </w:rPr>
              <w:t>9</w:t>
            </w:r>
          </w:p>
        </w:tc>
        <w:tc>
          <w:tcPr>
            <w:tcW w:w="1985" w:type="dxa"/>
          </w:tcPr>
          <w:p w:rsidR="00A61DC2" w:rsidRPr="00A61DC2" w:rsidRDefault="00A61DC2" w:rsidP="00A61DC2">
            <w:pPr>
              <w:spacing w:line="259" w:lineRule="auto"/>
              <w:jc w:val="left"/>
              <w:rPr>
                <w:lang w:val="es-ES"/>
              </w:rPr>
            </w:pPr>
            <w:r w:rsidRPr="00A61DC2">
              <w:rPr>
                <w:lang w:val="es-ES"/>
              </w:rPr>
              <w:t>41%</w:t>
            </w:r>
          </w:p>
        </w:tc>
      </w:tr>
      <w:tr w:rsidR="00A61DC2" w:rsidRPr="00A61DC2" w:rsidTr="004646B7">
        <w:trPr>
          <w:trHeight w:val="823"/>
        </w:trPr>
        <w:tc>
          <w:tcPr>
            <w:tcW w:w="2131" w:type="dxa"/>
          </w:tcPr>
          <w:p w:rsidR="00A61DC2" w:rsidRPr="00A61DC2" w:rsidRDefault="00A61DC2" w:rsidP="00A61DC2">
            <w:pPr>
              <w:spacing w:line="259" w:lineRule="auto"/>
              <w:jc w:val="left"/>
              <w:rPr>
                <w:lang w:val="es-ES"/>
              </w:rPr>
            </w:pPr>
            <w:r w:rsidRPr="00A61DC2">
              <w:rPr>
                <w:lang w:val="es-ES"/>
              </w:rPr>
              <w:t xml:space="preserve">Total </w:t>
            </w:r>
          </w:p>
        </w:tc>
        <w:tc>
          <w:tcPr>
            <w:tcW w:w="1984" w:type="dxa"/>
          </w:tcPr>
          <w:p w:rsidR="00A61DC2" w:rsidRPr="00A61DC2" w:rsidRDefault="00A61DC2" w:rsidP="00A61DC2">
            <w:pPr>
              <w:spacing w:line="259" w:lineRule="auto"/>
              <w:jc w:val="left"/>
              <w:rPr>
                <w:lang w:val="es-ES"/>
              </w:rPr>
            </w:pPr>
            <w:r w:rsidRPr="00A61DC2">
              <w:rPr>
                <w:lang w:val="es-ES"/>
              </w:rPr>
              <w:t>22</w:t>
            </w:r>
          </w:p>
        </w:tc>
        <w:tc>
          <w:tcPr>
            <w:tcW w:w="1985" w:type="dxa"/>
          </w:tcPr>
          <w:p w:rsidR="00A61DC2" w:rsidRPr="00A61DC2" w:rsidRDefault="00A61DC2" w:rsidP="00A61DC2">
            <w:pPr>
              <w:spacing w:line="259" w:lineRule="auto"/>
              <w:jc w:val="left"/>
              <w:rPr>
                <w:lang w:val="es-ES"/>
              </w:rPr>
            </w:pPr>
            <w:r w:rsidRPr="00A61DC2">
              <w:rPr>
                <w:lang w:val="es-ES"/>
              </w:rPr>
              <w:t>100%</w:t>
            </w:r>
          </w:p>
        </w:tc>
      </w:tr>
    </w:tbl>
    <w:p w:rsidR="004005CC" w:rsidRPr="004005CC" w:rsidRDefault="00A61DC2" w:rsidP="004005CC">
      <w:pPr>
        <w:spacing w:line="259" w:lineRule="auto"/>
        <w:jc w:val="left"/>
        <w:rPr>
          <w:lang w:val="es-ES"/>
        </w:rPr>
      </w:pPr>
      <w:r>
        <w:t>Fuente: Elaboración propia, 2023.</w:t>
      </w:r>
      <w:r w:rsidR="00433B14">
        <w:br w:type="page"/>
      </w:r>
      <w:r w:rsidR="004005CC" w:rsidRPr="004005CC">
        <w:rPr>
          <w:b/>
          <w:lang w:val="es-ES"/>
        </w:rPr>
        <w:lastRenderedPageBreak/>
        <w:t>Tabla Nº4: “</w:t>
      </w:r>
      <w:r w:rsidR="004005CC" w:rsidRPr="004005CC">
        <w:rPr>
          <w:lang w:val="es-ES"/>
        </w:rPr>
        <w:t>Presencia de familiares en la secundaria de los alumnos del CDP”</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8"/>
        <w:gridCol w:w="2008"/>
        <w:gridCol w:w="1958"/>
      </w:tblGrid>
      <w:tr w:rsidR="004005CC" w:rsidRPr="004005CC" w:rsidTr="004005CC">
        <w:trPr>
          <w:trHeight w:val="413"/>
        </w:trPr>
        <w:tc>
          <w:tcPr>
            <w:tcW w:w="2078" w:type="dxa"/>
          </w:tcPr>
          <w:p w:rsidR="004005CC" w:rsidRPr="004005CC" w:rsidRDefault="004005CC" w:rsidP="004005CC">
            <w:pPr>
              <w:spacing w:line="259" w:lineRule="auto"/>
              <w:jc w:val="left"/>
              <w:rPr>
                <w:lang w:val="es-ES"/>
              </w:rPr>
            </w:pPr>
            <w:r w:rsidRPr="004005CC">
              <w:rPr>
                <w:lang w:val="es-ES"/>
              </w:rPr>
              <w:t>¿Tienes algún familiar/conocido en la secundaria?</w:t>
            </w:r>
          </w:p>
        </w:tc>
        <w:tc>
          <w:tcPr>
            <w:tcW w:w="2008" w:type="dxa"/>
          </w:tcPr>
          <w:p w:rsidR="004005CC" w:rsidRPr="004005CC" w:rsidRDefault="004005CC" w:rsidP="004005CC">
            <w:pPr>
              <w:spacing w:line="259" w:lineRule="auto"/>
              <w:jc w:val="left"/>
              <w:rPr>
                <w:lang w:val="es-ES"/>
              </w:rPr>
            </w:pPr>
            <w:r w:rsidRPr="004005CC">
              <w:rPr>
                <w:lang w:val="es-ES"/>
              </w:rPr>
              <w:t>Fr</w:t>
            </w:r>
          </w:p>
        </w:tc>
        <w:tc>
          <w:tcPr>
            <w:tcW w:w="1958" w:type="dxa"/>
          </w:tcPr>
          <w:p w:rsidR="004005CC" w:rsidRPr="004005CC" w:rsidRDefault="004005CC" w:rsidP="004005CC">
            <w:pPr>
              <w:spacing w:line="259" w:lineRule="auto"/>
              <w:jc w:val="left"/>
              <w:rPr>
                <w:lang w:val="es-ES"/>
              </w:rPr>
            </w:pPr>
            <w:r w:rsidRPr="004005CC">
              <w:rPr>
                <w:lang w:val="es-ES"/>
              </w:rPr>
              <w:t>%</w:t>
            </w:r>
          </w:p>
        </w:tc>
      </w:tr>
      <w:tr w:rsidR="004005CC" w:rsidRPr="004005CC" w:rsidTr="004005CC">
        <w:trPr>
          <w:trHeight w:val="639"/>
        </w:trPr>
        <w:tc>
          <w:tcPr>
            <w:tcW w:w="2078" w:type="dxa"/>
          </w:tcPr>
          <w:p w:rsidR="004005CC" w:rsidRPr="004005CC" w:rsidRDefault="004005CC" w:rsidP="004005CC">
            <w:pPr>
              <w:spacing w:line="259" w:lineRule="auto"/>
              <w:jc w:val="left"/>
              <w:rPr>
                <w:lang w:val="es-ES"/>
              </w:rPr>
            </w:pPr>
            <w:r w:rsidRPr="004005CC">
              <w:rPr>
                <w:lang w:val="es-ES"/>
              </w:rPr>
              <w:t xml:space="preserve">Si </w:t>
            </w:r>
          </w:p>
        </w:tc>
        <w:tc>
          <w:tcPr>
            <w:tcW w:w="2008" w:type="dxa"/>
          </w:tcPr>
          <w:p w:rsidR="004005CC" w:rsidRPr="004005CC" w:rsidRDefault="004005CC" w:rsidP="004005CC">
            <w:pPr>
              <w:spacing w:line="259" w:lineRule="auto"/>
              <w:jc w:val="left"/>
              <w:rPr>
                <w:lang w:val="es-ES"/>
              </w:rPr>
            </w:pPr>
            <w:r w:rsidRPr="004005CC">
              <w:rPr>
                <w:lang w:val="es-ES"/>
              </w:rPr>
              <w:t>15</w:t>
            </w:r>
          </w:p>
        </w:tc>
        <w:tc>
          <w:tcPr>
            <w:tcW w:w="1958" w:type="dxa"/>
          </w:tcPr>
          <w:p w:rsidR="004005CC" w:rsidRPr="004005CC" w:rsidRDefault="004005CC" w:rsidP="004005CC">
            <w:pPr>
              <w:spacing w:line="259" w:lineRule="auto"/>
              <w:jc w:val="left"/>
              <w:rPr>
                <w:lang w:val="es-ES"/>
              </w:rPr>
            </w:pPr>
            <w:r w:rsidRPr="004005CC">
              <w:rPr>
                <w:lang w:val="es-ES"/>
              </w:rPr>
              <w:t>60%</w:t>
            </w:r>
          </w:p>
        </w:tc>
      </w:tr>
      <w:tr w:rsidR="004005CC" w:rsidRPr="004005CC" w:rsidTr="004005CC">
        <w:trPr>
          <w:trHeight w:val="716"/>
        </w:trPr>
        <w:tc>
          <w:tcPr>
            <w:tcW w:w="2078" w:type="dxa"/>
          </w:tcPr>
          <w:p w:rsidR="004005CC" w:rsidRPr="004005CC" w:rsidRDefault="004005CC" w:rsidP="004005CC">
            <w:pPr>
              <w:spacing w:line="259" w:lineRule="auto"/>
              <w:jc w:val="left"/>
              <w:rPr>
                <w:lang w:val="es-ES"/>
              </w:rPr>
            </w:pPr>
            <w:r w:rsidRPr="004005CC">
              <w:rPr>
                <w:lang w:val="es-ES"/>
              </w:rPr>
              <w:t xml:space="preserve">No </w:t>
            </w:r>
          </w:p>
        </w:tc>
        <w:tc>
          <w:tcPr>
            <w:tcW w:w="2008" w:type="dxa"/>
          </w:tcPr>
          <w:p w:rsidR="004005CC" w:rsidRPr="004005CC" w:rsidRDefault="004005CC" w:rsidP="004005CC">
            <w:pPr>
              <w:spacing w:line="259" w:lineRule="auto"/>
              <w:jc w:val="left"/>
              <w:rPr>
                <w:lang w:val="es-ES"/>
              </w:rPr>
            </w:pPr>
            <w:r w:rsidRPr="004005CC">
              <w:rPr>
                <w:lang w:val="es-ES"/>
              </w:rPr>
              <w:t>7</w:t>
            </w:r>
          </w:p>
        </w:tc>
        <w:tc>
          <w:tcPr>
            <w:tcW w:w="1958" w:type="dxa"/>
          </w:tcPr>
          <w:p w:rsidR="004005CC" w:rsidRPr="004005CC" w:rsidRDefault="004005CC" w:rsidP="004005CC">
            <w:pPr>
              <w:spacing w:line="259" w:lineRule="auto"/>
              <w:jc w:val="left"/>
              <w:rPr>
                <w:lang w:val="es-ES"/>
              </w:rPr>
            </w:pPr>
            <w:r w:rsidRPr="004005CC">
              <w:rPr>
                <w:lang w:val="es-ES"/>
              </w:rPr>
              <w:t>32%</w:t>
            </w:r>
          </w:p>
        </w:tc>
      </w:tr>
      <w:tr w:rsidR="004005CC" w:rsidRPr="004005CC" w:rsidTr="004005CC">
        <w:trPr>
          <w:trHeight w:val="784"/>
        </w:trPr>
        <w:tc>
          <w:tcPr>
            <w:tcW w:w="2078" w:type="dxa"/>
          </w:tcPr>
          <w:p w:rsidR="004005CC" w:rsidRPr="004005CC" w:rsidRDefault="004005CC" w:rsidP="004005CC">
            <w:pPr>
              <w:spacing w:line="259" w:lineRule="auto"/>
              <w:jc w:val="left"/>
              <w:rPr>
                <w:lang w:val="es-ES"/>
              </w:rPr>
            </w:pPr>
            <w:r w:rsidRPr="004005CC">
              <w:rPr>
                <w:lang w:val="es-ES"/>
              </w:rPr>
              <w:t xml:space="preserve">Total </w:t>
            </w:r>
          </w:p>
        </w:tc>
        <w:tc>
          <w:tcPr>
            <w:tcW w:w="2008" w:type="dxa"/>
          </w:tcPr>
          <w:p w:rsidR="004005CC" w:rsidRPr="004005CC" w:rsidRDefault="004005CC" w:rsidP="004005CC">
            <w:pPr>
              <w:spacing w:line="259" w:lineRule="auto"/>
              <w:jc w:val="left"/>
              <w:rPr>
                <w:lang w:val="es-ES"/>
              </w:rPr>
            </w:pPr>
            <w:r w:rsidRPr="004005CC">
              <w:rPr>
                <w:lang w:val="es-ES"/>
              </w:rPr>
              <w:t>22</w:t>
            </w:r>
          </w:p>
        </w:tc>
        <w:tc>
          <w:tcPr>
            <w:tcW w:w="1958" w:type="dxa"/>
          </w:tcPr>
          <w:p w:rsidR="004005CC" w:rsidRPr="004005CC" w:rsidRDefault="004005CC" w:rsidP="004005CC">
            <w:pPr>
              <w:spacing w:line="259" w:lineRule="auto"/>
              <w:jc w:val="left"/>
              <w:rPr>
                <w:lang w:val="es-ES"/>
              </w:rPr>
            </w:pPr>
            <w:r w:rsidRPr="004005CC">
              <w:rPr>
                <w:lang w:val="es-ES"/>
              </w:rPr>
              <w:t>100%</w:t>
            </w:r>
          </w:p>
        </w:tc>
      </w:tr>
    </w:tbl>
    <w:p w:rsidR="004005CC" w:rsidRDefault="004005CC">
      <w:pPr>
        <w:spacing w:line="259" w:lineRule="auto"/>
        <w:jc w:val="left"/>
      </w:pPr>
      <w:r>
        <w:t>Fuente: Elaboración propia, 2023.</w:t>
      </w:r>
    </w:p>
    <w:p w:rsidR="004005CC" w:rsidRPr="004005CC" w:rsidRDefault="004005CC" w:rsidP="004005CC">
      <w:pPr>
        <w:spacing w:line="259" w:lineRule="auto"/>
        <w:jc w:val="left"/>
        <w:rPr>
          <w:lang w:val="es-ES"/>
        </w:rPr>
      </w:pPr>
      <w:r w:rsidRPr="004005CC">
        <w:rPr>
          <w:b/>
          <w:lang w:val="es-ES"/>
        </w:rPr>
        <w:t xml:space="preserve">Tabla Nº5: </w:t>
      </w:r>
      <w:r w:rsidRPr="004005CC">
        <w:rPr>
          <w:lang w:val="es-ES"/>
        </w:rPr>
        <w:t>“Nivel de conocimiento de los alumnos del CDP con respecto a la secundaria”</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8"/>
        <w:gridCol w:w="2222"/>
        <w:gridCol w:w="2057"/>
      </w:tblGrid>
      <w:tr w:rsidR="004005CC" w:rsidRPr="004005CC" w:rsidTr="004005CC">
        <w:trPr>
          <w:trHeight w:val="454"/>
        </w:trPr>
        <w:tc>
          <w:tcPr>
            <w:tcW w:w="2368" w:type="dxa"/>
          </w:tcPr>
          <w:p w:rsidR="004005CC" w:rsidRPr="004005CC" w:rsidRDefault="004005CC" w:rsidP="004005CC">
            <w:pPr>
              <w:spacing w:line="259" w:lineRule="auto"/>
              <w:jc w:val="left"/>
              <w:rPr>
                <w:lang w:val="es-ES"/>
              </w:rPr>
            </w:pPr>
            <w:r w:rsidRPr="004005CC">
              <w:rPr>
                <w:lang w:val="es-ES"/>
              </w:rPr>
              <w:t>¿Te consideras informado sobre la secundaria?</w:t>
            </w:r>
          </w:p>
        </w:tc>
        <w:tc>
          <w:tcPr>
            <w:tcW w:w="2222" w:type="dxa"/>
          </w:tcPr>
          <w:p w:rsidR="004005CC" w:rsidRPr="004005CC" w:rsidRDefault="004005CC" w:rsidP="004005CC">
            <w:pPr>
              <w:spacing w:line="259" w:lineRule="auto"/>
              <w:jc w:val="left"/>
              <w:rPr>
                <w:lang w:val="es-ES"/>
              </w:rPr>
            </w:pPr>
            <w:r w:rsidRPr="004005CC">
              <w:rPr>
                <w:lang w:val="es-ES"/>
              </w:rPr>
              <w:t>Fr</w:t>
            </w:r>
          </w:p>
        </w:tc>
        <w:tc>
          <w:tcPr>
            <w:tcW w:w="2057" w:type="dxa"/>
          </w:tcPr>
          <w:p w:rsidR="004005CC" w:rsidRPr="004005CC" w:rsidRDefault="004005CC" w:rsidP="004005CC">
            <w:pPr>
              <w:spacing w:line="259" w:lineRule="auto"/>
              <w:jc w:val="left"/>
              <w:rPr>
                <w:lang w:val="es-ES"/>
              </w:rPr>
            </w:pPr>
            <w:r w:rsidRPr="004005CC">
              <w:rPr>
                <w:lang w:val="es-ES"/>
              </w:rPr>
              <w:t>%</w:t>
            </w:r>
          </w:p>
        </w:tc>
      </w:tr>
      <w:tr w:rsidR="004005CC" w:rsidRPr="004005CC" w:rsidTr="004005CC">
        <w:trPr>
          <w:trHeight w:val="551"/>
        </w:trPr>
        <w:tc>
          <w:tcPr>
            <w:tcW w:w="2368" w:type="dxa"/>
          </w:tcPr>
          <w:p w:rsidR="004005CC" w:rsidRPr="004005CC" w:rsidRDefault="004005CC" w:rsidP="004005CC">
            <w:pPr>
              <w:spacing w:line="259" w:lineRule="auto"/>
              <w:jc w:val="left"/>
              <w:rPr>
                <w:lang w:val="es-ES"/>
              </w:rPr>
            </w:pPr>
            <w:r w:rsidRPr="004005CC">
              <w:rPr>
                <w:lang w:val="es-ES"/>
              </w:rPr>
              <w:t xml:space="preserve">Si </w:t>
            </w:r>
          </w:p>
        </w:tc>
        <w:tc>
          <w:tcPr>
            <w:tcW w:w="2222" w:type="dxa"/>
          </w:tcPr>
          <w:p w:rsidR="004005CC" w:rsidRPr="004005CC" w:rsidRDefault="004005CC" w:rsidP="004005CC">
            <w:pPr>
              <w:spacing w:line="259" w:lineRule="auto"/>
              <w:jc w:val="left"/>
              <w:rPr>
                <w:lang w:val="es-ES"/>
              </w:rPr>
            </w:pPr>
            <w:r w:rsidRPr="004005CC">
              <w:rPr>
                <w:lang w:val="es-ES"/>
              </w:rPr>
              <w:t xml:space="preserve">12 </w:t>
            </w:r>
          </w:p>
        </w:tc>
        <w:tc>
          <w:tcPr>
            <w:tcW w:w="2057" w:type="dxa"/>
          </w:tcPr>
          <w:p w:rsidR="004005CC" w:rsidRPr="004005CC" w:rsidRDefault="004005CC" w:rsidP="004005CC">
            <w:pPr>
              <w:spacing w:line="259" w:lineRule="auto"/>
              <w:jc w:val="left"/>
              <w:rPr>
                <w:lang w:val="es-ES"/>
              </w:rPr>
            </w:pPr>
            <w:r w:rsidRPr="004005CC">
              <w:rPr>
                <w:lang w:val="es-ES"/>
              </w:rPr>
              <w:t>54%</w:t>
            </w:r>
          </w:p>
        </w:tc>
      </w:tr>
      <w:tr w:rsidR="004005CC" w:rsidRPr="004005CC" w:rsidTr="004005CC">
        <w:trPr>
          <w:trHeight w:val="581"/>
        </w:trPr>
        <w:tc>
          <w:tcPr>
            <w:tcW w:w="2368" w:type="dxa"/>
          </w:tcPr>
          <w:p w:rsidR="004005CC" w:rsidRPr="004005CC" w:rsidRDefault="004005CC" w:rsidP="004005CC">
            <w:pPr>
              <w:spacing w:line="259" w:lineRule="auto"/>
              <w:jc w:val="left"/>
              <w:rPr>
                <w:lang w:val="es-ES"/>
              </w:rPr>
            </w:pPr>
            <w:r w:rsidRPr="004005CC">
              <w:rPr>
                <w:lang w:val="es-ES"/>
              </w:rPr>
              <w:t xml:space="preserve">No </w:t>
            </w:r>
          </w:p>
        </w:tc>
        <w:tc>
          <w:tcPr>
            <w:tcW w:w="2222" w:type="dxa"/>
          </w:tcPr>
          <w:p w:rsidR="004005CC" w:rsidRPr="004005CC" w:rsidRDefault="004005CC" w:rsidP="004005CC">
            <w:pPr>
              <w:spacing w:line="259" w:lineRule="auto"/>
              <w:jc w:val="left"/>
              <w:rPr>
                <w:lang w:val="es-ES"/>
              </w:rPr>
            </w:pPr>
            <w:r w:rsidRPr="004005CC">
              <w:rPr>
                <w:lang w:val="es-ES"/>
              </w:rPr>
              <w:t>3</w:t>
            </w:r>
          </w:p>
        </w:tc>
        <w:tc>
          <w:tcPr>
            <w:tcW w:w="2057" w:type="dxa"/>
          </w:tcPr>
          <w:p w:rsidR="004005CC" w:rsidRPr="004005CC" w:rsidRDefault="004005CC" w:rsidP="004005CC">
            <w:pPr>
              <w:spacing w:line="259" w:lineRule="auto"/>
              <w:jc w:val="left"/>
              <w:rPr>
                <w:lang w:val="es-ES"/>
              </w:rPr>
            </w:pPr>
            <w:r w:rsidRPr="004005CC">
              <w:rPr>
                <w:lang w:val="es-ES"/>
              </w:rPr>
              <w:t>14%</w:t>
            </w:r>
          </w:p>
        </w:tc>
      </w:tr>
      <w:tr w:rsidR="004005CC" w:rsidRPr="004005CC" w:rsidTr="004005CC">
        <w:trPr>
          <w:trHeight w:val="703"/>
        </w:trPr>
        <w:tc>
          <w:tcPr>
            <w:tcW w:w="2368" w:type="dxa"/>
          </w:tcPr>
          <w:p w:rsidR="004005CC" w:rsidRPr="004005CC" w:rsidRDefault="004005CC" w:rsidP="004005CC">
            <w:pPr>
              <w:spacing w:line="259" w:lineRule="auto"/>
              <w:jc w:val="left"/>
              <w:rPr>
                <w:lang w:val="es-ES"/>
              </w:rPr>
            </w:pPr>
            <w:r w:rsidRPr="004005CC">
              <w:rPr>
                <w:lang w:val="es-ES"/>
              </w:rPr>
              <w:t xml:space="preserve">Más o menos </w:t>
            </w:r>
          </w:p>
        </w:tc>
        <w:tc>
          <w:tcPr>
            <w:tcW w:w="2222" w:type="dxa"/>
          </w:tcPr>
          <w:p w:rsidR="004005CC" w:rsidRPr="004005CC" w:rsidRDefault="004005CC" w:rsidP="004005CC">
            <w:pPr>
              <w:spacing w:line="259" w:lineRule="auto"/>
              <w:jc w:val="left"/>
              <w:rPr>
                <w:lang w:val="es-ES"/>
              </w:rPr>
            </w:pPr>
            <w:r w:rsidRPr="004005CC">
              <w:rPr>
                <w:lang w:val="es-ES"/>
              </w:rPr>
              <w:t>7</w:t>
            </w:r>
          </w:p>
        </w:tc>
        <w:tc>
          <w:tcPr>
            <w:tcW w:w="2057" w:type="dxa"/>
          </w:tcPr>
          <w:p w:rsidR="004005CC" w:rsidRPr="004005CC" w:rsidRDefault="004005CC" w:rsidP="004005CC">
            <w:pPr>
              <w:spacing w:line="259" w:lineRule="auto"/>
              <w:jc w:val="left"/>
              <w:rPr>
                <w:lang w:val="es-ES"/>
              </w:rPr>
            </w:pPr>
            <w:r w:rsidRPr="004005CC">
              <w:rPr>
                <w:lang w:val="es-ES"/>
              </w:rPr>
              <w:t>32%</w:t>
            </w:r>
          </w:p>
        </w:tc>
      </w:tr>
      <w:tr w:rsidR="004005CC" w:rsidRPr="004005CC" w:rsidTr="004005CC">
        <w:trPr>
          <w:trHeight w:val="804"/>
        </w:trPr>
        <w:tc>
          <w:tcPr>
            <w:tcW w:w="2368" w:type="dxa"/>
          </w:tcPr>
          <w:p w:rsidR="004005CC" w:rsidRPr="004005CC" w:rsidRDefault="004005CC" w:rsidP="004005CC">
            <w:pPr>
              <w:spacing w:line="259" w:lineRule="auto"/>
              <w:jc w:val="left"/>
              <w:rPr>
                <w:lang w:val="es-ES"/>
              </w:rPr>
            </w:pPr>
            <w:r w:rsidRPr="004005CC">
              <w:rPr>
                <w:lang w:val="es-ES"/>
              </w:rPr>
              <w:t xml:space="preserve">Total </w:t>
            </w:r>
          </w:p>
        </w:tc>
        <w:tc>
          <w:tcPr>
            <w:tcW w:w="2222" w:type="dxa"/>
          </w:tcPr>
          <w:p w:rsidR="004005CC" w:rsidRPr="004005CC" w:rsidRDefault="004005CC" w:rsidP="004005CC">
            <w:pPr>
              <w:spacing w:line="259" w:lineRule="auto"/>
              <w:jc w:val="left"/>
              <w:rPr>
                <w:lang w:val="es-ES"/>
              </w:rPr>
            </w:pPr>
            <w:r w:rsidRPr="004005CC">
              <w:rPr>
                <w:lang w:val="es-ES"/>
              </w:rPr>
              <w:t>22</w:t>
            </w:r>
          </w:p>
        </w:tc>
        <w:tc>
          <w:tcPr>
            <w:tcW w:w="2057" w:type="dxa"/>
          </w:tcPr>
          <w:p w:rsidR="004005CC" w:rsidRPr="004005CC" w:rsidRDefault="004005CC" w:rsidP="004005CC">
            <w:pPr>
              <w:spacing w:line="259" w:lineRule="auto"/>
              <w:jc w:val="left"/>
              <w:rPr>
                <w:lang w:val="es-ES"/>
              </w:rPr>
            </w:pPr>
            <w:r w:rsidRPr="004005CC">
              <w:rPr>
                <w:lang w:val="es-ES"/>
              </w:rPr>
              <w:t>100%</w:t>
            </w:r>
          </w:p>
        </w:tc>
      </w:tr>
    </w:tbl>
    <w:p w:rsidR="004005CC" w:rsidRDefault="004005CC">
      <w:pPr>
        <w:spacing w:line="259" w:lineRule="auto"/>
        <w:jc w:val="left"/>
      </w:pPr>
      <w:r>
        <w:t>Fuente: Elaboración propia, 2023.</w:t>
      </w:r>
    </w:p>
    <w:p w:rsidR="004005CC" w:rsidRPr="004005CC" w:rsidRDefault="004005CC" w:rsidP="004005CC">
      <w:pPr>
        <w:spacing w:line="259" w:lineRule="auto"/>
        <w:jc w:val="left"/>
        <w:rPr>
          <w:lang w:val="es-ES"/>
        </w:rPr>
      </w:pPr>
      <w:r w:rsidRPr="004005CC">
        <w:rPr>
          <w:b/>
          <w:lang w:val="es-ES"/>
        </w:rPr>
        <w:t xml:space="preserve">Tabla Nº6: </w:t>
      </w:r>
      <w:r w:rsidRPr="004005CC">
        <w:rPr>
          <w:lang w:val="es-ES"/>
        </w:rPr>
        <w:t>“Cantidad de alumnos del CDP con expectativas sobre la secundaria”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127"/>
        <w:gridCol w:w="2423"/>
      </w:tblGrid>
      <w:tr w:rsidR="004005CC" w:rsidRPr="004005CC" w:rsidTr="004646B7">
        <w:trPr>
          <w:trHeight w:val="463"/>
        </w:trPr>
        <w:tc>
          <w:tcPr>
            <w:tcW w:w="2268" w:type="dxa"/>
          </w:tcPr>
          <w:p w:rsidR="004005CC" w:rsidRPr="004005CC" w:rsidRDefault="004005CC" w:rsidP="004005CC">
            <w:pPr>
              <w:spacing w:line="259" w:lineRule="auto"/>
              <w:jc w:val="left"/>
              <w:rPr>
                <w:lang w:val="es-ES"/>
              </w:rPr>
            </w:pPr>
            <w:r w:rsidRPr="004005CC">
              <w:rPr>
                <w:lang w:val="es-ES"/>
              </w:rPr>
              <w:t>¿Tenías expectativas con respecto a la secundaria?</w:t>
            </w:r>
          </w:p>
        </w:tc>
        <w:tc>
          <w:tcPr>
            <w:tcW w:w="2127" w:type="dxa"/>
          </w:tcPr>
          <w:p w:rsidR="004005CC" w:rsidRPr="004005CC" w:rsidRDefault="004005CC" w:rsidP="004005CC">
            <w:pPr>
              <w:spacing w:line="259" w:lineRule="auto"/>
              <w:jc w:val="left"/>
              <w:rPr>
                <w:lang w:val="es-ES"/>
              </w:rPr>
            </w:pPr>
            <w:r w:rsidRPr="004005CC">
              <w:rPr>
                <w:lang w:val="es-ES"/>
              </w:rPr>
              <w:t>Fr</w:t>
            </w:r>
          </w:p>
        </w:tc>
        <w:tc>
          <w:tcPr>
            <w:tcW w:w="2423" w:type="dxa"/>
          </w:tcPr>
          <w:p w:rsidR="004005CC" w:rsidRPr="004005CC" w:rsidRDefault="004005CC" w:rsidP="004005CC">
            <w:pPr>
              <w:spacing w:line="259" w:lineRule="auto"/>
              <w:jc w:val="left"/>
              <w:rPr>
                <w:lang w:val="es-ES"/>
              </w:rPr>
            </w:pPr>
            <w:r w:rsidRPr="004005CC">
              <w:rPr>
                <w:lang w:val="es-ES"/>
              </w:rPr>
              <w:t>%</w:t>
            </w:r>
          </w:p>
        </w:tc>
      </w:tr>
      <w:tr w:rsidR="004005CC" w:rsidRPr="004005CC" w:rsidTr="004646B7">
        <w:trPr>
          <w:trHeight w:val="665"/>
        </w:trPr>
        <w:tc>
          <w:tcPr>
            <w:tcW w:w="2268" w:type="dxa"/>
          </w:tcPr>
          <w:p w:rsidR="004005CC" w:rsidRPr="004005CC" w:rsidRDefault="004005CC" w:rsidP="004005CC">
            <w:pPr>
              <w:spacing w:line="259" w:lineRule="auto"/>
              <w:jc w:val="left"/>
              <w:rPr>
                <w:lang w:val="es-ES"/>
              </w:rPr>
            </w:pPr>
            <w:r w:rsidRPr="004005CC">
              <w:rPr>
                <w:lang w:val="es-ES"/>
              </w:rPr>
              <w:t>Si</w:t>
            </w:r>
          </w:p>
        </w:tc>
        <w:tc>
          <w:tcPr>
            <w:tcW w:w="2127" w:type="dxa"/>
          </w:tcPr>
          <w:p w:rsidR="004005CC" w:rsidRPr="004005CC" w:rsidRDefault="004005CC" w:rsidP="004005CC">
            <w:pPr>
              <w:spacing w:line="259" w:lineRule="auto"/>
              <w:jc w:val="left"/>
              <w:rPr>
                <w:lang w:val="es-ES"/>
              </w:rPr>
            </w:pPr>
            <w:r w:rsidRPr="004005CC">
              <w:rPr>
                <w:lang w:val="es-ES"/>
              </w:rPr>
              <w:t>41</w:t>
            </w:r>
          </w:p>
        </w:tc>
        <w:tc>
          <w:tcPr>
            <w:tcW w:w="2423" w:type="dxa"/>
          </w:tcPr>
          <w:p w:rsidR="004005CC" w:rsidRPr="004005CC" w:rsidRDefault="004005CC" w:rsidP="004005CC">
            <w:pPr>
              <w:spacing w:line="259" w:lineRule="auto"/>
              <w:jc w:val="left"/>
              <w:rPr>
                <w:lang w:val="es-ES"/>
              </w:rPr>
            </w:pPr>
            <w:r w:rsidRPr="004005CC">
              <w:rPr>
                <w:lang w:val="es-ES"/>
              </w:rPr>
              <w:t>82%</w:t>
            </w:r>
          </w:p>
        </w:tc>
      </w:tr>
      <w:tr w:rsidR="004005CC" w:rsidRPr="004005CC" w:rsidTr="004646B7">
        <w:trPr>
          <w:trHeight w:val="742"/>
        </w:trPr>
        <w:tc>
          <w:tcPr>
            <w:tcW w:w="2268" w:type="dxa"/>
          </w:tcPr>
          <w:p w:rsidR="004005CC" w:rsidRPr="004005CC" w:rsidRDefault="004005CC" w:rsidP="004005CC">
            <w:pPr>
              <w:spacing w:line="259" w:lineRule="auto"/>
              <w:jc w:val="left"/>
              <w:rPr>
                <w:lang w:val="es-ES"/>
              </w:rPr>
            </w:pPr>
            <w:r w:rsidRPr="004005CC">
              <w:rPr>
                <w:lang w:val="es-ES"/>
              </w:rPr>
              <w:t xml:space="preserve">No </w:t>
            </w:r>
          </w:p>
        </w:tc>
        <w:tc>
          <w:tcPr>
            <w:tcW w:w="2127" w:type="dxa"/>
          </w:tcPr>
          <w:p w:rsidR="004005CC" w:rsidRPr="004005CC" w:rsidRDefault="004005CC" w:rsidP="004005CC">
            <w:pPr>
              <w:spacing w:line="259" w:lineRule="auto"/>
              <w:jc w:val="left"/>
              <w:rPr>
                <w:lang w:val="es-ES"/>
              </w:rPr>
            </w:pPr>
            <w:r w:rsidRPr="004005CC">
              <w:rPr>
                <w:lang w:val="es-ES"/>
              </w:rPr>
              <w:t>9</w:t>
            </w:r>
          </w:p>
        </w:tc>
        <w:tc>
          <w:tcPr>
            <w:tcW w:w="2423" w:type="dxa"/>
          </w:tcPr>
          <w:p w:rsidR="004005CC" w:rsidRPr="004005CC" w:rsidRDefault="004005CC" w:rsidP="004005CC">
            <w:pPr>
              <w:spacing w:line="259" w:lineRule="auto"/>
              <w:jc w:val="left"/>
              <w:rPr>
                <w:lang w:val="es-ES"/>
              </w:rPr>
            </w:pPr>
            <w:r w:rsidRPr="004005CC">
              <w:rPr>
                <w:lang w:val="es-ES"/>
              </w:rPr>
              <w:t>18%</w:t>
            </w:r>
          </w:p>
        </w:tc>
      </w:tr>
      <w:tr w:rsidR="004005CC" w:rsidRPr="004005CC" w:rsidTr="004646B7">
        <w:trPr>
          <w:trHeight w:val="929"/>
        </w:trPr>
        <w:tc>
          <w:tcPr>
            <w:tcW w:w="2268" w:type="dxa"/>
          </w:tcPr>
          <w:p w:rsidR="004005CC" w:rsidRPr="004005CC" w:rsidRDefault="004005CC" w:rsidP="004005CC">
            <w:pPr>
              <w:spacing w:line="259" w:lineRule="auto"/>
              <w:jc w:val="left"/>
              <w:rPr>
                <w:lang w:val="es-ES"/>
              </w:rPr>
            </w:pPr>
            <w:r w:rsidRPr="004005CC">
              <w:rPr>
                <w:lang w:val="es-ES"/>
              </w:rPr>
              <w:t xml:space="preserve">Total </w:t>
            </w:r>
          </w:p>
        </w:tc>
        <w:tc>
          <w:tcPr>
            <w:tcW w:w="2127" w:type="dxa"/>
          </w:tcPr>
          <w:p w:rsidR="004005CC" w:rsidRPr="004005CC" w:rsidRDefault="004005CC" w:rsidP="004005CC">
            <w:pPr>
              <w:spacing w:line="259" w:lineRule="auto"/>
              <w:jc w:val="left"/>
              <w:rPr>
                <w:lang w:val="es-ES"/>
              </w:rPr>
            </w:pPr>
            <w:r w:rsidRPr="004005CC">
              <w:rPr>
                <w:lang w:val="es-ES"/>
              </w:rPr>
              <w:t>50</w:t>
            </w:r>
          </w:p>
        </w:tc>
        <w:tc>
          <w:tcPr>
            <w:tcW w:w="2423" w:type="dxa"/>
          </w:tcPr>
          <w:p w:rsidR="004005CC" w:rsidRPr="004005CC" w:rsidRDefault="004005CC" w:rsidP="004005CC">
            <w:pPr>
              <w:spacing w:line="259" w:lineRule="auto"/>
              <w:jc w:val="left"/>
              <w:rPr>
                <w:lang w:val="es-ES"/>
              </w:rPr>
            </w:pPr>
            <w:r w:rsidRPr="004005CC">
              <w:rPr>
                <w:lang w:val="es-ES"/>
              </w:rPr>
              <w:t>100%</w:t>
            </w:r>
          </w:p>
        </w:tc>
      </w:tr>
    </w:tbl>
    <w:p w:rsidR="004005CC" w:rsidRDefault="004005CC">
      <w:pPr>
        <w:spacing w:line="259" w:lineRule="auto"/>
        <w:jc w:val="left"/>
      </w:pPr>
      <w:r>
        <w:t>Fuente: Elaboración propia, 2023.</w:t>
      </w:r>
    </w:p>
    <w:p w:rsidR="004005CC" w:rsidRPr="004005CC" w:rsidRDefault="004005CC" w:rsidP="004005CC">
      <w:pPr>
        <w:spacing w:line="259" w:lineRule="auto"/>
        <w:jc w:val="left"/>
        <w:rPr>
          <w:lang w:val="es-ES"/>
        </w:rPr>
      </w:pPr>
      <w:r w:rsidRPr="004005CC">
        <w:rPr>
          <w:b/>
          <w:lang w:val="es-ES"/>
        </w:rPr>
        <w:lastRenderedPageBreak/>
        <w:t xml:space="preserve">Tabla Nº7: </w:t>
      </w:r>
      <w:r w:rsidRPr="004005CC">
        <w:rPr>
          <w:lang w:val="es-ES"/>
        </w:rPr>
        <w:t>“Nivel de conformidad de los alumnos del CDP con respecto a la secundaria”</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7"/>
        <w:gridCol w:w="2226"/>
        <w:gridCol w:w="2339"/>
      </w:tblGrid>
      <w:tr w:rsidR="004005CC" w:rsidRPr="004005CC" w:rsidTr="004005CC">
        <w:trPr>
          <w:trHeight w:val="300"/>
        </w:trPr>
        <w:tc>
          <w:tcPr>
            <w:tcW w:w="1967" w:type="dxa"/>
          </w:tcPr>
          <w:p w:rsidR="004005CC" w:rsidRPr="004005CC" w:rsidRDefault="004005CC" w:rsidP="004005CC">
            <w:pPr>
              <w:spacing w:line="259" w:lineRule="auto"/>
              <w:jc w:val="left"/>
              <w:rPr>
                <w:lang w:val="es-ES"/>
              </w:rPr>
            </w:pPr>
            <w:r w:rsidRPr="004005CC">
              <w:rPr>
                <w:lang w:val="es-ES"/>
              </w:rPr>
              <w:t>¿</w:t>
            </w:r>
            <w:r>
              <w:rPr>
                <w:lang w:val="es-ES"/>
              </w:rPr>
              <w:t>L</w:t>
            </w:r>
            <w:r w:rsidRPr="004005CC">
              <w:rPr>
                <w:lang w:val="es-ES"/>
              </w:rPr>
              <w:t>a secundaria cumplió con tus expectativas?</w:t>
            </w:r>
          </w:p>
        </w:tc>
        <w:tc>
          <w:tcPr>
            <w:tcW w:w="2226" w:type="dxa"/>
          </w:tcPr>
          <w:p w:rsidR="004005CC" w:rsidRPr="004005CC" w:rsidRDefault="004005CC" w:rsidP="004005CC">
            <w:pPr>
              <w:spacing w:line="259" w:lineRule="auto"/>
              <w:jc w:val="left"/>
              <w:rPr>
                <w:lang w:val="es-ES"/>
              </w:rPr>
            </w:pPr>
            <w:r w:rsidRPr="004005CC">
              <w:rPr>
                <w:lang w:val="es-ES"/>
              </w:rPr>
              <w:t>Fr</w:t>
            </w:r>
          </w:p>
        </w:tc>
        <w:tc>
          <w:tcPr>
            <w:tcW w:w="2339" w:type="dxa"/>
          </w:tcPr>
          <w:p w:rsidR="004005CC" w:rsidRPr="004005CC" w:rsidRDefault="004005CC" w:rsidP="004005CC">
            <w:pPr>
              <w:spacing w:line="259" w:lineRule="auto"/>
              <w:jc w:val="left"/>
              <w:rPr>
                <w:lang w:val="es-ES"/>
              </w:rPr>
            </w:pPr>
            <w:r w:rsidRPr="004005CC">
              <w:rPr>
                <w:lang w:val="es-ES"/>
              </w:rPr>
              <w:t>%</w:t>
            </w:r>
          </w:p>
        </w:tc>
      </w:tr>
      <w:tr w:rsidR="004005CC" w:rsidRPr="004005CC" w:rsidTr="004005CC">
        <w:trPr>
          <w:trHeight w:val="532"/>
        </w:trPr>
        <w:tc>
          <w:tcPr>
            <w:tcW w:w="1967" w:type="dxa"/>
          </w:tcPr>
          <w:p w:rsidR="004005CC" w:rsidRPr="004005CC" w:rsidRDefault="004005CC" w:rsidP="004005CC">
            <w:pPr>
              <w:spacing w:line="259" w:lineRule="auto"/>
              <w:jc w:val="left"/>
              <w:rPr>
                <w:lang w:val="es-ES"/>
              </w:rPr>
            </w:pPr>
            <w:r w:rsidRPr="004005CC">
              <w:rPr>
                <w:lang w:val="es-ES"/>
              </w:rPr>
              <w:t xml:space="preserve">Si </w:t>
            </w:r>
          </w:p>
        </w:tc>
        <w:tc>
          <w:tcPr>
            <w:tcW w:w="2226" w:type="dxa"/>
          </w:tcPr>
          <w:p w:rsidR="004005CC" w:rsidRPr="004005CC" w:rsidRDefault="004005CC" w:rsidP="004005CC">
            <w:pPr>
              <w:spacing w:line="259" w:lineRule="auto"/>
              <w:jc w:val="left"/>
              <w:rPr>
                <w:lang w:val="es-ES"/>
              </w:rPr>
            </w:pPr>
            <w:r w:rsidRPr="004005CC">
              <w:rPr>
                <w:lang w:val="es-ES"/>
              </w:rPr>
              <w:t>27</w:t>
            </w:r>
          </w:p>
        </w:tc>
        <w:tc>
          <w:tcPr>
            <w:tcW w:w="2339" w:type="dxa"/>
          </w:tcPr>
          <w:p w:rsidR="004005CC" w:rsidRPr="004005CC" w:rsidRDefault="004005CC" w:rsidP="004005CC">
            <w:pPr>
              <w:spacing w:line="259" w:lineRule="auto"/>
              <w:jc w:val="left"/>
              <w:rPr>
                <w:lang w:val="es-ES"/>
              </w:rPr>
            </w:pPr>
            <w:r w:rsidRPr="004005CC">
              <w:rPr>
                <w:lang w:val="es-ES"/>
              </w:rPr>
              <w:t>54%</w:t>
            </w:r>
          </w:p>
        </w:tc>
      </w:tr>
      <w:tr w:rsidR="004005CC" w:rsidRPr="004005CC" w:rsidTr="004005CC">
        <w:trPr>
          <w:trHeight w:val="427"/>
        </w:trPr>
        <w:tc>
          <w:tcPr>
            <w:tcW w:w="1967" w:type="dxa"/>
          </w:tcPr>
          <w:p w:rsidR="004005CC" w:rsidRPr="004005CC" w:rsidRDefault="004005CC" w:rsidP="004005CC">
            <w:pPr>
              <w:spacing w:line="259" w:lineRule="auto"/>
              <w:jc w:val="left"/>
              <w:rPr>
                <w:lang w:val="es-ES"/>
              </w:rPr>
            </w:pPr>
            <w:r w:rsidRPr="004005CC">
              <w:rPr>
                <w:lang w:val="es-ES"/>
              </w:rPr>
              <w:t xml:space="preserve">No </w:t>
            </w:r>
          </w:p>
        </w:tc>
        <w:tc>
          <w:tcPr>
            <w:tcW w:w="2226" w:type="dxa"/>
          </w:tcPr>
          <w:p w:rsidR="004005CC" w:rsidRPr="004005CC" w:rsidRDefault="004005CC" w:rsidP="004005CC">
            <w:pPr>
              <w:spacing w:line="259" w:lineRule="auto"/>
              <w:jc w:val="left"/>
              <w:rPr>
                <w:lang w:val="es-ES"/>
              </w:rPr>
            </w:pPr>
            <w:r w:rsidRPr="004005CC">
              <w:rPr>
                <w:lang w:val="es-ES"/>
              </w:rPr>
              <w:t>23</w:t>
            </w:r>
          </w:p>
        </w:tc>
        <w:tc>
          <w:tcPr>
            <w:tcW w:w="2339" w:type="dxa"/>
          </w:tcPr>
          <w:p w:rsidR="004005CC" w:rsidRPr="004005CC" w:rsidRDefault="004005CC" w:rsidP="004005CC">
            <w:pPr>
              <w:spacing w:line="259" w:lineRule="auto"/>
              <w:jc w:val="left"/>
              <w:rPr>
                <w:lang w:val="es-ES"/>
              </w:rPr>
            </w:pPr>
            <w:r w:rsidRPr="004005CC">
              <w:rPr>
                <w:lang w:val="es-ES"/>
              </w:rPr>
              <w:t>46%</w:t>
            </w:r>
          </w:p>
        </w:tc>
      </w:tr>
      <w:tr w:rsidR="004005CC" w:rsidRPr="004005CC" w:rsidTr="004005CC">
        <w:trPr>
          <w:trHeight w:val="540"/>
        </w:trPr>
        <w:tc>
          <w:tcPr>
            <w:tcW w:w="1967" w:type="dxa"/>
          </w:tcPr>
          <w:p w:rsidR="004005CC" w:rsidRPr="004005CC" w:rsidRDefault="004005CC" w:rsidP="004005CC">
            <w:pPr>
              <w:spacing w:line="259" w:lineRule="auto"/>
              <w:jc w:val="left"/>
              <w:rPr>
                <w:lang w:val="es-ES"/>
              </w:rPr>
            </w:pPr>
            <w:r w:rsidRPr="004005CC">
              <w:rPr>
                <w:lang w:val="es-ES"/>
              </w:rPr>
              <w:t xml:space="preserve">Total </w:t>
            </w:r>
          </w:p>
        </w:tc>
        <w:tc>
          <w:tcPr>
            <w:tcW w:w="2226" w:type="dxa"/>
          </w:tcPr>
          <w:p w:rsidR="004005CC" w:rsidRPr="004005CC" w:rsidRDefault="004005CC" w:rsidP="004005CC">
            <w:pPr>
              <w:spacing w:line="259" w:lineRule="auto"/>
              <w:jc w:val="left"/>
              <w:rPr>
                <w:lang w:val="es-ES"/>
              </w:rPr>
            </w:pPr>
            <w:r w:rsidRPr="004005CC">
              <w:rPr>
                <w:lang w:val="es-ES"/>
              </w:rPr>
              <w:t>50</w:t>
            </w:r>
          </w:p>
        </w:tc>
        <w:tc>
          <w:tcPr>
            <w:tcW w:w="2339" w:type="dxa"/>
          </w:tcPr>
          <w:p w:rsidR="004005CC" w:rsidRPr="004005CC" w:rsidRDefault="004005CC" w:rsidP="004005CC">
            <w:pPr>
              <w:spacing w:line="259" w:lineRule="auto"/>
              <w:jc w:val="left"/>
              <w:rPr>
                <w:lang w:val="es-ES"/>
              </w:rPr>
            </w:pPr>
            <w:r w:rsidRPr="004005CC">
              <w:rPr>
                <w:lang w:val="es-ES"/>
              </w:rPr>
              <w:t>100%</w:t>
            </w:r>
          </w:p>
        </w:tc>
      </w:tr>
    </w:tbl>
    <w:p w:rsidR="004005CC" w:rsidRDefault="004005CC">
      <w:pPr>
        <w:spacing w:line="259" w:lineRule="auto"/>
        <w:jc w:val="left"/>
      </w:pPr>
      <w:r>
        <w:t>Fuente: Elaboración propia, 2023.</w:t>
      </w:r>
    </w:p>
    <w:p w:rsidR="004005CC" w:rsidRPr="004005CC" w:rsidRDefault="004005CC" w:rsidP="004005CC">
      <w:pPr>
        <w:spacing w:line="259" w:lineRule="auto"/>
        <w:jc w:val="left"/>
        <w:rPr>
          <w:lang w:val="es-ES"/>
        </w:rPr>
      </w:pPr>
      <w:r w:rsidRPr="004005CC">
        <w:rPr>
          <w:b/>
          <w:lang w:val="es-ES"/>
        </w:rPr>
        <w:t>Tabla Nº8:</w:t>
      </w:r>
      <w:r w:rsidRPr="004005CC">
        <w:rPr>
          <w:lang w:val="es-ES"/>
        </w:rPr>
        <w:t xml:space="preserve"> “Rendimiento escolar de los alumnos del CDP en la primaria”</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3"/>
        <w:gridCol w:w="2323"/>
        <w:gridCol w:w="2375"/>
      </w:tblGrid>
      <w:tr w:rsidR="004005CC" w:rsidRPr="004005CC" w:rsidTr="004005CC">
        <w:trPr>
          <w:trHeight w:val="416"/>
        </w:trPr>
        <w:tc>
          <w:tcPr>
            <w:tcW w:w="2003" w:type="dxa"/>
          </w:tcPr>
          <w:p w:rsidR="004005CC" w:rsidRPr="004005CC" w:rsidRDefault="004005CC" w:rsidP="004005CC">
            <w:pPr>
              <w:spacing w:line="259" w:lineRule="auto"/>
              <w:jc w:val="left"/>
              <w:rPr>
                <w:lang w:val="es-ES"/>
              </w:rPr>
            </w:pPr>
            <w:r w:rsidRPr="004005CC">
              <w:rPr>
                <w:lang w:val="es-ES"/>
              </w:rPr>
              <w:t>¿Cómo eran tus notas en la primaria?</w:t>
            </w:r>
          </w:p>
        </w:tc>
        <w:tc>
          <w:tcPr>
            <w:tcW w:w="2323" w:type="dxa"/>
          </w:tcPr>
          <w:p w:rsidR="004005CC" w:rsidRPr="004005CC" w:rsidRDefault="004005CC" w:rsidP="004005CC">
            <w:pPr>
              <w:spacing w:line="259" w:lineRule="auto"/>
              <w:jc w:val="left"/>
              <w:rPr>
                <w:lang w:val="es-ES"/>
              </w:rPr>
            </w:pPr>
            <w:r w:rsidRPr="004005CC">
              <w:rPr>
                <w:lang w:val="es-ES"/>
              </w:rPr>
              <w:t>Fr</w:t>
            </w:r>
          </w:p>
        </w:tc>
        <w:tc>
          <w:tcPr>
            <w:tcW w:w="2375" w:type="dxa"/>
          </w:tcPr>
          <w:p w:rsidR="004005CC" w:rsidRPr="004005CC" w:rsidRDefault="004005CC" w:rsidP="004005CC">
            <w:pPr>
              <w:spacing w:line="259" w:lineRule="auto"/>
              <w:jc w:val="left"/>
              <w:rPr>
                <w:lang w:val="es-ES"/>
              </w:rPr>
            </w:pPr>
            <w:r w:rsidRPr="004005CC">
              <w:rPr>
                <w:lang w:val="es-ES"/>
              </w:rPr>
              <w:t>%</w:t>
            </w:r>
          </w:p>
        </w:tc>
      </w:tr>
      <w:tr w:rsidR="004005CC" w:rsidRPr="004005CC" w:rsidTr="004005CC">
        <w:trPr>
          <w:trHeight w:val="505"/>
        </w:trPr>
        <w:tc>
          <w:tcPr>
            <w:tcW w:w="2003" w:type="dxa"/>
          </w:tcPr>
          <w:p w:rsidR="004005CC" w:rsidRPr="004005CC" w:rsidRDefault="004005CC" w:rsidP="004005CC">
            <w:pPr>
              <w:spacing w:line="259" w:lineRule="auto"/>
              <w:jc w:val="left"/>
              <w:rPr>
                <w:lang w:val="es-ES"/>
              </w:rPr>
            </w:pPr>
            <w:r w:rsidRPr="004005CC">
              <w:rPr>
                <w:lang w:val="es-ES"/>
              </w:rPr>
              <w:t xml:space="preserve">Buenas </w:t>
            </w:r>
          </w:p>
        </w:tc>
        <w:tc>
          <w:tcPr>
            <w:tcW w:w="2323" w:type="dxa"/>
          </w:tcPr>
          <w:p w:rsidR="004005CC" w:rsidRPr="004005CC" w:rsidRDefault="004005CC" w:rsidP="004005CC">
            <w:pPr>
              <w:spacing w:line="259" w:lineRule="auto"/>
              <w:jc w:val="left"/>
              <w:rPr>
                <w:lang w:val="es-ES"/>
              </w:rPr>
            </w:pPr>
            <w:r w:rsidRPr="004005CC">
              <w:rPr>
                <w:lang w:val="es-ES"/>
              </w:rPr>
              <w:t>42</w:t>
            </w:r>
          </w:p>
        </w:tc>
        <w:tc>
          <w:tcPr>
            <w:tcW w:w="2375" w:type="dxa"/>
          </w:tcPr>
          <w:p w:rsidR="004005CC" w:rsidRPr="004005CC" w:rsidRDefault="004005CC" w:rsidP="004005CC">
            <w:pPr>
              <w:spacing w:line="259" w:lineRule="auto"/>
              <w:jc w:val="left"/>
              <w:rPr>
                <w:lang w:val="es-ES"/>
              </w:rPr>
            </w:pPr>
            <w:r w:rsidRPr="004005CC">
              <w:rPr>
                <w:lang w:val="es-ES"/>
              </w:rPr>
              <w:t>84%</w:t>
            </w:r>
          </w:p>
        </w:tc>
      </w:tr>
      <w:tr w:rsidR="004005CC" w:rsidRPr="004005CC" w:rsidTr="004005CC">
        <w:trPr>
          <w:trHeight w:val="495"/>
        </w:trPr>
        <w:tc>
          <w:tcPr>
            <w:tcW w:w="2003" w:type="dxa"/>
          </w:tcPr>
          <w:p w:rsidR="004005CC" w:rsidRPr="004005CC" w:rsidRDefault="004005CC" w:rsidP="004005CC">
            <w:pPr>
              <w:spacing w:line="259" w:lineRule="auto"/>
              <w:jc w:val="left"/>
              <w:rPr>
                <w:lang w:val="es-ES"/>
              </w:rPr>
            </w:pPr>
            <w:r w:rsidRPr="004005CC">
              <w:rPr>
                <w:lang w:val="es-ES"/>
              </w:rPr>
              <w:t xml:space="preserve">Más o menos </w:t>
            </w:r>
          </w:p>
        </w:tc>
        <w:tc>
          <w:tcPr>
            <w:tcW w:w="2323" w:type="dxa"/>
          </w:tcPr>
          <w:p w:rsidR="004005CC" w:rsidRPr="004005CC" w:rsidRDefault="004005CC" w:rsidP="004005CC">
            <w:pPr>
              <w:spacing w:line="259" w:lineRule="auto"/>
              <w:jc w:val="left"/>
              <w:rPr>
                <w:lang w:val="es-ES"/>
              </w:rPr>
            </w:pPr>
            <w:r w:rsidRPr="004005CC">
              <w:rPr>
                <w:lang w:val="es-ES"/>
              </w:rPr>
              <w:t>8</w:t>
            </w:r>
          </w:p>
        </w:tc>
        <w:tc>
          <w:tcPr>
            <w:tcW w:w="2375" w:type="dxa"/>
          </w:tcPr>
          <w:p w:rsidR="004005CC" w:rsidRPr="004005CC" w:rsidRDefault="004005CC" w:rsidP="004005CC">
            <w:pPr>
              <w:spacing w:line="259" w:lineRule="auto"/>
              <w:jc w:val="left"/>
              <w:rPr>
                <w:lang w:val="es-ES"/>
              </w:rPr>
            </w:pPr>
            <w:r w:rsidRPr="004005CC">
              <w:rPr>
                <w:lang w:val="es-ES"/>
              </w:rPr>
              <w:t>16%</w:t>
            </w:r>
          </w:p>
        </w:tc>
      </w:tr>
      <w:tr w:rsidR="004005CC" w:rsidRPr="004005CC" w:rsidTr="004005CC">
        <w:trPr>
          <w:trHeight w:val="485"/>
        </w:trPr>
        <w:tc>
          <w:tcPr>
            <w:tcW w:w="2003" w:type="dxa"/>
          </w:tcPr>
          <w:p w:rsidR="004005CC" w:rsidRPr="004005CC" w:rsidRDefault="004005CC" w:rsidP="004005CC">
            <w:pPr>
              <w:spacing w:line="259" w:lineRule="auto"/>
              <w:jc w:val="left"/>
              <w:rPr>
                <w:lang w:val="es-ES"/>
              </w:rPr>
            </w:pPr>
            <w:r w:rsidRPr="004005CC">
              <w:rPr>
                <w:lang w:val="es-ES"/>
              </w:rPr>
              <w:t xml:space="preserve">Malas </w:t>
            </w:r>
          </w:p>
        </w:tc>
        <w:tc>
          <w:tcPr>
            <w:tcW w:w="2323" w:type="dxa"/>
          </w:tcPr>
          <w:p w:rsidR="004005CC" w:rsidRPr="004005CC" w:rsidRDefault="004005CC" w:rsidP="004005CC">
            <w:pPr>
              <w:spacing w:line="259" w:lineRule="auto"/>
              <w:jc w:val="left"/>
              <w:rPr>
                <w:lang w:val="es-ES"/>
              </w:rPr>
            </w:pPr>
            <w:r w:rsidRPr="004005CC">
              <w:rPr>
                <w:lang w:val="es-ES"/>
              </w:rPr>
              <w:t>0</w:t>
            </w:r>
          </w:p>
        </w:tc>
        <w:tc>
          <w:tcPr>
            <w:tcW w:w="2375" w:type="dxa"/>
          </w:tcPr>
          <w:p w:rsidR="004005CC" w:rsidRPr="004005CC" w:rsidRDefault="004005CC" w:rsidP="004005CC">
            <w:pPr>
              <w:spacing w:line="259" w:lineRule="auto"/>
              <w:jc w:val="left"/>
              <w:rPr>
                <w:lang w:val="es-ES"/>
              </w:rPr>
            </w:pPr>
            <w:r w:rsidRPr="004005CC">
              <w:rPr>
                <w:lang w:val="es-ES"/>
              </w:rPr>
              <w:t>0%</w:t>
            </w:r>
          </w:p>
        </w:tc>
      </w:tr>
      <w:tr w:rsidR="004005CC" w:rsidRPr="004005CC" w:rsidTr="004005CC">
        <w:trPr>
          <w:trHeight w:val="485"/>
        </w:trPr>
        <w:tc>
          <w:tcPr>
            <w:tcW w:w="2003" w:type="dxa"/>
          </w:tcPr>
          <w:p w:rsidR="004005CC" w:rsidRPr="004005CC" w:rsidRDefault="004005CC" w:rsidP="004005CC">
            <w:pPr>
              <w:spacing w:line="259" w:lineRule="auto"/>
              <w:jc w:val="left"/>
              <w:rPr>
                <w:lang w:val="es-ES"/>
              </w:rPr>
            </w:pPr>
            <w:r w:rsidRPr="004005CC">
              <w:rPr>
                <w:lang w:val="es-ES"/>
              </w:rPr>
              <w:t xml:space="preserve">Total </w:t>
            </w:r>
          </w:p>
        </w:tc>
        <w:tc>
          <w:tcPr>
            <w:tcW w:w="2323" w:type="dxa"/>
          </w:tcPr>
          <w:p w:rsidR="004005CC" w:rsidRPr="004005CC" w:rsidRDefault="004005CC" w:rsidP="004005CC">
            <w:pPr>
              <w:spacing w:line="259" w:lineRule="auto"/>
              <w:jc w:val="left"/>
              <w:rPr>
                <w:lang w:val="es-ES"/>
              </w:rPr>
            </w:pPr>
            <w:r w:rsidRPr="004005CC">
              <w:rPr>
                <w:lang w:val="es-ES"/>
              </w:rPr>
              <w:t xml:space="preserve">50 </w:t>
            </w:r>
          </w:p>
        </w:tc>
        <w:tc>
          <w:tcPr>
            <w:tcW w:w="2375" w:type="dxa"/>
          </w:tcPr>
          <w:p w:rsidR="004005CC" w:rsidRPr="004005CC" w:rsidRDefault="004005CC" w:rsidP="004005CC">
            <w:pPr>
              <w:spacing w:line="259" w:lineRule="auto"/>
              <w:jc w:val="left"/>
              <w:rPr>
                <w:lang w:val="es-ES"/>
              </w:rPr>
            </w:pPr>
            <w:r w:rsidRPr="004005CC">
              <w:rPr>
                <w:lang w:val="es-ES"/>
              </w:rPr>
              <w:t xml:space="preserve">100% </w:t>
            </w:r>
          </w:p>
        </w:tc>
      </w:tr>
    </w:tbl>
    <w:p w:rsidR="004005CC" w:rsidRDefault="004005CC">
      <w:pPr>
        <w:spacing w:line="259" w:lineRule="auto"/>
        <w:jc w:val="left"/>
      </w:pPr>
      <w:r>
        <w:t>Fuente: Elaboración propia, 2023.</w:t>
      </w:r>
    </w:p>
    <w:p w:rsidR="004005CC" w:rsidRPr="004005CC" w:rsidRDefault="004005CC" w:rsidP="004005CC">
      <w:pPr>
        <w:spacing w:line="259" w:lineRule="auto"/>
        <w:jc w:val="left"/>
        <w:rPr>
          <w:lang w:val="es-ES"/>
        </w:rPr>
      </w:pPr>
      <w:r w:rsidRPr="004005CC">
        <w:rPr>
          <w:b/>
          <w:lang w:val="es-ES"/>
        </w:rPr>
        <w:t xml:space="preserve">Tabla N9: </w:t>
      </w:r>
      <w:r w:rsidRPr="004005CC">
        <w:rPr>
          <w:lang w:val="es-ES"/>
        </w:rPr>
        <w:t xml:space="preserve">“Cambio en el rendimiento escolar de los alumnos del CDP”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8"/>
        <w:gridCol w:w="2089"/>
        <w:gridCol w:w="2538"/>
      </w:tblGrid>
      <w:tr w:rsidR="004005CC" w:rsidRPr="004005CC" w:rsidTr="004646B7">
        <w:trPr>
          <w:trHeight w:val="674"/>
        </w:trPr>
        <w:tc>
          <w:tcPr>
            <w:tcW w:w="2148" w:type="dxa"/>
          </w:tcPr>
          <w:p w:rsidR="004005CC" w:rsidRPr="004005CC" w:rsidRDefault="004005CC" w:rsidP="004005CC">
            <w:pPr>
              <w:spacing w:line="259" w:lineRule="auto"/>
              <w:jc w:val="left"/>
              <w:rPr>
                <w:lang w:val="es-ES"/>
              </w:rPr>
            </w:pPr>
            <w:r w:rsidRPr="004005CC">
              <w:rPr>
                <w:lang w:val="es-ES"/>
              </w:rPr>
              <w:t>¿Has notado algún cambio en tus notas comparado con la primaria?</w:t>
            </w:r>
          </w:p>
        </w:tc>
        <w:tc>
          <w:tcPr>
            <w:tcW w:w="2089" w:type="dxa"/>
          </w:tcPr>
          <w:p w:rsidR="004005CC" w:rsidRPr="004005CC" w:rsidRDefault="004005CC" w:rsidP="004005CC">
            <w:pPr>
              <w:spacing w:line="259" w:lineRule="auto"/>
              <w:jc w:val="left"/>
              <w:rPr>
                <w:lang w:val="es-ES"/>
              </w:rPr>
            </w:pPr>
            <w:r w:rsidRPr="004005CC">
              <w:rPr>
                <w:lang w:val="es-ES"/>
              </w:rPr>
              <w:t>Fr</w:t>
            </w:r>
          </w:p>
        </w:tc>
        <w:tc>
          <w:tcPr>
            <w:tcW w:w="2538" w:type="dxa"/>
          </w:tcPr>
          <w:p w:rsidR="004005CC" w:rsidRPr="004005CC" w:rsidRDefault="004005CC" w:rsidP="004005CC">
            <w:pPr>
              <w:spacing w:line="259" w:lineRule="auto"/>
              <w:jc w:val="left"/>
              <w:rPr>
                <w:lang w:val="es-ES"/>
              </w:rPr>
            </w:pPr>
            <w:r w:rsidRPr="004005CC">
              <w:rPr>
                <w:lang w:val="es-ES"/>
              </w:rPr>
              <w:t>%</w:t>
            </w:r>
          </w:p>
        </w:tc>
      </w:tr>
      <w:tr w:rsidR="004005CC" w:rsidRPr="004005CC" w:rsidTr="004646B7">
        <w:trPr>
          <w:trHeight w:val="751"/>
        </w:trPr>
        <w:tc>
          <w:tcPr>
            <w:tcW w:w="2148" w:type="dxa"/>
          </w:tcPr>
          <w:p w:rsidR="004005CC" w:rsidRPr="004005CC" w:rsidRDefault="004005CC" w:rsidP="004005CC">
            <w:pPr>
              <w:spacing w:line="259" w:lineRule="auto"/>
              <w:jc w:val="left"/>
              <w:rPr>
                <w:lang w:val="es-ES"/>
              </w:rPr>
            </w:pPr>
            <w:r w:rsidRPr="004005CC">
              <w:rPr>
                <w:lang w:val="es-ES"/>
              </w:rPr>
              <w:t xml:space="preserve">Si </w:t>
            </w:r>
          </w:p>
        </w:tc>
        <w:tc>
          <w:tcPr>
            <w:tcW w:w="2089" w:type="dxa"/>
          </w:tcPr>
          <w:p w:rsidR="004005CC" w:rsidRPr="004005CC" w:rsidRDefault="004005CC" w:rsidP="004005CC">
            <w:pPr>
              <w:spacing w:line="259" w:lineRule="auto"/>
              <w:jc w:val="left"/>
              <w:rPr>
                <w:lang w:val="es-ES"/>
              </w:rPr>
            </w:pPr>
            <w:r w:rsidRPr="004005CC">
              <w:rPr>
                <w:lang w:val="es-ES"/>
              </w:rPr>
              <w:t xml:space="preserve">43 </w:t>
            </w:r>
          </w:p>
        </w:tc>
        <w:tc>
          <w:tcPr>
            <w:tcW w:w="2538" w:type="dxa"/>
          </w:tcPr>
          <w:p w:rsidR="004005CC" w:rsidRPr="004005CC" w:rsidRDefault="004005CC" w:rsidP="004005CC">
            <w:pPr>
              <w:spacing w:line="259" w:lineRule="auto"/>
              <w:jc w:val="left"/>
              <w:rPr>
                <w:lang w:val="es-ES"/>
              </w:rPr>
            </w:pPr>
            <w:r w:rsidRPr="004005CC">
              <w:rPr>
                <w:lang w:val="es-ES"/>
              </w:rPr>
              <w:t>86%</w:t>
            </w:r>
          </w:p>
        </w:tc>
      </w:tr>
      <w:tr w:rsidR="004005CC" w:rsidRPr="004005CC" w:rsidTr="004646B7">
        <w:trPr>
          <w:trHeight w:val="779"/>
        </w:trPr>
        <w:tc>
          <w:tcPr>
            <w:tcW w:w="2148" w:type="dxa"/>
          </w:tcPr>
          <w:p w:rsidR="004005CC" w:rsidRPr="004005CC" w:rsidRDefault="004005CC" w:rsidP="004005CC">
            <w:pPr>
              <w:spacing w:line="259" w:lineRule="auto"/>
              <w:jc w:val="left"/>
              <w:rPr>
                <w:lang w:val="es-ES"/>
              </w:rPr>
            </w:pPr>
            <w:r w:rsidRPr="004005CC">
              <w:rPr>
                <w:lang w:val="es-ES"/>
              </w:rPr>
              <w:t xml:space="preserve">No </w:t>
            </w:r>
          </w:p>
        </w:tc>
        <w:tc>
          <w:tcPr>
            <w:tcW w:w="2089" w:type="dxa"/>
          </w:tcPr>
          <w:p w:rsidR="004005CC" w:rsidRPr="004005CC" w:rsidRDefault="004005CC" w:rsidP="004005CC">
            <w:pPr>
              <w:spacing w:line="259" w:lineRule="auto"/>
              <w:jc w:val="left"/>
              <w:rPr>
                <w:lang w:val="es-ES"/>
              </w:rPr>
            </w:pPr>
            <w:r w:rsidRPr="004005CC">
              <w:rPr>
                <w:lang w:val="es-ES"/>
              </w:rPr>
              <w:t>3</w:t>
            </w:r>
          </w:p>
        </w:tc>
        <w:tc>
          <w:tcPr>
            <w:tcW w:w="2538" w:type="dxa"/>
          </w:tcPr>
          <w:p w:rsidR="004005CC" w:rsidRPr="004005CC" w:rsidRDefault="004005CC" w:rsidP="004005CC">
            <w:pPr>
              <w:spacing w:line="259" w:lineRule="auto"/>
              <w:jc w:val="left"/>
              <w:rPr>
                <w:lang w:val="es-ES"/>
              </w:rPr>
            </w:pPr>
            <w:r w:rsidRPr="004005CC">
              <w:rPr>
                <w:lang w:val="es-ES"/>
              </w:rPr>
              <w:t>6%</w:t>
            </w:r>
          </w:p>
        </w:tc>
      </w:tr>
      <w:tr w:rsidR="004005CC" w:rsidRPr="004005CC" w:rsidTr="004646B7">
        <w:trPr>
          <w:trHeight w:val="691"/>
        </w:trPr>
        <w:tc>
          <w:tcPr>
            <w:tcW w:w="2148" w:type="dxa"/>
          </w:tcPr>
          <w:p w:rsidR="004005CC" w:rsidRPr="004005CC" w:rsidRDefault="004005CC" w:rsidP="004005CC">
            <w:pPr>
              <w:spacing w:line="259" w:lineRule="auto"/>
              <w:jc w:val="left"/>
              <w:rPr>
                <w:lang w:val="es-ES"/>
              </w:rPr>
            </w:pPr>
            <w:r w:rsidRPr="004005CC">
              <w:rPr>
                <w:lang w:val="es-ES"/>
              </w:rPr>
              <w:t xml:space="preserve">No lo se  </w:t>
            </w:r>
          </w:p>
        </w:tc>
        <w:tc>
          <w:tcPr>
            <w:tcW w:w="2089" w:type="dxa"/>
          </w:tcPr>
          <w:p w:rsidR="004005CC" w:rsidRPr="004005CC" w:rsidRDefault="004005CC" w:rsidP="004005CC">
            <w:pPr>
              <w:spacing w:line="259" w:lineRule="auto"/>
              <w:jc w:val="left"/>
              <w:rPr>
                <w:lang w:val="es-ES"/>
              </w:rPr>
            </w:pPr>
            <w:r w:rsidRPr="004005CC">
              <w:rPr>
                <w:lang w:val="es-ES"/>
              </w:rPr>
              <w:t>4</w:t>
            </w:r>
          </w:p>
        </w:tc>
        <w:tc>
          <w:tcPr>
            <w:tcW w:w="2538" w:type="dxa"/>
          </w:tcPr>
          <w:p w:rsidR="004005CC" w:rsidRPr="004005CC" w:rsidRDefault="004005CC" w:rsidP="004005CC">
            <w:pPr>
              <w:spacing w:line="259" w:lineRule="auto"/>
              <w:jc w:val="left"/>
              <w:rPr>
                <w:lang w:val="es-ES"/>
              </w:rPr>
            </w:pPr>
            <w:r w:rsidRPr="004005CC">
              <w:rPr>
                <w:lang w:val="es-ES"/>
              </w:rPr>
              <w:t>8%</w:t>
            </w:r>
          </w:p>
        </w:tc>
      </w:tr>
      <w:tr w:rsidR="004005CC" w:rsidRPr="004005CC" w:rsidTr="004646B7">
        <w:trPr>
          <w:trHeight w:val="817"/>
        </w:trPr>
        <w:tc>
          <w:tcPr>
            <w:tcW w:w="2148" w:type="dxa"/>
          </w:tcPr>
          <w:p w:rsidR="004005CC" w:rsidRPr="004005CC" w:rsidRDefault="004005CC" w:rsidP="004005CC">
            <w:pPr>
              <w:spacing w:line="259" w:lineRule="auto"/>
              <w:jc w:val="left"/>
              <w:rPr>
                <w:lang w:val="es-ES"/>
              </w:rPr>
            </w:pPr>
            <w:r w:rsidRPr="004005CC">
              <w:rPr>
                <w:lang w:val="es-ES"/>
              </w:rPr>
              <w:t xml:space="preserve">Total </w:t>
            </w:r>
          </w:p>
        </w:tc>
        <w:tc>
          <w:tcPr>
            <w:tcW w:w="2089" w:type="dxa"/>
          </w:tcPr>
          <w:p w:rsidR="004005CC" w:rsidRPr="004005CC" w:rsidRDefault="004005CC" w:rsidP="004005CC">
            <w:pPr>
              <w:spacing w:line="259" w:lineRule="auto"/>
              <w:jc w:val="left"/>
              <w:rPr>
                <w:lang w:val="es-ES"/>
              </w:rPr>
            </w:pPr>
            <w:r w:rsidRPr="004005CC">
              <w:rPr>
                <w:lang w:val="es-ES"/>
              </w:rPr>
              <w:t xml:space="preserve">50 </w:t>
            </w:r>
          </w:p>
        </w:tc>
        <w:tc>
          <w:tcPr>
            <w:tcW w:w="2538" w:type="dxa"/>
          </w:tcPr>
          <w:p w:rsidR="004005CC" w:rsidRPr="004005CC" w:rsidRDefault="004005CC" w:rsidP="004005CC">
            <w:pPr>
              <w:spacing w:line="259" w:lineRule="auto"/>
              <w:jc w:val="left"/>
              <w:rPr>
                <w:lang w:val="es-ES"/>
              </w:rPr>
            </w:pPr>
            <w:r w:rsidRPr="004005CC">
              <w:rPr>
                <w:lang w:val="es-ES"/>
              </w:rPr>
              <w:t>100%</w:t>
            </w:r>
          </w:p>
        </w:tc>
      </w:tr>
    </w:tbl>
    <w:p w:rsidR="004005CC" w:rsidRDefault="004005CC">
      <w:pPr>
        <w:spacing w:line="259" w:lineRule="auto"/>
        <w:jc w:val="left"/>
      </w:pPr>
      <w:r>
        <w:t>Fuente: Elaboración propia, 2023.</w:t>
      </w:r>
      <w:r>
        <w:br w:type="page"/>
      </w:r>
    </w:p>
    <w:p w:rsidR="00433B14" w:rsidRPr="00433B14" w:rsidRDefault="00433B14" w:rsidP="00DF43F6">
      <w:pPr>
        <w:pStyle w:val="Ttulo2"/>
      </w:pPr>
      <w:bookmarkStart w:id="16" w:name="_Toc150286880"/>
      <w:r>
        <w:lastRenderedPageBreak/>
        <w:t>Graficación</w:t>
      </w:r>
      <w:bookmarkEnd w:id="16"/>
    </w:p>
    <w:p w:rsidR="00433B14" w:rsidRDefault="00433B14" w:rsidP="00433B14">
      <w:pPr>
        <w:rPr>
          <w:i/>
        </w:rPr>
      </w:pPr>
      <w:r>
        <w:rPr>
          <w:b/>
        </w:rPr>
        <w:t xml:space="preserve">Gráfico N°1: </w:t>
      </w:r>
      <w:r>
        <w:rPr>
          <w:i/>
        </w:rPr>
        <w:t>“Continuación de estudios en el CDP 2023”</w:t>
      </w:r>
    </w:p>
    <w:p w:rsidR="00433B14" w:rsidRPr="00433B14" w:rsidRDefault="00433B14" w:rsidP="00433B14">
      <w:r>
        <w:rPr>
          <w:noProof/>
          <w:lang w:val="en-US"/>
        </w:rPr>
        <w:drawing>
          <wp:inline distT="0" distB="0" distL="0" distR="0" wp14:anchorId="02D95ECF" wp14:editId="6816DC2A">
            <wp:extent cx="4886325" cy="23336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05D3" w:rsidRDefault="00C505D3" w:rsidP="00C505D3">
      <w:pPr>
        <w:rPr>
          <w:i/>
        </w:rPr>
      </w:pPr>
      <w:r>
        <w:rPr>
          <w:b/>
        </w:rPr>
        <w:t xml:space="preserve">Gráfico N°2: </w:t>
      </w:r>
      <w:r>
        <w:rPr>
          <w:i/>
        </w:rPr>
        <w:t>“Conocimiento sobre la elección de modalidad de los alumnos del CDP”</w:t>
      </w:r>
    </w:p>
    <w:p w:rsidR="007A0947" w:rsidRDefault="0019212E" w:rsidP="00C505D3">
      <w:r>
        <w:rPr>
          <w:noProof/>
          <w:lang w:val="en-US"/>
        </w:rPr>
        <w:drawing>
          <wp:inline distT="0" distB="0" distL="0" distR="0" wp14:anchorId="500918DB" wp14:editId="080B5757">
            <wp:extent cx="4895850" cy="21336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0947" w:rsidRDefault="007A0947" w:rsidP="00C505D3">
      <w:pPr>
        <w:rPr>
          <w:i/>
        </w:rPr>
      </w:pPr>
      <w:r>
        <w:rPr>
          <w:b/>
        </w:rPr>
        <w:t xml:space="preserve">Gráfico N°3: </w:t>
      </w:r>
      <w:r>
        <w:rPr>
          <w:i/>
        </w:rPr>
        <w:t>“Modalidad que más escogen los alumnos del CDP”</w:t>
      </w:r>
    </w:p>
    <w:p w:rsidR="007A0947" w:rsidRDefault="007A0947" w:rsidP="00C505D3">
      <w:r>
        <w:rPr>
          <w:noProof/>
          <w:lang w:val="en-US"/>
        </w:rPr>
        <w:drawing>
          <wp:inline distT="0" distB="0" distL="0" distR="0" wp14:anchorId="3622468D" wp14:editId="5BF94D90">
            <wp:extent cx="4924425" cy="173355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0947" w:rsidRDefault="007A0947">
      <w:pPr>
        <w:spacing w:line="259" w:lineRule="auto"/>
        <w:jc w:val="left"/>
        <w:rPr>
          <w:i/>
        </w:rPr>
      </w:pPr>
      <w:r>
        <w:rPr>
          <w:b/>
        </w:rPr>
        <w:lastRenderedPageBreak/>
        <w:t xml:space="preserve">Gráfico N°4: </w:t>
      </w:r>
      <w:r>
        <w:rPr>
          <w:i/>
        </w:rPr>
        <w:t>“Presencia de familiares en la secundaria de los alumnos del CDP”</w:t>
      </w:r>
    </w:p>
    <w:p w:rsidR="007A0947" w:rsidRDefault="007A0947">
      <w:pPr>
        <w:spacing w:line="259" w:lineRule="auto"/>
        <w:jc w:val="left"/>
      </w:pPr>
      <w:r>
        <w:rPr>
          <w:noProof/>
          <w:lang w:val="en-US"/>
        </w:rPr>
        <w:drawing>
          <wp:inline distT="0" distB="0" distL="0" distR="0" wp14:anchorId="06216BF3" wp14:editId="4B370C90">
            <wp:extent cx="4991100" cy="216217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20D2C" w:rsidRDefault="00D20D2C">
      <w:pPr>
        <w:spacing w:line="259" w:lineRule="auto"/>
        <w:jc w:val="left"/>
        <w:rPr>
          <w:i/>
        </w:rPr>
      </w:pPr>
      <w:r>
        <w:rPr>
          <w:b/>
        </w:rPr>
        <w:t xml:space="preserve">Gráfico N°5: </w:t>
      </w:r>
      <w:r>
        <w:rPr>
          <w:i/>
        </w:rPr>
        <w:t>“Nivel de conocimiento de los alumnos del CDP con respecto a la secundaria”</w:t>
      </w:r>
    </w:p>
    <w:p w:rsidR="000A3B03" w:rsidRDefault="00D20D2C">
      <w:pPr>
        <w:spacing w:line="259" w:lineRule="auto"/>
        <w:jc w:val="left"/>
      </w:pPr>
      <w:r>
        <w:rPr>
          <w:noProof/>
          <w:lang w:val="en-US"/>
        </w:rPr>
        <w:drawing>
          <wp:inline distT="0" distB="0" distL="0" distR="0" wp14:anchorId="19E9CE80" wp14:editId="39A3C457">
            <wp:extent cx="4981575" cy="22764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3B03" w:rsidRDefault="000A3B03">
      <w:pPr>
        <w:spacing w:line="259" w:lineRule="auto"/>
        <w:jc w:val="left"/>
        <w:rPr>
          <w:i/>
        </w:rPr>
      </w:pPr>
      <w:r>
        <w:rPr>
          <w:b/>
        </w:rPr>
        <w:t xml:space="preserve">Gráfico N°6: </w:t>
      </w:r>
      <w:r>
        <w:rPr>
          <w:i/>
        </w:rPr>
        <w:t>“Cantidad de alumnos del CDP con expectativas sobre la secundaria”</w:t>
      </w:r>
    </w:p>
    <w:p w:rsidR="0019757C" w:rsidRDefault="000A3B03">
      <w:pPr>
        <w:spacing w:line="259" w:lineRule="auto"/>
        <w:jc w:val="left"/>
      </w:pPr>
      <w:r>
        <w:rPr>
          <w:noProof/>
          <w:lang w:val="en-US"/>
        </w:rPr>
        <w:drawing>
          <wp:inline distT="0" distB="0" distL="0" distR="0" wp14:anchorId="5AB00E27" wp14:editId="2F1BD220">
            <wp:extent cx="5010150" cy="20955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757C" w:rsidRDefault="0019757C">
      <w:pPr>
        <w:spacing w:line="259" w:lineRule="auto"/>
        <w:jc w:val="left"/>
      </w:pPr>
    </w:p>
    <w:p w:rsidR="0019757C" w:rsidRDefault="0019757C">
      <w:pPr>
        <w:spacing w:line="259" w:lineRule="auto"/>
        <w:jc w:val="left"/>
      </w:pPr>
    </w:p>
    <w:p w:rsidR="0019757C" w:rsidRDefault="0019757C">
      <w:pPr>
        <w:spacing w:line="259" w:lineRule="auto"/>
        <w:jc w:val="left"/>
        <w:rPr>
          <w:i/>
        </w:rPr>
      </w:pPr>
      <w:r>
        <w:rPr>
          <w:b/>
        </w:rPr>
        <w:lastRenderedPageBreak/>
        <w:t xml:space="preserve">Gráfico N°7: </w:t>
      </w:r>
      <w:r>
        <w:rPr>
          <w:i/>
        </w:rPr>
        <w:t>“Nivel de conformidad de los alumnos del CDP con respecto a la secundaria”</w:t>
      </w:r>
    </w:p>
    <w:p w:rsidR="0019757C" w:rsidRDefault="0019757C">
      <w:pPr>
        <w:spacing w:line="259" w:lineRule="auto"/>
        <w:jc w:val="left"/>
      </w:pPr>
      <w:r>
        <w:rPr>
          <w:noProof/>
          <w:lang w:val="en-US"/>
        </w:rPr>
        <w:drawing>
          <wp:inline distT="0" distB="0" distL="0" distR="0" wp14:anchorId="5958D4F0" wp14:editId="3FEDE7AF">
            <wp:extent cx="5286375" cy="210502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757C" w:rsidRDefault="0019757C">
      <w:pPr>
        <w:spacing w:line="259" w:lineRule="auto"/>
        <w:jc w:val="left"/>
        <w:rPr>
          <w:i/>
        </w:rPr>
      </w:pPr>
      <w:r>
        <w:rPr>
          <w:b/>
        </w:rPr>
        <w:t xml:space="preserve">Gráfico N°8: </w:t>
      </w:r>
      <w:r>
        <w:rPr>
          <w:i/>
        </w:rPr>
        <w:t>“Rendimiento escolar de los alumnos del CDP en la primaria”</w:t>
      </w:r>
    </w:p>
    <w:p w:rsidR="0019757C" w:rsidRDefault="0019757C">
      <w:pPr>
        <w:spacing w:line="259" w:lineRule="auto"/>
        <w:jc w:val="left"/>
      </w:pPr>
      <w:r>
        <w:rPr>
          <w:noProof/>
          <w:lang w:val="en-US"/>
        </w:rPr>
        <w:drawing>
          <wp:inline distT="0" distB="0" distL="0" distR="0" wp14:anchorId="24DDFF04" wp14:editId="738CF924">
            <wp:extent cx="5305425" cy="229552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D15EA" w:rsidRDefault="004D15EA">
      <w:pPr>
        <w:spacing w:line="259" w:lineRule="auto"/>
        <w:jc w:val="left"/>
        <w:rPr>
          <w:i/>
        </w:rPr>
      </w:pPr>
      <w:r>
        <w:rPr>
          <w:b/>
        </w:rPr>
        <w:t xml:space="preserve">Gráfico N°9: </w:t>
      </w:r>
      <w:r>
        <w:rPr>
          <w:i/>
        </w:rPr>
        <w:t>“Cambio en el rendimiento escolar de los alumnos del CDP”</w:t>
      </w:r>
    </w:p>
    <w:p w:rsidR="002F2B0B" w:rsidRDefault="004D15EA">
      <w:pPr>
        <w:spacing w:line="259" w:lineRule="auto"/>
        <w:jc w:val="left"/>
      </w:pPr>
      <w:r>
        <w:rPr>
          <w:noProof/>
          <w:lang w:val="en-US"/>
        </w:rPr>
        <w:drawing>
          <wp:inline distT="0" distB="0" distL="0" distR="0" wp14:anchorId="023EDF3B" wp14:editId="4106855E">
            <wp:extent cx="5305425" cy="2266950"/>
            <wp:effectExtent l="0" t="0" r="952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F2B0B" w:rsidRDefault="002F2B0B">
      <w:pPr>
        <w:spacing w:line="259" w:lineRule="auto"/>
        <w:jc w:val="left"/>
      </w:pPr>
      <w:r>
        <w:br w:type="page"/>
      </w:r>
    </w:p>
    <w:p w:rsidR="00152BB9" w:rsidRDefault="002F2B0B" w:rsidP="002F2B0B">
      <w:pPr>
        <w:pStyle w:val="Ttulo2"/>
      </w:pPr>
      <w:bookmarkStart w:id="17" w:name="_Toc150286881"/>
      <w:r>
        <w:lastRenderedPageBreak/>
        <w:t>Conclusiones</w:t>
      </w:r>
      <w:bookmarkEnd w:id="17"/>
    </w:p>
    <w:p w:rsidR="00152BB9" w:rsidRPr="00152BB9" w:rsidRDefault="00152BB9" w:rsidP="00152BB9">
      <w:pPr>
        <w:pStyle w:val="Prrafodelista"/>
        <w:numPr>
          <w:ilvl w:val="0"/>
          <w:numId w:val="24"/>
        </w:numPr>
        <w:rPr>
          <w:szCs w:val="24"/>
          <w:lang w:val="es-ES"/>
        </w:rPr>
      </w:pPr>
      <w:r w:rsidRPr="00152BB9">
        <w:rPr>
          <w:szCs w:val="24"/>
          <w:lang w:val="es-ES"/>
        </w:rPr>
        <w:t xml:space="preserve">Los alumnos que se quedaran en el CDP representan el 72% de las personas encuestadas.  </w:t>
      </w:r>
    </w:p>
    <w:p w:rsidR="00152BB9" w:rsidRPr="00152BB9" w:rsidRDefault="00152BB9" w:rsidP="00152BB9">
      <w:pPr>
        <w:pStyle w:val="Prrafodelista"/>
        <w:numPr>
          <w:ilvl w:val="0"/>
          <w:numId w:val="24"/>
        </w:numPr>
      </w:pPr>
      <w:r w:rsidRPr="00152BB9">
        <w:rPr>
          <w:lang w:val="es-ES"/>
        </w:rPr>
        <w:t>Los alumnos del CDP que ya saben que orientación van a elegir representan el 81% de las personas encuestadas</w:t>
      </w:r>
      <w:r>
        <w:rPr>
          <w:lang w:val="es-ES"/>
        </w:rPr>
        <w:t>.</w:t>
      </w:r>
    </w:p>
    <w:p w:rsidR="00152BB9" w:rsidRPr="00152BB9" w:rsidRDefault="00152BB9" w:rsidP="00152BB9">
      <w:pPr>
        <w:pStyle w:val="Prrafodelista"/>
        <w:numPr>
          <w:ilvl w:val="0"/>
          <w:numId w:val="24"/>
        </w:numPr>
      </w:pPr>
      <w:r>
        <w:rPr>
          <w:lang w:val="es-ES"/>
        </w:rPr>
        <w:t>L</w:t>
      </w:r>
      <w:r w:rsidRPr="00152BB9">
        <w:rPr>
          <w:lang w:val="es-ES"/>
        </w:rPr>
        <w:t>os alumnos del CDP que escogieron la modalidad de sociales representan el 59% de las personas encuestadas</w:t>
      </w:r>
      <w:r>
        <w:rPr>
          <w:lang w:val="es-ES"/>
        </w:rPr>
        <w:t>.</w:t>
      </w:r>
      <w:r w:rsidRPr="00152BB9">
        <w:rPr>
          <w:lang w:val="es-ES"/>
        </w:rPr>
        <w:t xml:space="preserve">  </w:t>
      </w:r>
    </w:p>
    <w:p w:rsidR="00152BB9" w:rsidRPr="00152BB9" w:rsidRDefault="00152BB9" w:rsidP="00152BB9">
      <w:pPr>
        <w:pStyle w:val="Prrafodelista"/>
        <w:numPr>
          <w:ilvl w:val="0"/>
          <w:numId w:val="24"/>
        </w:numPr>
      </w:pPr>
      <w:r w:rsidRPr="00152BB9">
        <w:rPr>
          <w:lang w:val="es-ES"/>
        </w:rPr>
        <w:t>Los alumnos que tienen algún familiar o conocido en la secundaria representan el 68% de las personas encuestadas</w:t>
      </w:r>
      <w:r>
        <w:rPr>
          <w:lang w:val="es-ES"/>
        </w:rPr>
        <w:t>.</w:t>
      </w:r>
      <w:r w:rsidRPr="00152BB9">
        <w:rPr>
          <w:lang w:val="es-ES"/>
        </w:rPr>
        <w:t xml:space="preserve">  </w:t>
      </w:r>
    </w:p>
    <w:p w:rsidR="00152BB9" w:rsidRPr="00152BB9" w:rsidRDefault="00152BB9" w:rsidP="00152BB9">
      <w:pPr>
        <w:pStyle w:val="Prrafodelista"/>
        <w:numPr>
          <w:ilvl w:val="0"/>
          <w:numId w:val="24"/>
        </w:numPr>
      </w:pPr>
      <w:r w:rsidRPr="00152BB9">
        <w:rPr>
          <w:lang w:val="es-ES"/>
        </w:rPr>
        <w:t>Los alumnos del CDP que si se consideran informados sobre la secundaria representan el 54% de las personas encuestadas</w:t>
      </w:r>
      <w:r>
        <w:rPr>
          <w:lang w:val="es-ES"/>
        </w:rPr>
        <w:t>.</w:t>
      </w:r>
      <w:r w:rsidRPr="00152BB9">
        <w:rPr>
          <w:lang w:val="es-ES"/>
        </w:rPr>
        <w:t xml:space="preserve">  </w:t>
      </w:r>
    </w:p>
    <w:p w:rsidR="00152BB9" w:rsidRPr="00152BB9" w:rsidRDefault="00152BB9" w:rsidP="00152BB9">
      <w:pPr>
        <w:pStyle w:val="Prrafodelista"/>
        <w:numPr>
          <w:ilvl w:val="0"/>
          <w:numId w:val="24"/>
        </w:numPr>
      </w:pPr>
      <w:r w:rsidRPr="00152BB9">
        <w:rPr>
          <w:lang w:val="es-ES"/>
        </w:rPr>
        <w:t>Los alumnos del CDP que tenían expectativas con respecto a la secundaria representan el 82% de las personas encuestadas</w:t>
      </w:r>
      <w:r>
        <w:rPr>
          <w:lang w:val="es-ES"/>
        </w:rPr>
        <w:t>.</w:t>
      </w:r>
    </w:p>
    <w:p w:rsidR="00152BB9" w:rsidRPr="00152BB9" w:rsidRDefault="00152BB9" w:rsidP="00152BB9">
      <w:pPr>
        <w:pStyle w:val="Prrafodelista"/>
        <w:numPr>
          <w:ilvl w:val="0"/>
          <w:numId w:val="24"/>
        </w:numPr>
      </w:pPr>
      <w:r w:rsidRPr="00152BB9">
        <w:rPr>
          <w:lang w:val="es-ES"/>
        </w:rPr>
        <w:t>Los alumnos del CDP que si cumplieron sus expectativas con respecto a la secundaria representan el 54% de las personas encuestadas</w:t>
      </w:r>
      <w:r>
        <w:rPr>
          <w:lang w:val="es-ES"/>
        </w:rPr>
        <w:t>.</w:t>
      </w:r>
    </w:p>
    <w:p w:rsidR="00152BB9" w:rsidRPr="00152BB9" w:rsidRDefault="00152BB9" w:rsidP="00152BB9">
      <w:pPr>
        <w:pStyle w:val="Prrafodelista"/>
        <w:numPr>
          <w:ilvl w:val="0"/>
          <w:numId w:val="24"/>
        </w:numPr>
        <w:rPr>
          <w:szCs w:val="24"/>
          <w:lang w:val="es-ES"/>
        </w:rPr>
      </w:pPr>
      <w:r w:rsidRPr="00152BB9">
        <w:rPr>
          <w:szCs w:val="24"/>
          <w:lang w:val="es-ES"/>
        </w:rPr>
        <w:t xml:space="preserve">Los alumnos del CDP que tenían buenas notas en la primaria representan el </w:t>
      </w:r>
      <w:proofErr w:type="spellStart"/>
      <w:r w:rsidRPr="00152BB9">
        <w:rPr>
          <w:szCs w:val="24"/>
          <w:lang w:val="es-ES"/>
        </w:rPr>
        <w:t>el</w:t>
      </w:r>
      <w:proofErr w:type="spellEnd"/>
      <w:r w:rsidRPr="00152BB9">
        <w:rPr>
          <w:szCs w:val="24"/>
          <w:lang w:val="es-ES"/>
        </w:rPr>
        <w:t xml:space="preserve"> 8</w:t>
      </w:r>
      <w:r>
        <w:rPr>
          <w:szCs w:val="24"/>
          <w:lang w:val="es-ES"/>
        </w:rPr>
        <w:t>4% de las personas encuestadas.</w:t>
      </w:r>
    </w:p>
    <w:p w:rsidR="00152BB9" w:rsidRPr="00152BB9" w:rsidRDefault="00152BB9" w:rsidP="00152BB9">
      <w:pPr>
        <w:pStyle w:val="Prrafodelista"/>
        <w:numPr>
          <w:ilvl w:val="0"/>
          <w:numId w:val="24"/>
        </w:numPr>
      </w:pPr>
      <w:r>
        <w:rPr>
          <w:szCs w:val="24"/>
          <w:lang w:val="es-ES"/>
        </w:rPr>
        <w:t xml:space="preserve">Los alumnos del CDP que han notado </w:t>
      </w:r>
      <w:r>
        <w:rPr>
          <w:szCs w:val="24"/>
          <w:lang w:val="es-ES"/>
        </w:rPr>
        <w:t>algún</w:t>
      </w:r>
      <w:r>
        <w:rPr>
          <w:szCs w:val="24"/>
          <w:lang w:val="es-ES"/>
        </w:rPr>
        <w:t xml:space="preserve"> cambio en sus notas comparado con la primaria representan el 86% de las personas encuestadas</w:t>
      </w:r>
      <w:r>
        <w:rPr>
          <w:szCs w:val="24"/>
          <w:lang w:val="es-ES"/>
        </w:rPr>
        <w:t>.</w:t>
      </w:r>
    </w:p>
    <w:p w:rsidR="00152BB9" w:rsidRDefault="00152BB9" w:rsidP="00152BB9">
      <w:pPr>
        <w:pStyle w:val="Ttulo2"/>
        <w:ind w:left="11520"/>
      </w:pPr>
    </w:p>
    <w:p w:rsidR="007A0947" w:rsidRDefault="007A0947" w:rsidP="00152BB9">
      <w:pPr>
        <w:pStyle w:val="Ttulo2"/>
        <w:ind w:left="11520"/>
      </w:pPr>
      <w:r>
        <w:br w:type="page"/>
      </w:r>
    </w:p>
    <w:p w:rsidR="00B93469" w:rsidRPr="00152BB9" w:rsidRDefault="00B93469" w:rsidP="00152BB9">
      <w:pPr>
        <w:pStyle w:val="Ttulo1"/>
      </w:pPr>
      <w:bookmarkStart w:id="18" w:name="_Toc150286882"/>
      <w:r w:rsidRPr="00152BB9">
        <w:lastRenderedPageBreak/>
        <w:t>Bibliografía</w:t>
      </w:r>
      <w:bookmarkEnd w:id="18"/>
    </w:p>
    <w:p w:rsidR="00AD6645" w:rsidRDefault="00AD6645" w:rsidP="00B93469">
      <w:r w:rsidRPr="00AD6645">
        <w:t>Ávila Francés, M., Sánchez Pérez, M. C., &amp; Bueno Baquero, A. (2022). Factores que facilitan y dificultan la transición de educación primaria a secundaria. Revista de Investigación Educativa, 40(1), 147–164. https://doi.org/10.6018/rie.441441</w:t>
      </w:r>
    </w:p>
    <w:p w:rsidR="00F96225" w:rsidRDefault="00F96225" w:rsidP="00B93469">
      <w:r w:rsidRPr="00F96225">
        <w:t xml:space="preserve">Castro, Ana, Argos, Javier, &amp; Ezquerra, Pilar. (2015). La mirada infantil sobre el proceso de transición escolar desde la etapa de educación infantil a la de educación primaria. Perfiles educativos, 37(148), 34-49. Recuperado en 26 de septiembre de 2023, de </w:t>
      </w:r>
      <w:hyperlink r:id="rId21" w:history="1">
        <w:r w:rsidR="00AD6645" w:rsidRPr="00F2710F">
          <w:rPr>
            <w:rStyle w:val="Hipervnculo"/>
          </w:rPr>
          <w:t>http://www.scielo.org.mx/scielo.php?script=sci_arttext&amp;pid=S0185-26982015000200003&amp;lng=es&amp;tlng=es</w:t>
        </w:r>
      </w:hyperlink>
      <w:r w:rsidRPr="00F96225">
        <w:t>.</w:t>
      </w:r>
    </w:p>
    <w:p w:rsidR="00AD6645" w:rsidRDefault="00AD6645" w:rsidP="00B93469">
      <w:r>
        <w:t xml:space="preserve">Estructura del Sistema Educativo: niveles y modalidades. (s.f.) Argentina.gob.ar </w:t>
      </w:r>
      <w:hyperlink r:id="rId22" w:history="1">
        <w:r w:rsidR="00245B94" w:rsidRPr="00582FB3">
          <w:rPr>
            <w:rStyle w:val="Hipervnculo"/>
          </w:rPr>
          <w:t>https://www.argentina.gob.ar/educacion/validez-titulos/glosario/estructura-sistema</w:t>
        </w:r>
      </w:hyperlink>
    </w:p>
    <w:p w:rsidR="008A2D85" w:rsidRDefault="00245B94" w:rsidP="00B93469">
      <w:r>
        <w:t xml:space="preserve">Fidalgo-García M., Barrera-Corominas, A. </w:t>
      </w:r>
      <w:r w:rsidR="008A2D85">
        <w:t xml:space="preserve">(18/02/2014) </w:t>
      </w:r>
      <w:r w:rsidR="008A2D85" w:rsidRPr="008A2D85">
        <w:t>La transición de la Primaria a la Secundaria. Ideas a partir de un estudio de caso</w:t>
      </w:r>
      <w:r w:rsidR="008A2D85">
        <w:t xml:space="preserve"> </w:t>
      </w:r>
      <w:hyperlink r:id="rId23" w:history="1">
        <w:r w:rsidR="008A2D85" w:rsidRPr="00582FB3">
          <w:rPr>
            <w:rStyle w:val="Hipervnculo"/>
          </w:rPr>
          <w:t>https://www.educaweb.com/noticia/2014/02/18/transicion-primaria-secundaria-ideas-partir-estudio-caso-8023/</w:t>
        </w:r>
      </w:hyperlink>
    </w:p>
    <w:p w:rsidR="00F96225" w:rsidRDefault="00F96225" w:rsidP="00B93469">
      <w:r>
        <w:t>Giménez de Ardanaz, N. (1987), Articulación entre niveles, Argentina, Editorial Estrada.</w:t>
      </w:r>
    </w:p>
    <w:p w:rsidR="00B93469" w:rsidRDefault="00F96225" w:rsidP="00B93469">
      <w:r>
        <w:t xml:space="preserve">Gimeno Sacristán, J. (1996), La transición a la educación secundaria, Madrid, España, Ediciones Morata. </w:t>
      </w:r>
    </w:p>
    <w:p w:rsidR="003432CF" w:rsidRPr="005E6141" w:rsidRDefault="003432CF" w:rsidP="00B93469">
      <w:r w:rsidRPr="003432CF">
        <w:t xml:space="preserve">Jiménez Morales, María Isabel, &amp; López-Zafra, Esther. (2009). INTELIGENCIA EMOCIONAL Y RENDIMIENTO ESCOLAR: ESTADO ACTUAL DE LA CUESTIÓN. Revista Latinoamericana de Psicología, 41(1), 69-79. </w:t>
      </w:r>
      <w:proofErr w:type="spellStart"/>
      <w:r w:rsidRPr="005E6141">
        <w:t>Retrieved</w:t>
      </w:r>
      <w:proofErr w:type="spellEnd"/>
      <w:r w:rsidRPr="005E6141">
        <w:t xml:space="preserve"> </w:t>
      </w:r>
      <w:proofErr w:type="spellStart"/>
      <w:r w:rsidRPr="005E6141">
        <w:t>September</w:t>
      </w:r>
      <w:proofErr w:type="spellEnd"/>
      <w:r w:rsidRPr="005E6141">
        <w:t xml:space="preserve"> 26, 2023, </w:t>
      </w:r>
      <w:proofErr w:type="spellStart"/>
      <w:r w:rsidRPr="005E6141">
        <w:t>from</w:t>
      </w:r>
      <w:proofErr w:type="spellEnd"/>
      <w:r w:rsidRPr="005E6141">
        <w:t xml:space="preserve"> </w:t>
      </w:r>
      <w:hyperlink r:id="rId24" w:history="1">
        <w:r w:rsidR="00AD3564" w:rsidRPr="005E6141">
          <w:rPr>
            <w:rStyle w:val="Hipervnculo"/>
          </w:rPr>
          <w:t>http://www.scielo.org.co/scielo.php?script=sci_arttext&amp;pid=S0120-05342009000100006&amp;lng=en&amp;tlng=es</w:t>
        </w:r>
      </w:hyperlink>
      <w:r w:rsidRPr="005E6141">
        <w:t>.</w:t>
      </w:r>
    </w:p>
    <w:p w:rsidR="00495900" w:rsidRPr="00495900" w:rsidRDefault="00495900" w:rsidP="00B93469">
      <w:r w:rsidRPr="00495900">
        <w:t>Los d</w:t>
      </w:r>
      <w:r>
        <w:t xml:space="preserve">iferentes niveles educativos. (s.f.) Ministerio de Relaciones Exteriores, Comercio Internacional y Culto. </w:t>
      </w:r>
      <w:r w:rsidRPr="00495900">
        <w:t>https://www.cancilleria.gob.ar/es/iniciativas/guia-informativa-y-de-orientacion-educativa/los-diferentes-niveles-educativos</w:t>
      </w:r>
    </w:p>
    <w:p w:rsidR="00AD3564" w:rsidRPr="00AD3564" w:rsidRDefault="00AD3564" w:rsidP="00B93469">
      <w:r w:rsidRPr="00AD3564">
        <w:t xml:space="preserve">Osuna López, A. M. (2012). Cambios emocionales en la adolescencia y su influencia en el desempeño académico (Doctoral </w:t>
      </w:r>
      <w:proofErr w:type="spellStart"/>
      <w:r w:rsidRPr="00AD3564">
        <w:t>dissertation</w:t>
      </w:r>
      <w:proofErr w:type="spellEnd"/>
      <w:r w:rsidRPr="00AD3564">
        <w:t>, Universidad de San Carlos de Guatem</w:t>
      </w:r>
      <w:r w:rsidR="008E6443">
        <w:t>a</w:t>
      </w:r>
      <w:r w:rsidRPr="00AD3564">
        <w:t>la).</w:t>
      </w:r>
    </w:p>
    <w:p w:rsidR="00F96225" w:rsidRDefault="00F96225" w:rsidP="00B93469">
      <w:r w:rsidRPr="00F96225">
        <w:lastRenderedPageBreak/>
        <w:t xml:space="preserve">Pérez Porto, J., Gardey, A. (15 de diciembre de 2008). Rendimiento académico - Qué es, importancia, </w:t>
      </w:r>
      <w:r w:rsidR="008E6443">
        <w:t xml:space="preserve">definición y concepto. Definición </w:t>
      </w:r>
      <w:r w:rsidRPr="00F96225">
        <w:t xml:space="preserve">de. Última actualización el 8 de julio de 2021. Recuperado el 26 de septiembre de 2023 de </w:t>
      </w:r>
      <w:hyperlink r:id="rId25" w:history="1">
        <w:r w:rsidR="003432CF" w:rsidRPr="00F2710F">
          <w:rPr>
            <w:rStyle w:val="Hipervnculo"/>
          </w:rPr>
          <w:t>https://definicion.de/rendimiento-academico/</w:t>
        </w:r>
      </w:hyperlink>
    </w:p>
    <w:p w:rsidR="003A7DA4" w:rsidRDefault="003A7DA4" w:rsidP="00B93469">
      <w:r w:rsidRPr="003A7DA4">
        <w:t>REAL ACADEMIA ESPAÑOLA: Diccionario de la lengua española, 23.ª ed., [versión 23.6 en línea]. &lt;https://dle.rae.es&gt; [</w:t>
      </w:r>
      <w:r>
        <w:t xml:space="preserve">26 de </w:t>
      </w:r>
      <w:proofErr w:type="gramStart"/>
      <w:r>
        <w:t>Septiembre</w:t>
      </w:r>
      <w:proofErr w:type="gramEnd"/>
      <w:r>
        <w:t xml:space="preserve"> de 2023]</w:t>
      </w:r>
    </w:p>
    <w:p w:rsidR="007E4453" w:rsidRDefault="003432CF" w:rsidP="00B93469">
      <w:r w:rsidRPr="003432CF">
        <w:t>Salovey, P., &amp; Mayer, J. (1990). Inteligencia emocional. Imaginación, conocimiento y personalidad, 9(3), 185-211.</w:t>
      </w:r>
    </w:p>
    <w:p w:rsidR="007E4453" w:rsidRDefault="007E4453">
      <w:pPr>
        <w:spacing w:line="259" w:lineRule="auto"/>
        <w:jc w:val="left"/>
      </w:pPr>
      <w:r>
        <w:br w:type="page"/>
      </w:r>
    </w:p>
    <w:p w:rsidR="003432CF" w:rsidRPr="00B93469" w:rsidRDefault="007E4453" w:rsidP="007E4453">
      <w:pPr>
        <w:pStyle w:val="Ttulo1"/>
      </w:pPr>
      <w:bookmarkStart w:id="19" w:name="_Toc150286883"/>
      <w:r>
        <w:lastRenderedPageBreak/>
        <w:t>Anexos</w:t>
      </w:r>
      <w:bookmarkEnd w:id="19"/>
    </w:p>
    <w:p w:rsidR="00F66039" w:rsidRPr="00F66039" w:rsidRDefault="00F66039" w:rsidP="00F66039"/>
    <w:sectPr w:rsidR="00F66039" w:rsidRPr="00F66039" w:rsidSect="0017072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6D7" w:rsidRDefault="007B06D7" w:rsidP="00F96F51">
      <w:r>
        <w:separator/>
      </w:r>
    </w:p>
  </w:endnote>
  <w:endnote w:type="continuationSeparator" w:id="0">
    <w:p w:rsidR="007B06D7" w:rsidRDefault="007B06D7" w:rsidP="00F9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5682"/>
      <w:docPartObj>
        <w:docPartGallery w:val="Page Numbers (Bottom of Page)"/>
        <w:docPartUnique/>
      </w:docPartObj>
    </w:sdtPr>
    <w:sdtContent>
      <w:p w:rsidR="004646B7" w:rsidRDefault="004646B7">
        <w:pPr>
          <w:pStyle w:val="Piedepgina"/>
          <w:jc w:val="center"/>
        </w:pPr>
        <w:r>
          <w:fldChar w:fldCharType="begin"/>
        </w:r>
        <w:r>
          <w:instrText>PAGE   \* MERGEFORMAT</w:instrText>
        </w:r>
        <w:r>
          <w:fldChar w:fldCharType="separate"/>
        </w:r>
        <w:r w:rsidR="00582C4A" w:rsidRPr="00582C4A">
          <w:rPr>
            <w:noProof/>
            <w:lang w:val="es-ES"/>
          </w:rPr>
          <w:t>2</w:t>
        </w:r>
        <w:r>
          <w:fldChar w:fldCharType="end"/>
        </w:r>
      </w:p>
    </w:sdtContent>
  </w:sdt>
  <w:p w:rsidR="004646B7" w:rsidRDefault="004646B7" w:rsidP="00F96F5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6D7" w:rsidRDefault="007B06D7" w:rsidP="00F96F51">
      <w:r>
        <w:separator/>
      </w:r>
    </w:p>
  </w:footnote>
  <w:footnote w:type="continuationSeparator" w:id="0">
    <w:p w:rsidR="007B06D7" w:rsidRDefault="007B06D7" w:rsidP="00F96F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6B7" w:rsidRDefault="004646B7" w:rsidP="00F96F51">
    <w:pPr>
      <w:pStyle w:val="Encabezado"/>
    </w:pPr>
    <w:r>
      <w:rPr>
        <w:noProof/>
        <w:lang w:val="en-US"/>
      </w:rPr>
      <w:drawing>
        <wp:anchor distT="0" distB="0" distL="114300" distR="114300" simplePos="0" relativeHeight="251658240" behindDoc="1" locked="0" layoutInCell="1" allowOverlap="1" wp14:anchorId="6275E8AC" wp14:editId="606BF390">
          <wp:simplePos x="0" y="0"/>
          <wp:positionH relativeFrom="column">
            <wp:posOffset>5330190</wp:posOffset>
          </wp:positionH>
          <wp:positionV relativeFrom="paragraph">
            <wp:posOffset>-411480</wp:posOffset>
          </wp:positionV>
          <wp:extent cx="1115695" cy="1078865"/>
          <wp:effectExtent l="0" t="0" r="8255" b="698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0788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E0A"/>
    <w:multiLevelType w:val="hybridMultilevel"/>
    <w:tmpl w:val="1FBE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D385E"/>
    <w:multiLevelType w:val="hybridMultilevel"/>
    <w:tmpl w:val="57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1F44C4"/>
    <w:multiLevelType w:val="hybridMultilevel"/>
    <w:tmpl w:val="28AA790E"/>
    <w:lvl w:ilvl="0" w:tplc="7D0CD746">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0F0E40DE"/>
    <w:multiLevelType w:val="hybridMultilevel"/>
    <w:tmpl w:val="7F4C0350"/>
    <w:lvl w:ilvl="0" w:tplc="1E50616A">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15:restartNumberingAfterBreak="0">
    <w:nsid w:val="176B0654"/>
    <w:multiLevelType w:val="hybridMultilevel"/>
    <w:tmpl w:val="EBEE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F08B5"/>
    <w:multiLevelType w:val="hybridMultilevel"/>
    <w:tmpl w:val="6014633C"/>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6" w15:restartNumberingAfterBreak="0">
    <w:nsid w:val="1BBD69AD"/>
    <w:multiLevelType w:val="hybridMultilevel"/>
    <w:tmpl w:val="C3D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F349C"/>
    <w:multiLevelType w:val="hybridMultilevel"/>
    <w:tmpl w:val="0D70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F5451"/>
    <w:multiLevelType w:val="hybridMultilevel"/>
    <w:tmpl w:val="C8C6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80079"/>
    <w:multiLevelType w:val="hybridMultilevel"/>
    <w:tmpl w:val="A3D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22C22"/>
    <w:multiLevelType w:val="hybridMultilevel"/>
    <w:tmpl w:val="5BFAE0F0"/>
    <w:lvl w:ilvl="0" w:tplc="AC468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646C6E"/>
    <w:multiLevelType w:val="hybridMultilevel"/>
    <w:tmpl w:val="7EA4DB18"/>
    <w:lvl w:ilvl="0" w:tplc="BCB604D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2E19298D"/>
    <w:multiLevelType w:val="hybridMultilevel"/>
    <w:tmpl w:val="6480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60050"/>
    <w:multiLevelType w:val="hybridMultilevel"/>
    <w:tmpl w:val="498E219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34AC6A76"/>
    <w:multiLevelType w:val="hybridMultilevel"/>
    <w:tmpl w:val="06C2B2B6"/>
    <w:lvl w:ilvl="0" w:tplc="04090001">
      <w:start w:val="1"/>
      <w:numFmt w:val="bullet"/>
      <w:lvlText w:val=""/>
      <w:lvlJc w:val="left"/>
      <w:pPr>
        <w:ind w:left="12240" w:hanging="360"/>
      </w:pPr>
      <w:rPr>
        <w:rFonts w:ascii="Symbol" w:hAnsi="Symbol" w:hint="default"/>
      </w:rPr>
    </w:lvl>
    <w:lvl w:ilvl="1" w:tplc="04090003" w:tentative="1">
      <w:start w:val="1"/>
      <w:numFmt w:val="bullet"/>
      <w:lvlText w:val="o"/>
      <w:lvlJc w:val="left"/>
      <w:pPr>
        <w:ind w:left="12960" w:hanging="360"/>
      </w:pPr>
      <w:rPr>
        <w:rFonts w:ascii="Courier New" w:hAnsi="Courier New" w:cs="Courier New" w:hint="default"/>
      </w:rPr>
    </w:lvl>
    <w:lvl w:ilvl="2" w:tplc="04090005" w:tentative="1">
      <w:start w:val="1"/>
      <w:numFmt w:val="bullet"/>
      <w:lvlText w:val=""/>
      <w:lvlJc w:val="left"/>
      <w:pPr>
        <w:ind w:left="13680" w:hanging="360"/>
      </w:pPr>
      <w:rPr>
        <w:rFonts w:ascii="Wingdings" w:hAnsi="Wingdings" w:hint="default"/>
      </w:rPr>
    </w:lvl>
    <w:lvl w:ilvl="3" w:tplc="04090001" w:tentative="1">
      <w:start w:val="1"/>
      <w:numFmt w:val="bullet"/>
      <w:lvlText w:val=""/>
      <w:lvlJc w:val="left"/>
      <w:pPr>
        <w:ind w:left="14400" w:hanging="360"/>
      </w:pPr>
      <w:rPr>
        <w:rFonts w:ascii="Symbol" w:hAnsi="Symbol" w:hint="default"/>
      </w:rPr>
    </w:lvl>
    <w:lvl w:ilvl="4" w:tplc="04090003" w:tentative="1">
      <w:start w:val="1"/>
      <w:numFmt w:val="bullet"/>
      <w:lvlText w:val="o"/>
      <w:lvlJc w:val="left"/>
      <w:pPr>
        <w:ind w:left="15120" w:hanging="360"/>
      </w:pPr>
      <w:rPr>
        <w:rFonts w:ascii="Courier New" w:hAnsi="Courier New" w:cs="Courier New" w:hint="default"/>
      </w:rPr>
    </w:lvl>
    <w:lvl w:ilvl="5" w:tplc="04090005" w:tentative="1">
      <w:start w:val="1"/>
      <w:numFmt w:val="bullet"/>
      <w:lvlText w:val=""/>
      <w:lvlJc w:val="left"/>
      <w:pPr>
        <w:ind w:left="15840" w:hanging="360"/>
      </w:pPr>
      <w:rPr>
        <w:rFonts w:ascii="Wingdings" w:hAnsi="Wingdings" w:hint="default"/>
      </w:rPr>
    </w:lvl>
    <w:lvl w:ilvl="6" w:tplc="04090001" w:tentative="1">
      <w:start w:val="1"/>
      <w:numFmt w:val="bullet"/>
      <w:lvlText w:val=""/>
      <w:lvlJc w:val="left"/>
      <w:pPr>
        <w:ind w:left="16560" w:hanging="360"/>
      </w:pPr>
      <w:rPr>
        <w:rFonts w:ascii="Symbol" w:hAnsi="Symbol" w:hint="default"/>
      </w:rPr>
    </w:lvl>
    <w:lvl w:ilvl="7" w:tplc="04090003" w:tentative="1">
      <w:start w:val="1"/>
      <w:numFmt w:val="bullet"/>
      <w:lvlText w:val="o"/>
      <w:lvlJc w:val="left"/>
      <w:pPr>
        <w:ind w:left="17280" w:hanging="360"/>
      </w:pPr>
      <w:rPr>
        <w:rFonts w:ascii="Courier New" w:hAnsi="Courier New" w:cs="Courier New" w:hint="default"/>
      </w:rPr>
    </w:lvl>
    <w:lvl w:ilvl="8" w:tplc="04090005" w:tentative="1">
      <w:start w:val="1"/>
      <w:numFmt w:val="bullet"/>
      <w:lvlText w:val=""/>
      <w:lvlJc w:val="left"/>
      <w:pPr>
        <w:ind w:left="18000" w:hanging="360"/>
      </w:pPr>
      <w:rPr>
        <w:rFonts w:ascii="Wingdings" w:hAnsi="Wingdings" w:hint="default"/>
      </w:rPr>
    </w:lvl>
  </w:abstractNum>
  <w:abstractNum w:abstractNumId="15" w15:restartNumberingAfterBreak="0">
    <w:nsid w:val="3DC6045D"/>
    <w:multiLevelType w:val="hybridMultilevel"/>
    <w:tmpl w:val="43708960"/>
    <w:lvl w:ilvl="0" w:tplc="24764F8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419C4039"/>
    <w:multiLevelType w:val="hybridMultilevel"/>
    <w:tmpl w:val="D4648312"/>
    <w:lvl w:ilvl="0" w:tplc="86D88A8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7" w15:restartNumberingAfterBreak="0">
    <w:nsid w:val="4B356EAA"/>
    <w:multiLevelType w:val="hybridMultilevel"/>
    <w:tmpl w:val="76E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115E6"/>
    <w:multiLevelType w:val="hybridMultilevel"/>
    <w:tmpl w:val="BA9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23527"/>
    <w:multiLevelType w:val="hybridMultilevel"/>
    <w:tmpl w:val="D49E4C06"/>
    <w:lvl w:ilvl="0" w:tplc="981CF95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629408D5"/>
    <w:multiLevelType w:val="hybridMultilevel"/>
    <w:tmpl w:val="EB3E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F291F"/>
    <w:multiLevelType w:val="hybridMultilevel"/>
    <w:tmpl w:val="936C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97296"/>
    <w:multiLevelType w:val="hybridMultilevel"/>
    <w:tmpl w:val="8FC4D7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76C06C2C"/>
    <w:multiLevelType w:val="hybridMultilevel"/>
    <w:tmpl w:val="30D0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10"/>
  </w:num>
  <w:num w:numId="6">
    <w:abstractNumId w:val="2"/>
  </w:num>
  <w:num w:numId="7">
    <w:abstractNumId w:val="15"/>
  </w:num>
  <w:num w:numId="8">
    <w:abstractNumId w:val="16"/>
  </w:num>
  <w:num w:numId="9">
    <w:abstractNumId w:val="3"/>
  </w:num>
  <w:num w:numId="10">
    <w:abstractNumId w:val="11"/>
  </w:num>
  <w:num w:numId="11">
    <w:abstractNumId w:val="19"/>
  </w:num>
  <w:num w:numId="12">
    <w:abstractNumId w:val="20"/>
  </w:num>
  <w:num w:numId="13">
    <w:abstractNumId w:val="23"/>
  </w:num>
  <w:num w:numId="14">
    <w:abstractNumId w:val="18"/>
  </w:num>
  <w:num w:numId="15">
    <w:abstractNumId w:val="21"/>
  </w:num>
  <w:num w:numId="16">
    <w:abstractNumId w:val="17"/>
  </w:num>
  <w:num w:numId="17">
    <w:abstractNumId w:val="8"/>
  </w:num>
  <w:num w:numId="18">
    <w:abstractNumId w:val="9"/>
  </w:num>
  <w:num w:numId="19">
    <w:abstractNumId w:val="0"/>
  </w:num>
  <w:num w:numId="20">
    <w:abstractNumId w:val="22"/>
  </w:num>
  <w:num w:numId="21">
    <w:abstractNumId w:val="13"/>
  </w:num>
  <w:num w:numId="22">
    <w:abstractNumId w:val="5"/>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03"/>
    <w:rsid w:val="00026120"/>
    <w:rsid w:val="00075E3E"/>
    <w:rsid w:val="000A3B03"/>
    <w:rsid w:val="000C74AD"/>
    <w:rsid w:val="001221B4"/>
    <w:rsid w:val="00152BB9"/>
    <w:rsid w:val="00170729"/>
    <w:rsid w:val="0019212E"/>
    <w:rsid w:val="00192671"/>
    <w:rsid w:val="0019757C"/>
    <w:rsid w:val="00245B94"/>
    <w:rsid w:val="00274636"/>
    <w:rsid w:val="002F2B0B"/>
    <w:rsid w:val="0031782B"/>
    <w:rsid w:val="003432CF"/>
    <w:rsid w:val="00343A8B"/>
    <w:rsid w:val="00362903"/>
    <w:rsid w:val="003A7DA4"/>
    <w:rsid w:val="004005CC"/>
    <w:rsid w:val="00405BEB"/>
    <w:rsid w:val="00414C4C"/>
    <w:rsid w:val="00433B14"/>
    <w:rsid w:val="004538B3"/>
    <w:rsid w:val="004646B7"/>
    <w:rsid w:val="00495900"/>
    <w:rsid w:val="004A4AA3"/>
    <w:rsid w:val="004B1385"/>
    <w:rsid w:val="004D15EA"/>
    <w:rsid w:val="004E61AC"/>
    <w:rsid w:val="004F06CE"/>
    <w:rsid w:val="0050101D"/>
    <w:rsid w:val="00501604"/>
    <w:rsid w:val="00511149"/>
    <w:rsid w:val="00521CE4"/>
    <w:rsid w:val="00530ED5"/>
    <w:rsid w:val="0056591E"/>
    <w:rsid w:val="0057230C"/>
    <w:rsid w:val="00582C4A"/>
    <w:rsid w:val="005C02CA"/>
    <w:rsid w:val="005C5A98"/>
    <w:rsid w:val="005D0300"/>
    <w:rsid w:val="005E6141"/>
    <w:rsid w:val="00607D15"/>
    <w:rsid w:val="00616648"/>
    <w:rsid w:val="006344AD"/>
    <w:rsid w:val="006662FC"/>
    <w:rsid w:val="0068018E"/>
    <w:rsid w:val="006A4688"/>
    <w:rsid w:val="006C1282"/>
    <w:rsid w:val="006C4D7B"/>
    <w:rsid w:val="006D77FE"/>
    <w:rsid w:val="006E3D57"/>
    <w:rsid w:val="006F58E2"/>
    <w:rsid w:val="00706303"/>
    <w:rsid w:val="007333FE"/>
    <w:rsid w:val="0076127D"/>
    <w:rsid w:val="007806F6"/>
    <w:rsid w:val="007A0947"/>
    <w:rsid w:val="007B06D7"/>
    <w:rsid w:val="007E4453"/>
    <w:rsid w:val="00816135"/>
    <w:rsid w:val="008441AD"/>
    <w:rsid w:val="00872E5F"/>
    <w:rsid w:val="00885F33"/>
    <w:rsid w:val="008A2D85"/>
    <w:rsid w:val="008D7DE8"/>
    <w:rsid w:val="008E6443"/>
    <w:rsid w:val="00913710"/>
    <w:rsid w:val="00952A6A"/>
    <w:rsid w:val="009A5914"/>
    <w:rsid w:val="009C52BE"/>
    <w:rsid w:val="00A23455"/>
    <w:rsid w:val="00A23F53"/>
    <w:rsid w:val="00A61DC2"/>
    <w:rsid w:val="00A7245F"/>
    <w:rsid w:val="00A7387E"/>
    <w:rsid w:val="00A93DC9"/>
    <w:rsid w:val="00A95785"/>
    <w:rsid w:val="00AA18DF"/>
    <w:rsid w:val="00AB6664"/>
    <w:rsid w:val="00AB734E"/>
    <w:rsid w:val="00AC6BAA"/>
    <w:rsid w:val="00AD3564"/>
    <w:rsid w:val="00AD3707"/>
    <w:rsid w:val="00AD6645"/>
    <w:rsid w:val="00B11BC8"/>
    <w:rsid w:val="00B16BC6"/>
    <w:rsid w:val="00B315C9"/>
    <w:rsid w:val="00B62BEA"/>
    <w:rsid w:val="00B93469"/>
    <w:rsid w:val="00BA633E"/>
    <w:rsid w:val="00BD59AC"/>
    <w:rsid w:val="00BF1964"/>
    <w:rsid w:val="00C05DD4"/>
    <w:rsid w:val="00C2048B"/>
    <w:rsid w:val="00C4594E"/>
    <w:rsid w:val="00C50405"/>
    <w:rsid w:val="00C505D3"/>
    <w:rsid w:val="00C577B0"/>
    <w:rsid w:val="00C77DA2"/>
    <w:rsid w:val="00C856A9"/>
    <w:rsid w:val="00C902A0"/>
    <w:rsid w:val="00C92ED4"/>
    <w:rsid w:val="00CA64F1"/>
    <w:rsid w:val="00CE2813"/>
    <w:rsid w:val="00D07C15"/>
    <w:rsid w:val="00D20D2C"/>
    <w:rsid w:val="00D272D5"/>
    <w:rsid w:val="00D5229D"/>
    <w:rsid w:val="00D540B4"/>
    <w:rsid w:val="00D748F2"/>
    <w:rsid w:val="00D828A8"/>
    <w:rsid w:val="00DA3E6E"/>
    <w:rsid w:val="00DB62A8"/>
    <w:rsid w:val="00DE3D34"/>
    <w:rsid w:val="00DF43F6"/>
    <w:rsid w:val="00DF4E6A"/>
    <w:rsid w:val="00E95B42"/>
    <w:rsid w:val="00EA3528"/>
    <w:rsid w:val="00EA6F64"/>
    <w:rsid w:val="00EB6A73"/>
    <w:rsid w:val="00EC7821"/>
    <w:rsid w:val="00ED7B8E"/>
    <w:rsid w:val="00EE6E0F"/>
    <w:rsid w:val="00F00ACF"/>
    <w:rsid w:val="00F03D42"/>
    <w:rsid w:val="00F51C93"/>
    <w:rsid w:val="00F66039"/>
    <w:rsid w:val="00F83D0C"/>
    <w:rsid w:val="00F96225"/>
    <w:rsid w:val="00F96F51"/>
    <w:rsid w:val="00FA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8A2E0"/>
  <w15:chartTrackingRefBased/>
  <w15:docId w15:val="{E0B974B0-9B41-467D-A000-DD00FEC4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F51"/>
    <w:pPr>
      <w:spacing w:line="360" w:lineRule="auto"/>
      <w:jc w:val="both"/>
    </w:pPr>
    <w:rPr>
      <w:rFonts w:ascii="Times New Roman" w:hAnsi="Times New Roman" w:cs="Times New Roman"/>
      <w:sz w:val="24"/>
      <w:lang w:val="es-AR"/>
    </w:rPr>
  </w:style>
  <w:style w:type="paragraph" w:styleId="Ttulo1">
    <w:name w:val="heading 1"/>
    <w:basedOn w:val="Normal"/>
    <w:next w:val="Normal"/>
    <w:link w:val="Ttulo1Car"/>
    <w:uiPriority w:val="9"/>
    <w:qFormat/>
    <w:rsid w:val="00026120"/>
    <w:pPr>
      <w:keepNext/>
      <w:keepLines/>
      <w:spacing w:before="240" w:after="0"/>
      <w:jc w:val="center"/>
      <w:outlineLvl w:val="0"/>
    </w:pPr>
    <w:rPr>
      <w:rFonts w:eastAsiaTheme="majorEastAsia"/>
      <w:b/>
      <w:sz w:val="28"/>
      <w:szCs w:val="32"/>
    </w:rPr>
  </w:style>
  <w:style w:type="paragraph" w:styleId="Ttulo2">
    <w:name w:val="heading 2"/>
    <w:basedOn w:val="Normal"/>
    <w:next w:val="Normal"/>
    <w:link w:val="Ttulo2Car"/>
    <w:uiPriority w:val="9"/>
    <w:unhideWhenUsed/>
    <w:qFormat/>
    <w:rsid w:val="00433B14"/>
    <w:pPr>
      <w:keepNext/>
      <w:keepLines/>
      <w:spacing w:before="40" w:after="0"/>
      <w:jc w:val="left"/>
      <w:outlineLvl w:val="1"/>
    </w:pPr>
    <w:rPr>
      <w:rFonts w:eastAsiaTheme="majorEastAsia"/>
      <w:b/>
      <w:sz w:val="28"/>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706303"/>
    <w:pPr>
      <w:jc w:val="center"/>
    </w:pPr>
    <w:rPr>
      <w:sz w:val="36"/>
    </w:rPr>
  </w:style>
  <w:style w:type="paragraph" w:styleId="Encabezado">
    <w:name w:val="header"/>
    <w:basedOn w:val="Normal"/>
    <w:link w:val="EncabezadoCar"/>
    <w:uiPriority w:val="99"/>
    <w:unhideWhenUsed/>
    <w:rsid w:val="007063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303"/>
  </w:style>
  <w:style w:type="paragraph" w:styleId="Piedepgina">
    <w:name w:val="footer"/>
    <w:basedOn w:val="Normal"/>
    <w:link w:val="PiedepginaCar"/>
    <w:uiPriority w:val="99"/>
    <w:unhideWhenUsed/>
    <w:rsid w:val="007063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303"/>
  </w:style>
  <w:style w:type="character" w:customStyle="1" w:styleId="Ttulo1Car">
    <w:name w:val="Título 1 Car"/>
    <w:basedOn w:val="Fuentedeprrafopredeter"/>
    <w:link w:val="Ttulo1"/>
    <w:uiPriority w:val="9"/>
    <w:rsid w:val="00026120"/>
    <w:rPr>
      <w:rFonts w:ascii="Times New Roman" w:eastAsiaTheme="majorEastAsia" w:hAnsi="Times New Roman" w:cs="Times New Roman"/>
      <w:b/>
      <w:sz w:val="28"/>
      <w:szCs w:val="32"/>
      <w:lang w:val="es-AR"/>
    </w:rPr>
  </w:style>
  <w:style w:type="paragraph" w:styleId="TtuloTDC">
    <w:name w:val="TOC Heading"/>
    <w:basedOn w:val="Ttulo1"/>
    <w:next w:val="Normal"/>
    <w:uiPriority w:val="39"/>
    <w:unhideWhenUsed/>
    <w:qFormat/>
    <w:rsid w:val="00B62BEA"/>
    <w:pPr>
      <w:jc w:val="left"/>
      <w:outlineLvl w:val="9"/>
    </w:pPr>
    <w:rPr>
      <w:rFonts w:asciiTheme="majorHAnsi" w:hAnsiTheme="majorHAnsi" w:cstheme="majorBidi"/>
      <w:color w:val="2E74B5" w:themeColor="accent1" w:themeShade="BF"/>
      <w:sz w:val="32"/>
    </w:rPr>
  </w:style>
  <w:style w:type="paragraph" w:styleId="TDC1">
    <w:name w:val="toc 1"/>
    <w:basedOn w:val="Normal"/>
    <w:next w:val="Normal"/>
    <w:autoRedefine/>
    <w:uiPriority w:val="39"/>
    <w:unhideWhenUsed/>
    <w:rsid w:val="00B62BEA"/>
    <w:pPr>
      <w:spacing w:after="100"/>
    </w:pPr>
  </w:style>
  <w:style w:type="character" w:styleId="Hipervnculo">
    <w:name w:val="Hyperlink"/>
    <w:basedOn w:val="Fuentedeprrafopredeter"/>
    <w:uiPriority w:val="99"/>
    <w:unhideWhenUsed/>
    <w:rsid w:val="00B62BEA"/>
    <w:rPr>
      <w:color w:val="0563C1" w:themeColor="hyperlink"/>
      <w:u w:val="single"/>
    </w:rPr>
  </w:style>
  <w:style w:type="character" w:customStyle="1" w:styleId="Ttulo2Car">
    <w:name w:val="Título 2 Car"/>
    <w:basedOn w:val="Fuentedeprrafopredeter"/>
    <w:link w:val="Ttulo2"/>
    <w:uiPriority w:val="9"/>
    <w:rsid w:val="00433B14"/>
    <w:rPr>
      <w:rFonts w:ascii="Times New Roman" w:eastAsiaTheme="majorEastAsia" w:hAnsi="Times New Roman" w:cs="Times New Roman"/>
      <w:b/>
      <w:sz w:val="28"/>
      <w:szCs w:val="26"/>
      <w:lang w:val="es-AR"/>
    </w:rPr>
  </w:style>
  <w:style w:type="paragraph" w:styleId="Prrafodelista">
    <w:name w:val="List Paragraph"/>
    <w:basedOn w:val="Normal"/>
    <w:uiPriority w:val="34"/>
    <w:qFormat/>
    <w:rsid w:val="00D828A8"/>
    <w:pPr>
      <w:ind w:left="720"/>
      <w:contextualSpacing/>
    </w:pPr>
  </w:style>
  <w:style w:type="paragraph" w:styleId="TDC2">
    <w:name w:val="toc 2"/>
    <w:basedOn w:val="Normal"/>
    <w:next w:val="Normal"/>
    <w:autoRedefine/>
    <w:uiPriority w:val="39"/>
    <w:unhideWhenUsed/>
    <w:rsid w:val="00B315C9"/>
    <w:pPr>
      <w:spacing w:after="100"/>
      <w:ind w:left="240"/>
    </w:pPr>
  </w:style>
  <w:style w:type="character" w:styleId="Refdecomentario">
    <w:name w:val="annotation reference"/>
    <w:basedOn w:val="Fuentedeprrafopredeter"/>
    <w:uiPriority w:val="99"/>
    <w:semiHidden/>
    <w:unhideWhenUsed/>
    <w:rsid w:val="00AB6664"/>
    <w:rPr>
      <w:sz w:val="16"/>
      <w:szCs w:val="16"/>
    </w:rPr>
  </w:style>
  <w:style w:type="paragraph" w:styleId="Textocomentario">
    <w:name w:val="annotation text"/>
    <w:basedOn w:val="Normal"/>
    <w:link w:val="TextocomentarioCar"/>
    <w:uiPriority w:val="99"/>
    <w:semiHidden/>
    <w:unhideWhenUsed/>
    <w:rsid w:val="00AB66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6664"/>
    <w:rPr>
      <w:rFonts w:ascii="Times New Roman" w:hAnsi="Times New Roman" w:cs="Times New Roman"/>
      <w:sz w:val="20"/>
      <w:szCs w:val="20"/>
      <w:lang w:val="es-AR"/>
    </w:rPr>
  </w:style>
  <w:style w:type="paragraph" w:styleId="Asuntodelcomentario">
    <w:name w:val="annotation subject"/>
    <w:basedOn w:val="Textocomentario"/>
    <w:next w:val="Textocomentario"/>
    <w:link w:val="AsuntodelcomentarioCar"/>
    <w:uiPriority w:val="99"/>
    <w:semiHidden/>
    <w:unhideWhenUsed/>
    <w:rsid w:val="00AB6664"/>
    <w:rPr>
      <w:b/>
      <w:bCs/>
    </w:rPr>
  </w:style>
  <w:style w:type="character" w:customStyle="1" w:styleId="AsuntodelcomentarioCar">
    <w:name w:val="Asunto del comentario Car"/>
    <w:basedOn w:val="TextocomentarioCar"/>
    <w:link w:val="Asuntodelcomentario"/>
    <w:uiPriority w:val="99"/>
    <w:semiHidden/>
    <w:rsid w:val="00AB6664"/>
    <w:rPr>
      <w:rFonts w:ascii="Times New Roman" w:hAnsi="Times New Roman" w:cs="Times New Roman"/>
      <w:b/>
      <w:bCs/>
      <w:sz w:val="20"/>
      <w:szCs w:val="20"/>
      <w:lang w:val="es-AR"/>
    </w:rPr>
  </w:style>
  <w:style w:type="paragraph" w:styleId="Textodeglobo">
    <w:name w:val="Balloon Text"/>
    <w:basedOn w:val="Normal"/>
    <w:link w:val="TextodegloboCar"/>
    <w:uiPriority w:val="99"/>
    <w:semiHidden/>
    <w:unhideWhenUsed/>
    <w:rsid w:val="00AB66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664"/>
    <w:rPr>
      <w:rFonts w:ascii="Segoe UI" w:hAnsi="Segoe UI" w:cs="Segoe UI"/>
      <w:sz w:val="18"/>
      <w:szCs w:val="18"/>
      <w:lang w:val="es-AR"/>
    </w:rPr>
  </w:style>
  <w:style w:type="table" w:customStyle="1" w:styleId="Tablaconcuadrcula1">
    <w:name w:val="Tabla con cuadrícula1"/>
    <w:basedOn w:val="Tablanormal"/>
    <w:next w:val="Tablaconcuadrcula"/>
    <w:uiPriority w:val="39"/>
    <w:rsid w:val="005C5A98"/>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C5A98"/>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C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ielo.org.mx/scielo.php?script=sci_arttext&amp;pid=S0185-26982015000200003&amp;lng=es&amp;tlng=es"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efinicion.de/rendimiento-academico/"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cielo.org.co/scielo.php?script=sci_arttext&amp;pid=S0120-05342009000100006&amp;lng=en&amp;tlng=es"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educaweb.com/noticia/2014/02/18/transicion-primaria-secundaria-ideas-partir-estudio-caso-8023/" TargetMode="External"/><Relationship Id="rId10" Type="http://schemas.openxmlformats.org/officeDocument/2006/relationships/header" Target="head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s://www.argentina.gob.ar/educacion/validez-titulos/glosario/estructura-sistem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¿Planeas estudiar la secundaria en el CDP?</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F70-4031-AADB-6458E9AE7F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F70-4031-AADB-6458E9AE7F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16</c:v>
                </c:pt>
                <c:pt idx="1">
                  <c:v>6</c:v>
                </c:pt>
              </c:numCache>
            </c:numRef>
          </c:val>
          <c:extLst>
            <c:ext xmlns:c16="http://schemas.microsoft.com/office/drawing/2014/chart" uri="{C3380CC4-5D6E-409C-BE32-E72D297353CC}">
              <c16:uniqueId val="{00000000-AE61-4C8F-A6E1-658F6A7A4C6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¿Sabes qué orientación vas a elegir?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8FD-45D3-BEE7-997A44DD57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8FD-45D3-BEE7-997A44DD57D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18</c:v>
                </c:pt>
                <c:pt idx="1">
                  <c:v>4</c:v>
                </c:pt>
              </c:numCache>
            </c:numRef>
          </c:val>
          <c:extLst>
            <c:ext xmlns:c16="http://schemas.microsoft.com/office/drawing/2014/chart" uri="{C3380CC4-5D6E-409C-BE32-E72D297353CC}">
              <c16:uniqueId val="{00000000-2A60-4310-9003-375AD3D3B89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¿Qué modalidad te llama la atención?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12-44FF-B280-4C4303FAF8A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12-44FF-B280-4C4303FAF8A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Sociales</c:v>
                </c:pt>
                <c:pt idx="1">
                  <c:v>Minería</c:v>
                </c:pt>
              </c:strCache>
            </c:strRef>
          </c:cat>
          <c:val>
            <c:numRef>
              <c:f>Hoja1!$B$2:$B$5</c:f>
              <c:numCache>
                <c:formatCode>General</c:formatCode>
                <c:ptCount val="2"/>
                <c:pt idx="0">
                  <c:v>13</c:v>
                </c:pt>
                <c:pt idx="1">
                  <c:v>9</c:v>
                </c:pt>
              </c:numCache>
            </c:numRef>
          </c:val>
          <c:extLst>
            <c:ext xmlns:c16="http://schemas.microsoft.com/office/drawing/2014/chart" uri="{C3380CC4-5D6E-409C-BE32-E72D297353CC}">
              <c16:uniqueId val="{00000000-786A-47D8-84BD-4E95D87EDFE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¿Tienes algún familiar/conocido en la secundaria?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1E2-4AC6-9C00-C21ECD70FB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1E2-4AC6-9C00-C21ECD70FB4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16</c:v>
                </c:pt>
                <c:pt idx="1">
                  <c:v>7</c:v>
                </c:pt>
              </c:numCache>
            </c:numRef>
          </c:val>
          <c:extLst>
            <c:ext xmlns:c16="http://schemas.microsoft.com/office/drawing/2014/chart" uri="{C3380CC4-5D6E-409C-BE32-E72D297353CC}">
              <c16:uniqueId val="{00000000-CA81-4858-B53A-3389156997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¿Te consideras informado sobre la secundaria?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D8C-4E68-9267-F3C0F0641DF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D8C-4E68-9267-F3C0F0641DF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D8C-4E68-9267-F3C0F0641DF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3"/>
                <c:pt idx="0">
                  <c:v>Si</c:v>
                </c:pt>
                <c:pt idx="1">
                  <c:v>No</c:v>
                </c:pt>
                <c:pt idx="2">
                  <c:v>Más o menos</c:v>
                </c:pt>
              </c:strCache>
            </c:strRef>
          </c:cat>
          <c:val>
            <c:numRef>
              <c:f>Hoja1!$B$2:$B$5</c:f>
              <c:numCache>
                <c:formatCode>General</c:formatCode>
                <c:ptCount val="3"/>
                <c:pt idx="0">
                  <c:v>12</c:v>
                </c:pt>
                <c:pt idx="1">
                  <c:v>3</c:v>
                </c:pt>
                <c:pt idx="2">
                  <c:v>7</c:v>
                </c:pt>
              </c:numCache>
            </c:numRef>
          </c:val>
          <c:extLst>
            <c:ext xmlns:c16="http://schemas.microsoft.com/office/drawing/2014/chart" uri="{C3380CC4-5D6E-409C-BE32-E72D297353CC}">
              <c16:uniqueId val="{00000000-D569-4BFE-9F24-D8A2BB41789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¿Tenías expectativas con respecto a la secundaria?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69C-45BF-9AED-2B1E4DCD449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69C-45BF-9AED-2B1E4DCD449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41</c:v>
                </c:pt>
                <c:pt idx="1">
                  <c:v>9</c:v>
                </c:pt>
              </c:numCache>
            </c:numRef>
          </c:val>
          <c:extLst>
            <c:ext xmlns:c16="http://schemas.microsoft.com/office/drawing/2014/chart" uri="{C3380CC4-5D6E-409C-BE32-E72D297353CC}">
              <c16:uniqueId val="{00000000-5FF8-42E0-B144-74D541AAB02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¿La secundaria cumplió con tus expectativas?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9B3-46D1-8D27-E7E61488CCB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9B3-46D1-8D27-E7E61488CCB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27</c:v>
                </c:pt>
                <c:pt idx="1">
                  <c:v>23</c:v>
                </c:pt>
              </c:numCache>
            </c:numRef>
          </c:val>
          <c:extLst>
            <c:ext xmlns:c16="http://schemas.microsoft.com/office/drawing/2014/chart" uri="{C3380CC4-5D6E-409C-BE32-E72D297353CC}">
              <c16:uniqueId val="{00000000-5C39-4622-ACF0-8BFD7B0DC41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¿Cómo eran tus notas en la primaria?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360-4CC3-A9BD-BD075D79C85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360-4CC3-A9BD-BD075D79C85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360-4CC3-A9BD-BD075D79C85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3"/>
                <c:pt idx="0">
                  <c:v>Buenas</c:v>
                </c:pt>
                <c:pt idx="1">
                  <c:v>Más o menos</c:v>
                </c:pt>
                <c:pt idx="2">
                  <c:v>Malas </c:v>
                </c:pt>
              </c:strCache>
            </c:strRef>
          </c:cat>
          <c:val>
            <c:numRef>
              <c:f>Hoja1!$B$2:$B$5</c:f>
              <c:numCache>
                <c:formatCode>General</c:formatCode>
                <c:ptCount val="3"/>
                <c:pt idx="0">
                  <c:v>42</c:v>
                </c:pt>
                <c:pt idx="1">
                  <c:v>8</c:v>
                </c:pt>
                <c:pt idx="2">
                  <c:v>0</c:v>
                </c:pt>
              </c:numCache>
            </c:numRef>
          </c:val>
          <c:extLst>
            <c:ext xmlns:c16="http://schemas.microsoft.com/office/drawing/2014/chart" uri="{C3380CC4-5D6E-409C-BE32-E72D297353CC}">
              <c16:uniqueId val="{00000000-8405-4079-A8E7-449EBD8CFF6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¿Has notado algún cambio en tus notas comparado con la primaria?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D8B-4504-B918-90B2C0AA507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D8B-4504-B918-90B2C0AA507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D8B-4504-B918-90B2C0AA507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3"/>
                <c:pt idx="0">
                  <c:v>Si</c:v>
                </c:pt>
                <c:pt idx="1">
                  <c:v>No</c:v>
                </c:pt>
                <c:pt idx="2">
                  <c:v>No lo sé</c:v>
                </c:pt>
              </c:strCache>
            </c:strRef>
          </c:cat>
          <c:val>
            <c:numRef>
              <c:f>Hoja1!$B$2:$B$5</c:f>
              <c:numCache>
                <c:formatCode>General</c:formatCode>
                <c:ptCount val="3"/>
                <c:pt idx="0">
                  <c:v>43</c:v>
                </c:pt>
                <c:pt idx="1">
                  <c:v>3</c:v>
                </c:pt>
                <c:pt idx="2">
                  <c:v>4</c:v>
                </c:pt>
              </c:numCache>
            </c:numRef>
          </c:val>
          <c:extLst>
            <c:ext xmlns:c16="http://schemas.microsoft.com/office/drawing/2014/chart" uri="{C3380CC4-5D6E-409C-BE32-E72D297353CC}">
              <c16:uniqueId val="{00000000-6ED6-4B9C-BE83-E5AAA39BC28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D1365-4269-494B-A2AF-1BBF7001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5924</Words>
  <Characters>33773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2023-11-07T00:53:00Z</dcterms:created>
  <dcterms:modified xsi:type="dcterms:W3CDTF">2023-11-08T01:00:00Z</dcterms:modified>
</cp:coreProperties>
</file>