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10DBC6" w14:textId="77777777" w:rsidR="001A3A21" w:rsidRPr="001A3A21" w:rsidRDefault="001A3A21" w:rsidP="00502263">
      <w:pPr>
        <w:pStyle w:val="Sinespaciado"/>
        <w:rPr>
          <w:lang w:val="es-US" w:eastAsia="es-MX"/>
        </w:rPr>
      </w:pPr>
      <w:r w:rsidRPr="001A3A21">
        <w:rPr>
          <w:lang w:val="es-US" w:eastAsia="es-MX"/>
        </w:rPr>
        <w:t xml:space="preserve">      </w:t>
      </w:r>
      <w:r w:rsidRPr="001A3A21">
        <w:rPr>
          <w:noProof/>
          <w:lang w:eastAsia="es-AR"/>
        </w:rPr>
        <w:drawing>
          <wp:inline distT="0" distB="0" distL="0" distR="0" wp14:anchorId="539FED17" wp14:editId="39576186">
            <wp:extent cx="927036" cy="1291590"/>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9"/>
                    <a:stretch>
                      <a:fillRect/>
                    </a:stretch>
                  </pic:blipFill>
                  <pic:spPr>
                    <a:xfrm>
                      <a:off x="0" y="0"/>
                      <a:ext cx="927036" cy="1291590"/>
                    </a:xfrm>
                    <a:prstGeom prst="rect">
                      <a:avLst/>
                    </a:prstGeom>
                  </pic:spPr>
                </pic:pic>
              </a:graphicData>
            </a:graphic>
          </wp:inline>
        </w:drawing>
      </w:r>
    </w:p>
    <w:p w14:paraId="73CC452B" w14:textId="77777777" w:rsidR="001A3A21" w:rsidRPr="001A3A21" w:rsidRDefault="001A3A21" w:rsidP="001A3A21">
      <w:pPr>
        <w:spacing w:after="2"/>
        <w:ind w:left="110"/>
        <w:jc w:val="center"/>
        <w:rPr>
          <w:lang w:val="es-US" w:eastAsia="es-MX"/>
        </w:rPr>
      </w:pPr>
      <w:r w:rsidRPr="001A3A21">
        <w:rPr>
          <w:rFonts w:ascii="Tahoma" w:eastAsia="Tahoma" w:hAnsi="Tahoma" w:cs="Tahoma"/>
          <w:b/>
          <w:sz w:val="36"/>
          <w:lang w:val="es-US" w:eastAsia="es-MX"/>
        </w:rPr>
        <w:t xml:space="preserve"> </w:t>
      </w:r>
    </w:p>
    <w:p w14:paraId="7E8687C4" w14:textId="77777777" w:rsidR="001A3A21" w:rsidRPr="001A3A21" w:rsidRDefault="001A3A21" w:rsidP="001A3A21">
      <w:pPr>
        <w:spacing w:after="5"/>
        <w:ind w:left="18" w:right="9" w:hanging="10"/>
        <w:jc w:val="center"/>
        <w:rPr>
          <w:lang w:val="es-US" w:eastAsia="es-MX"/>
        </w:rPr>
      </w:pPr>
      <w:r w:rsidRPr="001A3A21">
        <w:rPr>
          <w:rFonts w:ascii="Tahoma" w:eastAsia="Tahoma" w:hAnsi="Tahoma" w:cs="Tahoma"/>
          <w:b/>
          <w:sz w:val="36"/>
          <w:lang w:val="es-US" w:eastAsia="es-MX"/>
        </w:rPr>
        <w:t xml:space="preserve">COLEGIO DEL PRADO </w:t>
      </w:r>
    </w:p>
    <w:p w14:paraId="0A1361DE" w14:textId="77777777" w:rsidR="001A3A21" w:rsidRPr="001A3A21" w:rsidRDefault="001A3A21" w:rsidP="001A3A21">
      <w:pPr>
        <w:spacing w:after="5"/>
        <w:ind w:left="18" w:hanging="10"/>
        <w:jc w:val="center"/>
        <w:rPr>
          <w:lang w:val="es-US" w:eastAsia="es-MX"/>
        </w:rPr>
      </w:pPr>
      <w:r w:rsidRPr="001A3A21">
        <w:rPr>
          <w:rFonts w:ascii="Tahoma" w:eastAsia="Tahoma" w:hAnsi="Tahoma" w:cs="Tahoma"/>
          <w:b/>
          <w:sz w:val="36"/>
          <w:lang w:val="es-US" w:eastAsia="es-MX"/>
        </w:rPr>
        <w:t xml:space="preserve">EDUCACIÓN SECUNDARIA </w:t>
      </w:r>
    </w:p>
    <w:p w14:paraId="249E3846" w14:textId="77777777" w:rsidR="001A3A21" w:rsidRPr="001A3A21" w:rsidRDefault="001A3A21" w:rsidP="001A3A21">
      <w:pPr>
        <w:spacing w:after="5"/>
        <w:ind w:left="18" w:right="1" w:hanging="10"/>
        <w:jc w:val="center"/>
        <w:rPr>
          <w:lang w:val="es-US" w:eastAsia="es-MX"/>
        </w:rPr>
      </w:pPr>
      <w:r w:rsidRPr="001A3A21">
        <w:rPr>
          <w:rFonts w:ascii="Tahoma" w:eastAsia="Tahoma" w:hAnsi="Tahoma" w:cs="Tahoma"/>
          <w:b/>
          <w:sz w:val="36"/>
          <w:lang w:val="es-US" w:eastAsia="es-MX"/>
        </w:rPr>
        <w:t xml:space="preserve">CIENCIAS SOCIALES Y HUMANIDADES </w:t>
      </w:r>
    </w:p>
    <w:p w14:paraId="64E198DD" w14:textId="77777777" w:rsidR="001A3A21" w:rsidRPr="001A3A21" w:rsidRDefault="001A3A21" w:rsidP="001A3A21">
      <w:pPr>
        <w:spacing w:after="2"/>
        <w:ind w:left="110"/>
        <w:jc w:val="center"/>
        <w:rPr>
          <w:lang w:val="es-US" w:eastAsia="es-MX"/>
        </w:rPr>
      </w:pPr>
      <w:r w:rsidRPr="001A3A21">
        <w:rPr>
          <w:rFonts w:ascii="Tahoma" w:eastAsia="Tahoma" w:hAnsi="Tahoma" w:cs="Tahoma"/>
          <w:b/>
          <w:sz w:val="36"/>
          <w:lang w:val="es-US" w:eastAsia="es-MX"/>
        </w:rPr>
        <w:t xml:space="preserve"> </w:t>
      </w:r>
    </w:p>
    <w:p w14:paraId="3DB24268" w14:textId="77777777" w:rsidR="001A3A21" w:rsidRPr="001A3A21" w:rsidRDefault="001A3A21" w:rsidP="001A3A21">
      <w:pPr>
        <w:spacing w:after="29"/>
        <w:ind w:left="371" w:hanging="10"/>
        <w:rPr>
          <w:lang w:val="es-US" w:eastAsia="es-MX"/>
        </w:rPr>
      </w:pPr>
      <w:r w:rsidRPr="001A3A21">
        <w:rPr>
          <w:rFonts w:ascii="Tahoma" w:eastAsia="Tahoma" w:hAnsi="Tahoma" w:cs="Tahoma"/>
          <w:b/>
          <w:sz w:val="36"/>
          <w:lang w:val="es-US" w:eastAsia="es-MX"/>
        </w:rPr>
        <w:t>INVESTIGACIÓN E INTERVENCIÓN SOCIO-</w:t>
      </w:r>
    </w:p>
    <w:p w14:paraId="7AAA6DBD" w14:textId="77777777" w:rsidR="001A3A21" w:rsidRPr="001A3A21" w:rsidRDefault="001A3A21" w:rsidP="001A3A21">
      <w:pPr>
        <w:spacing w:after="5"/>
        <w:ind w:left="18" w:right="4" w:hanging="10"/>
        <w:jc w:val="center"/>
        <w:rPr>
          <w:lang w:val="es-US" w:eastAsia="es-MX"/>
        </w:rPr>
      </w:pPr>
      <w:r w:rsidRPr="001A3A21">
        <w:rPr>
          <w:rFonts w:ascii="Tahoma" w:eastAsia="Tahoma" w:hAnsi="Tahoma" w:cs="Tahoma"/>
          <w:b/>
          <w:sz w:val="36"/>
          <w:lang w:val="es-US" w:eastAsia="es-MX"/>
        </w:rPr>
        <w:t xml:space="preserve">COMUNITARIA </w:t>
      </w:r>
    </w:p>
    <w:p w14:paraId="7740E351" w14:textId="77777777" w:rsidR="001A3A21" w:rsidRPr="001A3A21" w:rsidRDefault="001A3A21" w:rsidP="001A3A21">
      <w:pPr>
        <w:spacing w:after="7" w:line="360" w:lineRule="auto"/>
        <w:ind w:left="110"/>
        <w:jc w:val="center"/>
        <w:rPr>
          <w:lang w:val="es-US" w:eastAsia="es-MX"/>
        </w:rPr>
      </w:pPr>
      <w:r w:rsidRPr="001A3A21">
        <w:rPr>
          <w:rFonts w:ascii="Tahoma" w:eastAsia="Tahoma" w:hAnsi="Tahoma" w:cs="Tahoma"/>
          <w:b/>
          <w:sz w:val="36"/>
          <w:lang w:val="es-US" w:eastAsia="es-MX"/>
        </w:rPr>
        <w:t xml:space="preserve"> </w:t>
      </w:r>
    </w:p>
    <w:p w14:paraId="0F5D9DC7" w14:textId="77777777" w:rsidR="001A3A21" w:rsidRPr="001A3A21" w:rsidRDefault="001A3A21" w:rsidP="001A3A21">
      <w:pPr>
        <w:spacing w:after="5" w:line="360" w:lineRule="auto"/>
        <w:ind w:left="18" w:right="10" w:hanging="10"/>
        <w:jc w:val="center"/>
        <w:rPr>
          <w:lang w:val="es-US" w:eastAsia="es-MX"/>
        </w:rPr>
      </w:pPr>
      <w:r w:rsidRPr="001A3A21">
        <w:rPr>
          <w:rFonts w:ascii="Tahoma" w:eastAsia="Tahoma" w:hAnsi="Tahoma" w:cs="Tahoma"/>
          <w:b/>
          <w:sz w:val="36"/>
          <w:lang w:val="es-US" w:eastAsia="es-MX"/>
        </w:rPr>
        <w:t xml:space="preserve">TEMA DEL PROYECTO: </w:t>
      </w:r>
      <w:r w:rsidRPr="001A3A21">
        <w:rPr>
          <w:rFonts w:ascii="Tahoma" w:eastAsia="Tahoma" w:hAnsi="Tahoma" w:cs="Tahoma"/>
          <w:i/>
          <w:sz w:val="36"/>
          <w:lang w:val="es-US" w:eastAsia="es-MX"/>
        </w:rPr>
        <w:t>“El reclamo docente en San Juan”</w:t>
      </w:r>
    </w:p>
    <w:p w14:paraId="157A9ECE" w14:textId="77777777" w:rsidR="001A3A21" w:rsidRPr="001A3A21" w:rsidRDefault="001A3A21" w:rsidP="001A3A21">
      <w:pPr>
        <w:spacing w:after="22" w:line="360" w:lineRule="auto"/>
        <w:ind w:left="716"/>
        <w:rPr>
          <w:lang w:val="es-US" w:eastAsia="es-MX"/>
        </w:rPr>
      </w:pPr>
      <w:r w:rsidRPr="001A3A21">
        <w:rPr>
          <w:rFonts w:ascii="Tahoma" w:eastAsia="Tahoma" w:hAnsi="Tahoma" w:cs="Tahoma"/>
          <w:b/>
          <w:sz w:val="36"/>
          <w:lang w:val="es-US" w:eastAsia="es-MX"/>
        </w:rPr>
        <w:t xml:space="preserve"> </w:t>
      </w:r>
    </w:p>
    <w:p w14:paraId="1C2B1191" w14:textId="77777777" w:rsidR="001A3A21" w:rsidRPr="001A3A21" w:rsidRDefault="001A3A21" w:rsidP="001A3A21">
      <w:pPr>
        <w:spacing w:after="29" w:line="360" w:lineRule="auto"/>
        <w:ind w:left="-5" w:hanging="10"/>
        <w:rPr>
          <w:rFonts w:ascii="Tahoma" w:eastAsia="Tahoma" w:hAnsi="Tahoma" w:cs="Tahoma"/>
          <w:b/>
          <w:sz w:val="36"/>
          <w:lang w:val="es-US" w:eastAsia="es-MX"/>
        </w:rPr>
      </w:pPr>
      <w:r w:rsidRPr="001A3A21">
        <w:rPr>
          <w:rFonts w:ascii="Tahoma" w:eastAsia="Tahoma" w:hAnsi="Tahoma" w:cs="Tahoma"/>
          <w:b/>
          <w:sz w:val="36"/>
          <w:lang w:val="es-US" w:eastAsia="es-MX"/>
        </w:rPr>
        <w:t xml:space="preserve">Alumnos: </w:t>
      </w:r>
    </w:p>
    <w:p w14:paraId="3B4D9B27" w14:textId="77777777" w:rsidR="001A3A21" w:rsidRPr="001A3A21" w:rsidRDefault="001A3A21" w:rsidP="001A3A21">
      <w:pPr>
        <w:spacing w:after="29"/>
        <w:ind w:left="-5" w:hanging="10"/>
        <w:rPr>
          <w:rFonts w:ascii="Tahoma" w:eastAsia="Tahoma" w:hAnsi="Tahoma" w:cs="Tahoma"/>
          <w:sz w:val="36"/>
          <w:lang w:val="es-US" w:eastAsia="es-MX"/>
        </w:rPr>
      </w:pPr>
      <w:r w:rsidRPr="001A3A21">
        <w:rPr>
          <w:rFonts w:ascii="Tahoma" w:eastAsia="Tahoma" w:hAnsi="Tahoma" w:cs="Tahoma"/>
          <w:sz w:val="36"/>
          <w:lang w:val="es-US" w:eastAsia="es-MX"/>
        </w:rPr>
        <w:t>Argañaraz Matías</w:t>
      </w:r>
    </w:p>
    <w:p w14:paraId="2B45F8D7" w14:textId="77777777" w:rsidR="001A3A21" w:rsidRPr="001A3A21" w:rsidRDefault="001A3A21" w:rsidP="001A3A21">
      <w:pPr>
        <w:spacing w:after="29"/>
        <w:ind w:left="-5" w:hanging="10"/>
        <w:rPr>
          <w:rFonts w:ascii="Tahoma" w:eastAsia="Tahoma" w:hAnsi="Tahoma" w:cs="Tahoma"/>
          <w:sz w:val="36"/>
          <w:lang w:val="es-US" w:eastAsia="es-MX"/>
        </w:rPr>
      </w:pPr>
      <w:r w:rsidRPr="001A3A21">
        <w:rPr>
          <w:rFonts w:ascii="Tahoma" w:eastAsia="Tahoma" w:hAnsi="Tahoma" w:cs="Tahoma"/>
          <w:sz w:val="36"/>
          <w:lang w:val="es-US" w:eastAsia="es-MX"/>
        </w:rPr>
        <w:t>Bordón Valentina</w:t>
      </w:r>
    </w:p>
    <w:p w14:paraId="3668297F" w14:textId="77777777" w:rsidR="001A3A21" w:rsidRPr="001A3A21" w:rsidRDefault="001A3A21" w:rsidP="001A3A21">
      <w:pPr>
        <w:spacing w:after="29"/>
        <w:ind w:left="-5" w:hanging="10"/>
        <w:rPr>
          <w:rFonts w:ascii="Tahoma" w:eastAsia="Tahoma" w:hAnsi="Tahoma" w:cs="Tahoma"/>
          <w:sz w:val="36"/>
          <w:lang w:val="es-US" w:eastAsia="es-MX"/>
        </w:rPr>
      </w:pPr>
      <w:r w:rsidRPr="001A3A21">
        <w:rPr>
          <w:rFonts w:ascii="Tahoma" w:eastAsia="Tahoma" w:hAnsi="Tahoma" w:cs="Tahoma"/>
          <w:sz w:val="36"/>
          <w:lang w:val="es-US" w:eastAsia="es-MX"/>
        </w:rPr>
        <w:t>Quiroga Ana Paula</w:t>
      </w:r>
    </w:p>
    <w:p w14:paraId="550CBB5C" w14:textId="77777777" w:rsidR="001A3A21" w:rsidRPr="001A3A21" w:rsidRDefault="001A3A21" w:rsidP="001A3A21">
      <w:pPr>
        <w:spacing w:after="17" w:line="360" w:lineRule="auto"/>
        <w:rPr>
          <w:lang w:val="es-US" w:eastAsia="es-MX"/>
        </w:rPr>
      </w:pPr>
      <w:r w:rsidRPr="001A3A21">
        <w:rPr>
          <w:rFonts w:ascii="Tahoma" w:eastAsia="Tahoma" w:hAnsi="Tahoma" w:cs="Tahoma"/>
          <w:b/>
          <w:sz w:val="36"/>
          <w:lang w:val="es-US" w:eastAsia="es-MX"/>
        </w:rPr>
        <w:t xml:space="preserve"> </w:t>
      </w:r>
    </w:p>
    <w:p w14:paraId="647CAA89" w14:textId="77777777" w:rsidR="001A3A21" w:rsidRPr="001A3A21" w:rsidRDefault="001A3A21" w:rsidP="001A3A21">
      <w:pPr>
        <w:spacing w:after="29" w:line="360" w:lineRule="auto"/>
        <w:ind w:left="-5" w:hanging="10"/>
        <w:rPr>
          <w:lang w:val="es-US" w:eastAsia="es-MX"/>
        </w:rPr>
      </w:pPr>
      <w:r w:rsidRPr="001A3A21">
        <w:rPr>
          <w:rFonts w:ascii="Tahoma" w:eastAsia="Tahoma" w:hAnsi="Tahoma" w:cs="Tahoma"/>
          <w:b/>
          <w:sz w:val="36"/>
          <w:lang w:val="es-US" w:eastAsia="es-MX"/>
        </w:rPr>
        <w:t xml:space="preserve">Profesora: </w:t>
      </w:r>
      <w:r w:rsidRPr="001A3A21">
        <w:rPr>
          <w:rFonts w:ascii="Tahoma" w:eastAsia="Tahoma" w:hAnsi="Tahoma" w:cs="Tahoma"/>
          <w:sz w:val="36"/>
          <w:lang w:val="es-US" w:eastAsia="es-MX"/>
        </w:rPr>
        <w:t>Agüero Gabriela</w:t>
      </w:r>
    </w:p>
    <w:p w14:paraId="1DA73C1D" w14:textId="77777777" w:rsidR="001A3A21" w:rsidRPr="001A3A21" w:rsidRDefault="001A3A21" w:rsidP="001A3A21">
      <w:pPr>
        <w:spacing w:after="22" w:line="360" w:lineRule="auto"/>
        <w:rPr>
          <w:lang w:val="es-US" w:eastAsia="es-MX"/>
        </w:rPr>
      </w:pPr>
      <w:r w:rsidRPr="001A3A21">
        <w:rPr>
          <w:rFonts w:ascii="Tahoma" w:eastAsia="Tahoma" w:hAnsi="Tahoma" w:cs="Tahoma"/>
          <w:b/>
          <w:sz w:val="36"/>
          <w:lang w:val="es-US" w:eastAsia="es-MX"/>
        </w:rPr>
        <w:t xml:space="preserve"> </w:t>
      </w:r>
    </w:p>
    <w:p w14:paraId="33B9DF0E" w14:textId="77777777" w:rsidR="001A3A21" w:rsidRPr="001A3A21" w:rsidRDefault="001A3A21" w:rsidP="001A3A21">
      <w:pPr>
        <w:spacing w:after="29" w:line="360" w:lineRule="auto"/>
        <w:ind w:left="-5" w:hanging="10"/>
        <w:rPr>
          <w:rFonts w:ascii="Tahoma" w:eastAsia="Tahoma" w:hAnsi="Tahoma" w:cs="Tahoma"/>
          <w:b/>
          <w:sz w:val="36"/>
          <w:lang w:val="es-US" w:eastAsia="es-MX"/>
        </w:rPr>
      </w:pPr>
      <w:r w:rsidRPr="001A3A21">
        <w:rPr>
          <w:rFonts w:ascii="Tahoma" w:eastAsia="Tahoma" w:hAnsi="Tahoma" w:cs="Tahoma"/>
          <w:b/>
          <w:sz w:val="36"/>
          <w:lang w:val="es-US" w:eastAsia="es-MX"/>
        </w:rPr>
        <w:t xml:space="preserve">Curso: </w:t>
      </w:r>
      <w:r w:rsidRPr="001A3A21">
        <w:rPr>
          <w:rFonts w:ascii="Tahoma" w:eastAsia="Tahoma" w:hAnsi="Tahoma" w:cs="Tahoma"/>
          <w:sz w:val="36"/>
          <w:lang w:val="es-US" w:eastAsia="es-MX"/>
        </w:rPr>
        <w:t>6to “B”</w:t>
      </w:r>
    </w:p>
    <w:p w14:paraId="7CAEF09A" w14:textId="77777777" w:rsidR="001A3A21" w:rsidRPr="001A3A21" w:rsidRDefault="001A3A21" w:rsidP="001A3A21">
      <w:pPr>
        <w:spacing w:after="29" w:line="360" w:lineRule="auto"/>
        <w:ind w:left="-5" w:hanging="10"/>
        <w:rPr>
          <w:rFonts w:ascii="Tahoma" w:eastAsia="Tahoma" w:hAnsi="Tahoma" w:cs="Tahoma"/>
          <w:b/>
          <w:sz w:val="36"/>
          <w:lang w:val="es-US" w:eastAsia="es-MX"/>
        </w:rPr>
      </w:pPr>
    </w:p>
    <w:p w14:paraId="5E513FF3" w14:textId="77777777" w:rsidR="001A3A21" w:rsidRPr="001A3A21" w:rsidRDefault="001A3A21" w:rsidP="001A3A21">
      <w:pPr>
        <w:spacing w:after="29" w:line="360" w:lineRule="auto"/>
        <w:jc w:val="center"/>
        <w:rPr>
          <w:rFonts w:ascii="Baguet Script" w:eastAsia="Tahoma" w:hAnsi="Baguet Script" w:cs="Tahoma"/>
          <w:bCs/>
          <w:sz w:val="28"/>
          <w:szCs w:val="28"/>
          <w:lang w:val="es-US" w:eastAsia="es-MX"/>
        </w:rPr>
      </w:pPr>
    </w:p>
    <w:p w14:paraId="6E0F3ECB" w14:textId="77777777" w:rsidR="001A3A21" w:rsidRPr="001A3A21" w:rsidRDefault="001A3A21" w:rsidP="001A3A21">
      <w:pPr>
        <w:spacing w:after="29" w:line="360" w:lineRule="auto"/>
        <w:jc w:val="center"/>
        <w:rPr>
          <w:rFonts w:ascii="Baguet Script" w:eastAsia="Tahoma" w:hAnsi="Baguet Script" w:cs="Tahoma"/>
          <w:bCs/>
          <w:sz w:val="28"/>
          <w:szCs w:val="28"/>
          <w:lang w:val="es-US" w:eastAsia="es-MX"/>
        </w:rPr>
      </w:pPr>
    </w:p>
    <w:p w14:paraId="59E8D2B4" w14:textId="77777777" w:rsidR="001A3A21" w:rsidRPr="001A3A21" w:rsidRDefault="001A3A21" w:rsidP="001A3A21">
      <w:pPr>
        <w:spacing w:after="160" w:line="259" w:lineRule="auto"/>
        <w:jc w:val="center"/>
        <w:rPr>
          <w:rFonts w:ascii="Times New Roman" w:hAnsi="Times New Roman" w:cs="Times New Roman"/>
          <w:b/>
          <w:sz w:val="28"/>
          <w:highlight w:val="yellow"/>
          <w:lang w:val="es-US" w:eastAsia="es-MX"/>
        </w:rPr>
      </w:pPr>
      <w:r w:rsidRPr="001A3A21">
        <w:rPr>
          <w:rFonts w:ascii="Baguet Script" w:eastAsia="Tahoma" w:hAnsi="Baguet Script" w:cs="Tahoma"/>
          <w:b/>
          <w:bCs/>
          <w:sz w:val="28"/>
          <w:szCs w:val="28"/>
          <w:lang w:val="es-US" w:eastAsia="es-MX"/>
        </w:rPr>
        <w:br w:type="page"/>
      </w:r>
      <w:r w:rsidRPr="001A3A21">
        <w:rPr>
          <w:rFonts w:ascii="Times New Roman" w:hAnsi="Times New Roman" w:cs="Times New Roman"/>
          <w:b/>
          <w:sz w:val="28"/>
          <w:lang w:val="es-US" w:eastAsia="es-MX"/>
        </w:rPr>
        <w:lastRenderedPageBreak/>
        <w:t>ÍNDICE</w:t>
      </w:r>
    </w:p>
    <w:sdt>
      <w:sdtPr>
        <w:rPr>
          <w:rFonts w:ascii="Times New Roman" w:hAnsi="Times New Roman" w:cs="Times New Roman"/>
          <w:sz w:val="24"/>
          <w:szCs w:val="24"/>
          <w:lang w:val="es-ES" w:eastAsia="es-MX"/>
        </w:rPr>
        <w:id w:val="1795785481"/>
        <w:docPartObj>
          <w:docPartGallery w:val="Table of Contents"/>
          <w:docPartUnique/>
        </w:docPartObj>
      </w:sdtPr>
      <w:sdtEndPr>
        <w:rPr>
          <w:rFonts w:asciiTheme="minorHAnsi" w:hAnsiTheme="minorHAnsi" w:cstheme="minorBidi"/>
          <w:b/>
          <w:bCs/>
          <w:sz w:val="22"/>
          <w:szCs w:val="22"/>
        </w:rPr>
      </w:sdtEndPr>
      <w:sdtContent>
        <w:p w14:paraId="0AF56F44" w14:textId="77777777" w:rsidR="001A3A21" w:rsidRPr="001A3A21" w:rsidRDefault="001A3A21" w:rsidP="001A3A21">
          <w:pPr>
            <w:spacing w:line="360" w:lineRule="auto"/>
            <w:rPr>
              <w:rFonts w:ascii="Times New Roman" w:hAnsi="Times New Roman" w:cs="Times New Roman"/>
              <w:sz w:val="24"/>
              <w:szCs w:val="24"/>
              <w:lang w:val="es-US" w:eastAsia="es-MX"/>
            </w:rPr>
          </w:pPr>
          <w:r w:rsidRPr="001A3A21">
            <w:rPr>
              <w:rFonts w:ascii="Times New Roman" w:hAnsi="Times New Roman" w:cs="Times New Roman"/>
              <w:b/>
              <w:sz w:val="24"/>
              <w:szCs w:val="24"/>
              <w:lang w:val="es-US" w:eastAsia="es-MX"/>
            </w:rPr>
            <w:t>Dedicatoria</w:t>
          </w:r>
          <w:r w:rsidRPr="001A3A21">
            <w:rPr>
              <w:rFonts w:ascii="Times New Roman" w:hAnsi="Times New Roman" w:cs="Times New Roman"/>
              <w:sz w:val="24"/>
              <w:szCs w:val="24"/>
              <w:lang w:val="es-US" w:eastAsia="es-MX"/>
            </w:rPr>
            <w:t>………………………………………………….……………………..3</w:t>
          </w:r>
        </w:p>
        <w:p w14:paraId="04BA28CC" w14:textId="0C56969A" w:rsidR="001A3A21" w:rsidRPr="001A3A21" w:rsidRDefault="001A3A21" w:rsidP="001A3A21">
          <w:pPr>
            <w:spacing w:line="360" w:lineRule="auto"/>
            <w:rPr>
              <w:rFonts w:ascii="Times New Roman" w:hAnsi="Times New Roman" w:cs="Times New Roman"/>
              <w:sz w:val="24"/>
              <w:szCs w:val="24"/>
              <w:lang w:val="es-US" w:eastAsia="es-MX"/>
            </w:rPr>
          </w:pPr>
          <w:r w:rsidRPr="001A3A21">
            <w:rPr>
              <w:rFonts w:ascii="Times New Roman" w:hAnsi="Times New Roman" w:cs="Times New Roman"/>
              <w:b/>
              <w:sz w:val="24"/>
              <w:szCs w:val="24"/>
              <w:lang w:val="es-US" w:eastAsia="es-MX"/>
            </w:rPr>
            <w:t>Introducción</w:t>
          </w:r>
          <w:r w:rsidRPr="001A3A21">
            <w:rPr>
              <w:rFonts w:ascii="Times New Roman" w:hAnsi="Times New Roman" w:cs="Times New Roman"/>
              <w:sz w:val="24"/>
              <w:szCs w:val="24"/>
              <w:lang w:val="es-US" w:eastAsia="es-MX"/>
            </w:rPr>
            <w:t>……………………………………………………………………</w:t>
          </w:r>
          <w:r w:rsidR="00757D62">
            <w:rPr>
              <w:rFonts w:ascii="Times New Roman" w:hAnsi="Times New Roman" w:cs="Times New Roman"/>
              <w:sz w:val="24"/>
              <w:szCs w:val="24"/>
              <w:lang w:val="es-US" w:eastAsia="es-MX"/>
            </w:rPr>
            <w:t>…</w:t>
          </w:r>
          <w:r w:rsidRPr="001A3A21">
            <w:rPr>
              <w:rFonts w:ascii="Times New Roman" w:hAnsi="Times New Roman" w:cs="Times New Roman"/>
              <w:sz w:val="24"/>
              <w:szCs w:val="24"/>
              <w:lang w:val="es-US" w:eastAsia="es-MX"/>
            </w:rPr>
            <w:t>.</w:t>
          </w:r>
          <w:r w:rsidR="00757D62">
            <w:rPr>
              <w:rFonts w:ascii="Times New Roman" w:hAnsi="Times New Roman" w:cs="Times New Roman"/>
              <w:sz w:val="24"/>
              <w:szCs w:val="24"/>
              <w:lang w:val="es-US" w:eastAsia="es-MX"/>
            </w:rPr>
            <w:t>4</w:t>
          </w:r>
        </w:p>
        <w:p w14:paraId="74BBCA36" w14:textId="77777777" w:rsidR="001A3A21" w:rsidRPr="001A3A21" w:rsidRDefault="001A3A21" w:rsidP="001A3A21">
          <w:pPr>
            <w:spacing w:line="360" w:lineRule="auto"/>
            <w:rPr>
              <w:rFonts w:ascii="Times New Roman" w:hAnsi="Times New Roman" w:cs="Times New Roman"/>
              <w:sz w:val="24"/>
              <w:szCs w:val="24"/>
              <w:lang w:val="es-US" w:eastAsia="es-MX"/>
            </w:rPr>
          </w:pPr>
          <w:r w:rsidRPr="001A3A21">
            <w:rPr>
              <w:rFonts w:ascii="Times New Roman" w:hAnsi="Times New Roman" w:cs="Times New Roman"/>
              <w:b/>
              <w:sz w:val="24"/>
              <w:szCs w:val="24"/>
              <w:lang w:val="es-US" w:eastAsia="es-MX"/>
            </w:rPr>
            <w:t xml:space="preserve">Planteo del problema: </w:t>
          </w:r>
        </w:p>
        <w:p w14:paraId="63496AFB" w14:textId="3966D7BF" w:rsidR="001A3A21" w:rsidRPr="001A3A21" w:rsidRDefault="001A3A21" w:rsidP="001A3A21">
          <w:pPr>
            <w:spacing w:line="360" w:lineRule="auto"/>
            <w:rPr>
              <w:rFonts w:ascii="Times New Roman" w:hAnsi="Times New Roman" w:cs="Times New Roman"/>
              <w:sz w:val="24"/>
              <w:szCs w:val="24"/>
              <w:lang w:val="es-US" w:eastAsia="es-MX"/>
            </w:rPr>
          </w:pPr>
          <w:r w:rsidRPr="001A3A21">
            <w:rPr>
              <w:rFonts w:ascii="Times New Roman" w:hAnsi="Times New Roman" w:cs="Times New Roman"/>
              <w:b/>
              <w:sz w:val="24"/>
              <w:szCs w:val="24"/>
              <w:lang w:val="es-US" w:eastAsia="es-MX"/>
            </w:rPr>
            <w:t>Justificación</w:t>
          </w:r>
          <w:r w:rsidRPr="001A3A21">
            <w:rPr>
              <w:rFonts w:ascii="Times New Roman" w:hAnsi="Times New Roman" w:cs="Times New Roman"/>
              <w:sz w:val="24"/>
              <w:szCs w:val="24"/>
              <w:lang w:val="es-US" w:eastAsia="es-MX"/>
            </w:rPr>
            <w:t>……………………………………………………………………</w:t>
          </w:r>
          <w:r w:rsidR="00757D62">
            <w:rPr>
              <w:rFonts w:ascii="Times New Roman" w:hAnsi="Times New Roman" w:cs="Times New Roman"/>
              <w:sz w:val="24"/>
              <w:szCs w:val="24"/>
              <w:lang w:val="es-US" w:eastAsia="es-MX"/>
            </w:rPr>
            <w:t>…..5</w:t>
          </w:r>
        </w:p>
        <w:p w14:paraId="129A18A5" w14:textId="373A51C7" w:rsidR="001A3A21" w:rsidRPr="001A3A21" w:rsidRDefault="001A3A21" w:rsidP="001A3A21">
          <w:pPr>
            <w:spacing w:line="360" w:lineRule="auto"/>
            <w:rPr>
              <w:rFonts w:ascii="Times New Roman" w:hAnsi="Times New Roman" w:cs="Times New Roman"/>
              <w:sz w:val="24"/>
              <w:szCs w:val="24"/>
              <w:lang w:val="es-US" w:eastAsia="es-MX"/>
            </w:rPr>
          </w:pPr>
          <w:r w:rsidRPr="001A3A21">
            <w:rPr>
              <w:rFonts w:ascii="Times New Roman" w:hAnsi="Times New Roman" w:cs="Times New Roman"/>
              <w:b/>
              <w:sz w:val="24"/>
              <w:szCs w:val="24"/>
              <w:lang w:val="es-US" w:eastAsia="es-MX"/>
            </w:rPr>
            <w:t>Preguntas</w:t>
          </w:r>
          <w:r w:rsidRPr="001A3A21">
            <w:rPr>
              <w:rFonts w:ascii="Times New Roman" w:hAnsi="Times New Roman" w:cs="Times New Roman"/>
              <w:sz w:val="24"/>
              <w:szCs w:val="24"/>
              <w:lang w:val="es-US" w:eastAsia="es-MX"/>
            </w:rPr>
            <w:t>……………………………………………………………………</w:t>
          </w:r>
          <w:r w:rsidR="00757D62">
            <w:rPr>
              <w:rFonts w:ascii="Times New Roman" w:hAnsi="Times New Roman" w:cs="Times New Roman"/>
              <w:sz w:val="24"/>
              <w:szCs w:val="24"/>
              <w:lang w:val="es-US" w:eastAsia="es-MX"/>
            </w:rPr>
            <w:t>...........5</w:t>
          </w:r>
          <w:r w:rsidRPr="001A3A21">
            <w:rPr>
              <w:rFonts w:ascii="Times New Roman" w:hAnsi="Times New Roman" w:cs="Times New Roman"/>
              <w:b/>
              <w:sz w:val="24"/>
              <w:szCs w:val="24"/>
              <w:lang w:val="es-US" w:eastAsia="es-MX"/>
            </w:rPr>
            <w:t xml:space="preserve"> </w:t>
          </w:r>
        </w:p>
        <w:p w14:paraId="3CB03647" w14:textId="694AFBDC" w:rsidR="001A3A21" w:rsidRPr="00757D62" w:rsidRDefault="001A3A21" w:rsidP="001A3A21">
          <w:pPr>
            <w:spacing w:line="360" w:lineRule="auto"/>
            <w:rPr>
              <w:rFonts w:ascii="Times New Roman" w:hAnsi="Times New Roman" w:cs="Times New Roman"/>
              <w:sz w:val="24"/>
              <w:szCs w:val="24"/>
              <w:lang w:val="es-US" w:eastAsia="es-MX"/>
            </w:rPr>
          </w:pPr>
          <w:r w:rsidRPr="001A3A21">
            <w:rPr>
              <w:rFonts w:ascii="Times New Roman" w:hAnsi="Times New Roman" w:cs="Times New Roman"/>
              <w:b/>
              <w:sz w:val="24"/>
              <w:szCs w:val="24"/>
              <w:lang w:val="es-US" w:eastAsia="es-MX"/>
            </w:rPr>
            <w:t>Viabilidad</w:t>
          </w:r>
          <w:r w:rsidRPr="001A3A21">
            <w:rPr>
              <w:rFonts w:ascii="Times New Roman" w:hAnsi="Times New Roman" w:cs="Times New Roman"/>
              <w:sz w:val="24"/>
              <w:szCs w:val="24"/>
              <w:lang w:val="es-US" w:eastAsia="es-MX"/>
            </w:rPr>
            <w:t>……………………………………………………………………</w:t>
          </w:r>
          <w:r w:rsidR="00757D62">
            <w:rPr>
              <w:rFonts w:ascii="Times New Roman" w:hAnsi="Times New Roman" w:cs="Times New Roman"/>
              <w:sz w:val="24"/>
              <w:szCs w:val="24"/>
              <w:lang w:val="es-US" w:eastAsia="es-MX"/>
            </w:rPr>
            <w:t>……..5</w:t>
          </w:r>
        </w:p>
        <w:p w14:paraId="4F1F0E72" w14:textId="004601AA" w:rsidR="001A3A21" w:rsidRPr="001A3A21" w:rsidRDefault="001A3A21" w:rsidP="001A3A21">
          <w:pPr>
            <w:spacing w:line="360" w:lineRule="auto"/>
            <w:rPr>
              <w:rFonts w:ascii="Times New Roman" w:hAnsi="Times New Roman" w:cs="Times New Roman"/>
              <w:b/>
              <w:sz w:val="24"/>
              <w:szCs w:val="24"/>
              <w:lang w:val="es-US" w:eastAsia="es-MX"/>
            </w:rPr>
          </w:pPr>
          <w:r w:rsidRPr="001A3A21">
            <w:rPr>
              <w:rFonts w:ascii="Times New Roman" w:hAnsi="Times New Roman" w:cs="Times New Roman"/>
              <w:b/>
              <w:sz w:val="24"/>
              <w:szCs w:val="24"/>
              <w:lang w:val="es-US" w:eastAsia="es-MX"/>
            </w:rPr>
            <w:t>Objetivos</w:t>
          </w:r>
          <w:r w:rsidRPr="001A3A21">
            <w:rPr>
              <w:rFonts w:ascii="Times New Roman" w:hAnsi="Times New Roman" w:cs="Times New Roman"/>
              <w:sz w:val="24"/>
              <w:szCs w:val="24"/>
              <w:lang w:val="es-US" w:eastAsia="es-MX"/>
            </w:rPr>
            <w:t>………………………………………………………………………</w:t>
          </w:r>
          <w:r w:rsidR="00757D62">
            <w:rPr>
              <w:rFonts w:ascii="Times New Roman" w:hAnsi="Times New Roman" w:cs="Times New Roman"/>
              <w:sz w:val="24"/>
              <w:szCs w:val="24"/>
              <w:lang w:val="es-US" w:eastAsia="es-MX"/>
            </w:rPr>
            <w:t>……6</w:t>
          </w:r>
        </w:p>
        <w:p w14:paraId="7579FE48" w14:textId="77777777" w:rsidR="001A3A21" w:rsidRPr="001A3A21" w:rsidRDefault="001A3A21" w:rsidP="001A3A21">
          <w:pPr>
            <w:spacing w:line="360" w:lineRule="auto"/>
            <w:rPr>
              <w:rFonts w:ascii="Times New Roman" w:hAnsi="Times New Roman" w:cs="Times New Roman"/>
              <w:b/>
              <w:sz w:val="24"/>
              <w:szCs w:val="24"/>
              <w:lang w:val="es-US" w:eastAsia="es-MX"/>
            </w:rPr>
          </w:pPr>
          <w:r w:rsidRPr="001A3A21">
            <w:rPr>
              <w:rFonts w:ascii="Times New Roman" w:hAnsi="Times New Roman" w:cs="Times New Roman"/>
              <w:b/>
              <w:sz w:val="24"/>
              <w:szCs w:val="24"/>
              <w:lang w:val="es-US" w:eastAsia="es-MX"/>
            </w:rPr>
            <w:t>Marco teórico:</w:t>
          </w:r>
        </w:p>
        <w:p w14:paraId="641D0C50" w14:textId="18BA83B8" w:rsidR="001A3A21" w:rsidRPr="001A3A21" w:rsidRDefault="001A3A21" w:rsidP="001A3A21">
          <w:pPr>
            <w:spacing w:line="360" w:lineRule="auto"/>
            <w:rPr>
              <w:rFonts w:ascii="Times New Roman" w:hAnsi="Times New Roman" w:cs="Times New Roman"/>
              <w:b/>
              <w:sz w:val="24"/>
              <w:szCs w:val="24"/>
              <w:lang w:val="es-US" w:eastAsia="es-MX"/>
            </w:rPr>
          </w:pPr>
          <w:r w:rsidRPr="001A3A21">
            <w:rPr>
              <w:rFonts w:ascii="Times New Roman" w:hAnsi="Times New Roman" w:cs="Times New Roman"/>
              <w:b/>
              <w:sz w:val="24"/>
              <w:szCs w:val="24"/>
              <w:lang w:val="es-US" w:eastAsia="es-MX"/>
            </w:rPr>
            <w:t>Marco histórico</w:t>
          </w:r>
          <w:r w:rsidRPr="001A3A21">
            <w:rPr>
              <w:rFonts w:ascii="Times New Roman" w:hAnsi="Times New Roman" w:cs="Times New Roman"/>
              <w:sz w:val="24"/>
              <w:szCs w:val="24"/>
              <w:lang w:val="es-US" w:eastAsia="es-MX"/>
            </w:rPr>
            <w:t>…………………………………………………………………….</w:t>
          </w:r>
          <w:r w:rsidR="00757D62">
            <w:rPr>
              <w:rFonts w:ascii="Times New Roman" w:hAnsi="Times New Roman" w:cs="Times New Roman"/>
              <w:sz w:val="24"/>
              <w:szCs w:val="24"/>
              <w:lang w:val="es-US" w:eastAsia="es-MX"/>
            </w:rPr>
            <w:t>7</w:t>
          </w:r>
        </w:p>
        <w:p w14:paraId="496E3227" w14:textId="7A74C107" w:rsidR="001A3A21" w:rsidRPr="001A3A21" w:rsidRDefault="001A3A21" w:rsidP="001A3A21">
          <w:pPr>
            <w:spacing w:line="360" w:lineRule="auto"/>
            <w:rPr>
              <w:rFonts w:ascii="Times New Roman" w:hAnsi="Times New Roman" w:cs="Times New Roman"/>
              <w:b/>
              <w:sz w:val="24"/>
              <w:szCs w:val="24"/>
              <w:lang w:val="es-US" w:eastAsia="es-MX"/>
            </w:rPr>
          </w:pPr>
          <w:r w:rsidRPr="001A3A21">
            <w:rPr>
              <w:rFonts w:ascii="Times New Roman" w:hAnsi="Times New Roman" w:cs="Times New Roman"/>
              <w:b/>
              <w:sz w:val="24"/>
              <w:szCs w:val="24"/>
              <w:lang w:val="es-US" w:eastAsia="es-MX"/>
            </w:rPr>
            <w:t>Marco legal</w:t>
          </w:r>
          <w:r w:rsidRPr="001A3A21">
            <w:rPr>
              <w:rFonts w:ascii="Times New Roman" w:hAnsi="Times New Roman" w:cs="Times New Roman"/>
              <w:sz w:val="24"/>
              <w:szCs w:val="24"/>
              <w:lang w:val="es-US" w:eastAsia="es-MX"/>
            </w:rPr>
            <w:t>……………………………………………………………………</w:t>
          </w:r>
          <w:r w:rsidR="00757D62">
            <w:rPr>
              <w:rFonts w:ascii="Times New Roman" w:hAnsi="Times New Roman" w:cs="Times New Roman"/>
              <w:sz w:val="24"/>
              <w:szCs w:val="24"/>
              <w:lang w:val="es-US" w:eastAsia="es-MX"/>
            </w:rPr>
            <w:t>……9</w:t>
          </w:r>
        </w:p>
        <w:p w14:paraId="2386DAE3" w14:textId="6D2261C1" w:rsidR="001A3A21" w:rsidRPr="001A3A21" w:rsidRDefault="001A3A21" w:rsidP="001A3A21">
          <w:pPr>
            <w:spacing w:line="360" w:lineRule="auto"/>
            <w:rPr>
              <w:rFonts w:ascii="Times New Roman" w:hAnsi="Times New Roman" w:cs="Times New Roman"/>
              <w:b/>
              <w:sz w:val="24"/>
              <w:szCs w:val="24"/>
              <w:lang w:val="es-US" w:eastAsia="es-MX"/>
            </w:rPr>
          </w:pPr>
          <w:r w:rsidRPr="001A3A21">
            <w:rPr>
              <w:rFonts w:ascii="Times New Roman" w:hAnsi="Times New Roman" w:cs="Times New Roman"/>
              <w:b/>
              <w:sz w:val="24"/>
              <w:szCs w:val="24"/>
              <w:lang w:val="es-US" w:eastAsia="es-MX"/>
            </w:rPr>
            <w:t>Marco conceptual</w:t>
          </w:r>
          <w:r w:rsidR="00757D62">
            <w:rPr>
              <w:rFonts w:ascii="Times New Roman" w:hAnsi="Times New Roman" w:cs="Times New Roman"/>
              <w:sz w:val="24"/>
              <w:szCs w:val="24"/>
              <w:lang w:val="es-US" w:eastAsia="es-MX"/>
            </w:rPr>
            <w:t>………………………………………………………………….1</w:t>
          </w:r>
          <w:bookmarkStart w:id="0" w:name="_GoBack"/>
          <w:bookmarkEnd w:id="0"/>
          <w:r w:rsidR="00757D62">
            <w:rPr>
              <w:rFonts w:ascii="Times New Roman" w:hAnsi="Times New Roman" w:cs="Times New Roman"/>
              <w:sz w:val="24"/>
              <w:szCs w:val="24"/>
              <w:lang w:val="es-US" w:eastAsia="es-MX"/>
            </w:rPr>
            <w:t>8</w:t>
          </w:r>
        </w:p>
        <w:p w14:paraId="0787EC58" w14:textId="3503A69E" w:rsidR="001A3A21" w:rsidRPr="001A3A21" w:rsidRDefault="001A3A21" w:rsidP="001A3A21">
          <w:pPr>
            <w:spacing w:line="360" w:lineRule="auto"/>
            <w:rPr>
              <w:rFonts w:ascii="Times New Roman" w:hAnsi="Times New Roman" w:cs="Times New Roman"/>
              <w:sz w:val="24"/>
              <w:szCs w:val="24"/>
              <w:lang w:val="es-US" w:eastAsia="es-MX"/>
            </w:rPr>
          </w:pPr>
          <w:r w:rsidRPr="001A3A21">
            <w:rPr>
              <w:rFonts w:ascii="Times New Roman" w:hAnsi="Times New Roman" w:cs="Times New Roman"/>
              <w:b/>
              <w:sz w:val="24"/>
              <w:szCs w:val="24"/>
              <w:lang w:val="es-US" w:eastAsia="es-MX"/>
            </w:rPr>
            <w:t>Hipótesis, variables y unidad de análisis</w:t>
          </w:r>
          <w:r w:rsidRPr="001A3A21">
            <w:rPr>
              <w:rFonts w:ascii="Times New Roman" w:hAnsi="Times New Roman" w:cs="Times New Roman"/>
              <w:sz w:val="24"/>
              <w:szCs w:val="24"/>
              <w:lang w:val="es-US" w:eastAsia="es-MX"/>
            </w:rPr>
            <w:t>…………………………………</w:t>
          </w:r>
          <w:r w:rsidR="00757D62">
            <w:rPr>
              <w:rFonts w:ascii="Times New Roman" w:hAnsi="Times New Roman" w:cs="Times New Roman"/>
              <w:sz w:val="24"/>
              <w:szCs w:val="24"/>
              <w:lang w:val="es-US" w:eastAsia="es-MX"/>
            </w:rPr>
            <w:t>………22</w:t>
          </w:r>
        </w:p>
        <w:p w14:paraId="04829017" w14:textId="07E13E79" w:rsidR="001A3A21" w:rsidRPr="001A3A21" w:rsidRDefault="001A3A21" w:rsidP="001A3A21">
          <w:pPr>
            <w:spacing w:line="360" w:lineRule="auto"/>
            <w:rPr>
              <w:rFonts w:ascii="Times New Roman" w:hAnsi="Times New Roman" w:cs="Times New Roman"/>
              <w:sz w:val="24"/>
              <w:lang w:val="es-US" w:eastAsia="es-MX"/>
            </w:rPr>
          </w:pPr>
          <w:r w:rsidRPr="001A3A21">
            <w:rPr>
              <w:rFonts w:ascii="Times New Roman" w:hAnsi="Times New Roman" w:cs="Times New Roman"/>
              <w:b/>
              <w:sz w:val="24"/>
              <w:szCs w:val="24"/>
              <w:lang w:val="es-US" w:eastAsia="es-MX"/>
            </w:rPr>
            <w:t>Bibliografía</w:t>
          </w:r>
          <w:r w:rsidR="00757D62">
            <w:rPr>
              <w:rFonts w:ascii="Times New Roman" w:hAnsi="Times New Roman" w:cs="Times New Roman"/>
              <w:sz w:val="24"/>
              <w:szCs w:val="24"/>
              <w:lang w:val="es-US" w:eastAsia="es-MX"/>
            </w:rPr>
            <w:t>…………………………………………………………………………28</w:t>
          </w:r>
        </w:p>
      </w:sdtContent>
    </w:sdt>
    <w:p w14:paraId="1FDE649A" w14:textId="77777777" w:rsidR="001A3A21" w:rsidRPr="001A3A21" w:rsidRDefault="001A3A21" w:rsidP="001A3A21">
      <w:pPr>
        <w:spacing w:after="160" w:line="259" w:lineRule="auto"/>
        <w:rPr>
          <w:rFonts w:ascii="Baguet Script" w:eastAsia="Tahoma" w:hAnsi="Baguet Script" w:cs="Tahoma"/>
          <w:b/>
          <w:bCs/>
          <w:sz w:val="28"/>
          <w:szCs w:val="28"/>
          <w:lang w:val="es-US" w:eastAsia="es-MX"/>
        </w:rPr>
      </w:pPr>
    </w:p>
    <w:p w14:paraId="31C61BCC" w14:textId="77777777" w:rsidR="001A3A21" w:rsidRPr="001A3A21" w:rsidRDefault="001A3A21" w:rsidP="001A3A21">
      <w:pPr>
        <w:spacing w:after="160" w:line="259" w:lineRule="auto"/>
        <w:rPr>
          <w:rFonts w:ascii="Baguet Script" w:eastAsia="Tahoma" w:hAnsi="Baguet Script" w:cs="Tahoma"/>
          <w:b/>
          <w:bCs/>
          <w:sz w:val="28"/>
          <w:szCs w:val="28"/>
          <w:lang w:val="es-US" w:eastAsia="es-MX"/>
        </w:rPr>
      </w:pPr>
      <w:r w:rsidRPr="001A3A21">
        <w:rPr>
          <w:rFonts w:ascii="Baguet Script" w:eastAsia="Tahoma" w:hAnsi="Baguet Script" w:cs="Tahoma"/>
          <w:b/>
          <w:bCs/>
          <w:sz w:val="28"/>
          <w:szCs w:val="28"/>
          <w:lang w:val="es-US" w:eastAsia="es-MX"/>
        </w:rPr>
        <w:br w:type="page"/>
      </w:r>
    </w:p>
    <w:p w14:paraId="18252F43" w14:textId="77777777" w:rsidR="001A3A21" w:rsidRPr="001A3A21" w:rsidRDefault="001A3A21" w:rsidP="001A3A21">
      <w:pPr>
        <w:spacing w:after="29" w:line="360" w:lineRule="auto"/>
        <w:jc w:val="center"/>
        <w:rPr>
          <w:rFonts w:ascii="Times New Roman" w:eastAsia="Tahoma" w:hAnsi="Times New Roman" w:cs="Times New Roman"/>
          <w:b/>
          <w:sz w:val="36"/>
          <w:lang w:val="es-US" w:eastAsia="es-MX"/>
        </w:rPr>
      </w:pPr>
      <w:r w:rsidRPr="001A3A21">
        <w:rPr>
          <w:rFonts w:ascii="Times New Roman" w:eastAsia="Tahoma" w:hAnsi="Times New Roman" w:cs="Times New Roman"/>
          <w:b/>
          <w:bCs/>
          <w:sz w:val="28"/>
          <w:szCs w:val="28"/>
          <w:lang w:val="es-US" w:eastAsia="es-MX"/>
        </w:rPr>
        <w:lastRenderedPageBreak/>
        <w:t>DEDICATORIA</w:t>
      </w:r>
    </w:p>
    <w:p w14:paraId="6592E21F" w14:textId="77777777" w:rsidR="001A3A21" w:rsidRPr="001A3A21" w:rsidRDefault="001A3A21" w:rsidP="001A3A21">
      <w:pPr>
        <w:spacing w:after="29" w:line="360" w:lineRule="auto"/>
        <w:ind w:left="-5" w:hanging="10"/>
        <w:jc w:val="both"/>
        <w:rPr>
          <w:rFonts w:ascii="Times New Roman" w:eastAsia="Tahoma" w:hAnsi="Times New Roman" w:cs="Times New Roman"/>
          <w:bCs/>
          <w:i/>
          <w:sz w:val="24"/>
          <w:szCs w:val="24"/>
          <w:lang w:val="es-US" w:eastAsia="es-MX"/>
        </w:rPr>
      </w:pPr>
      <w:r w:rsidRPr="001A3A21">
        <w:rPr>
          <w:rFonts w:ascii="Times New Roman" w:eastAsia="Tahoma" w:hAnsi="Times New Roman" w:cs="Times New Roman"/>
          <w:bCs/>
          <w:i/>
          <w:sz w:val="24"/>
          <w:szCs w:val="24"/>
          <w:lang w:val="es-US" w:eastAsia="es-MX"/>
        </w:rPr>
        <w:t>Este proyecto está dedicado a la docencia sanjuanina, a su lucha incansable y desmedida, la valentía y compromiso manifestado en cada marcha. Es oportuno mencionar de una manera especial a los educadores de esta distinguida casa de estudios, por su entrega y trabajo de cada día, en pos de la formación integral de los adolescentes que a ella asisten.</w:t>
      </w:r>
    </w:p>
    <w:p w14:paraId="4EF9B5B9" w14:textId="77777777" w:rsidR="001A3A21" w:rsidRPr="001A3A21" w:rsidRDefault="001A3A21" w:rsidP="001A3A21">
      <w:pPr>
        <w:spacing w:after="29" w:line="360" w:lineRule="auto"/>
        <w:ind w:left="-5" w:hanging="10"/>
        <w:rPr>
          <w:rFonts w:ascii="Tahoma" w:eastAsia="Tahoma" w:hAnsi="Tahoma" w:cs="Tahoma"/>
          <w:b/>
          <w:sz w:val="24"/>
          <w:szCs w:val="24"/>
          <w:lang w:val="es-US" w:eastAsia="es-MX"/>
        </w:rPr>
      </w:pPr>
    </w:p>
    <w:p w14:paraId="5CBD5AB7" w14:textId="77777777" w:rsidR="001A3A21" w:rsidRPr="001A3A21" w:rsidRDefault="001A3A21" w:rsidP="001A3A21">
      <w:pPr>
        <w:spacing w:after="29" w:line="360" w:lineRule="auto"/>
        <w:ind w:left="-5" w:hanging="10"/>
        <w:rPr>
          <w:rFonts w:ascii="Tahoma" w:eastAsia="Tahoma" w:hAnsi="Tahoma" w:cs="Tahoma"/>
          <w:b/>
          <w:sz w:val="24"/>
          <w:szCs w:val="24"/>
          <w:lang w:val="es-US" w:eastAsia="es-MX"/>
        </w:rPr>
      </w:pPr>
    </w:p>
    <w:p w14:paraId="674DF685" w14:textId="77777777" w:rsidR="001A3A21" w:rsidRPr="001A3A21" w:rsidRDefault="001A3A21" w:rsidP="001A3A21">
      <w:pPr>
        <w:spacing w:after="29" w:line="360" w:lineRule="auto"/>
        <w:ind w:left="-5" w:hanging="10"/>
        <w:rPr>
          <w:rFonts w:ascii="Tahoma" w:eastAsia="Tahoma" w:hAnsi="Tahoma" w:cs="Tahoma"/>
          <w:b/>
          <w:sz w:val="24"/>
          <w:szCs w:val="24"/>
          <w:lang w:val="es-US" w:eastAsia="es-MX"/>
        </w:rPr>
      </w:pPr>
    </w:p>
    <w:p w14:paraId="34F73691" w14:textId="77777777" w:rsidR="001A3A21" w:rsidRPr="001A3A21" w:rsidRDefault="001A3A21" w:rsidP="001A3A21">
      <w:pPr>
        <w:spacing w:after="29" w:line="360" w:lineRule="auto"/>
        <w:ind w:left="-5" w:hanging="10"/>
        <w:rPr>
          <w:rFonts w:ascii="Tahoma" w:eastAsia="Tahoma" w:hAnsi="Tahoma" w:cs="Tahoma"/>
          <w:b/>
          <w:sz w:val="24"/>
          <w:szCs w:val="24"/>
          <w:lang w:val="es-US" w:eastAsia="es-MX"/>
        </w:rPr>
      </w:pPr>
    </w:p>
    <w:p w14:paraId="0AF521E2" w14:textId="77777777" w:rsidR="001A3A21" w:rsidRPr="001A3A21" w:rsidRDefault="001A3A21" w:rsidP="001A3A21">
      <w:pPr>
        <w:spacing w:after="29" w:line="360" w:lineRule="auto"/>
        <w:ind w:left="-5" w:hanging="10"/>
        <w:rPr>
          <w:rFonts w:ascii="Tahoma" w:eastAsia="Tahoma" w:hAnsi="Tahoma" w:cs="Tahoma"/>
          <w:b/>
          <w:sz w:val="24"/>
          <w:szCs w:val="24"/>
          <w:lang w:val="es-US" w:eastAsia="es-MX"/>
        </w:rPr>
      </w:pPr>
    </w:p>
    <w:p w14:paraId="7921A055" w14:textId="77777777" w:rsidR="001A3A21" w:rsidRPr="001A3A21" w:rsidRDefault="001A3A21" w:rsidP="001A3A21">
      <w:pPr>
        <w:spacing w:after="29" w:line="360" w:lineRule="auto"/>
        <w:ind w:left="-5" w:hanging="10"/>
        <w:rPr>
          <w:rFonts w:ascii="Tahoma" w:eastAsia="Tahoma" w:hAnsi="Tahoma" w:cs="Tahoma"/>
          <w:b/>
          <w:sz w:val="24"/>
          <w:szCs w:val="24"/>
          <w:lang w:val="es-US" w:eastAsia="es-MX"/>
        </w:rPr>
      </w:pPr>
    </w:p>
    <w:p w14:paraId="1A10D6CA" w14:textId="77777777" w:rsidR="001A3A21" w:rsidRPr="001A3A21" w:rsidRDefault="001A3A21" w:rsidP="001A3A21">
      <w:pPr>
        <w:spacing w:after="29" w:line="360" w:lineRule="auto"/>
        <w:ind w:left="-5" w:hanging="10"/>
        <w:rPr>
          <w:rFonts w:ascii="Tahoma" w:eastAsia="Tahoma" w:hAnsi="Tahoma" w:cs="Tahoma"/>
          <w:b/>
          <w:sz w:val="24"/>
          <w:szCs w:val="24"/>
          <w:lang w:val="es-US" w:eastAsia="es-MX"/>
        </w:rPr>
      </w:pPr>
    </w:p>
    <w:p w14:paraId="130CCB3E" w14:textId="77777777" w:rsidR="001A3A21" w:rsidRPr="001A3A21" w:rsidRDefault="001A3A21" w:rsidP="001A3A21">
      <w:pPr>
        <w:spacing w:after="29" w:line="360" w:lineRule="auto"/>
        <w:ind w:left="-5" w:hanging="10"/>
        <w:rPr>
          <w:rFonts w:ascii="Tahoma" w:eastAsia="Tahoma" w:hAnsi="Tahoma" w:cs="Tahoma"/>
          <w:b/>
          <w:sz w:val="24"/>
          <w:szCs w:val="24"/>
          <w:lang w:val="es-US" w:eastAsia="es-MX"/>
        </w:rPr>
      </w:pPr>
    </w:p>
    <w:p w14:paraId="6CDDC46A" w14:textId="77777777" w:rsidR="001A3A21" w:rsidRPr="001A3A21" w:rsidRDefault="001A3A21" w:rsidP="001A3A21">
      <w:pPr>
        <w:spacing w:after="29" w:line="360" w:lineRule="auto"/>
        <w:rPr>
          <w:rFonts w:ascii="Tahoma" w:eastAsia="Tahoma" w:hAnsi="Tahoma" w:cs="Tahoma"/>
          <w:b/>
          <w:sz w:val="24"/>
          <w:szCs w:val="24"/>
          <w:lang w:val="es-US" w:eastAsia="es-MX"/>
        </w:rPr>
      </w:pPr>
    </w:p>
    <w:p w14:paraId="12C50DDF" w14:textId="77777777" w:rsidR="001A3A21" w:rsidRPr="001A3A21" w:rsidRDefault="001A3A21" w:rsidP="001A3A21">
      <w:pPr>
        <w:spacing w:after="29" w:line="360" w:lineRule="auto"/>
        <w:ind w:left="-5" w:hanging="10"/>
        <w:rPr>
          <w:rFonts w:ascii="Tahoma" w:eastAsia="Tahoma" w:hAnsi="Tahoma" w:cs="Tahoma"/>
          <w:b/>
          <w:sz w:val="24"/>
          <w:szCs w:val="24"/>
          <w:lang w:val="es-US" w:eastAsia="es-MX"/>
        </w:rPr>
      </w:pPr>
    </w:p>
    <w:p w14:paraId="2CB1E520"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3FAFD08C"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56E04F1E"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76481DF1"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47B1A3E8"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04E9D0C7"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18FB1F70"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74F1C78D"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7A817171"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52E9FA9B"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753FDE34" w14:textId="77777777" w:rsidR="001A3A21" w:rsidRPr="001A3A21" w:rsidRDefault="001A3A21" w:rsidP="001A3A21">
      <w:pPr>
        <w:spacing w:after="29" w:line="360" w:lineRule="auto"/>
        <w:ind w:left="-5" w:hanging="10"/>
        <w:jc w:val="center"/>
        <w:rPr>
          <w:rFonts w:ascii="Baguet Script" w:eastAsia="Tahoma" w:hAnsi="Baguet Script" w:cs="Tahoma"/>
          <w:bCs/>
          <w:sz w:val="28"/>
          <w:szCs w:val="28"/>
          <w:lang w:val="es-US" w:eastAsia="es-MX"/>
        </w:rPr>
      </w:pPr>
    </w:p>
    <w:p w14:paraId="2E3C5F30" w14:textId="77777777" w:rsidR="001A3A21" w:rsidRPr="001A3A21" w:rsidRDefault="001A3A21" w:rsidP="001A3A21">
      <w:pPr>
        <w:spacing w:after="29" w:line="360" w:lineRule="auto"/>
        <w:ind w:left="-5" w:hanging="10"/>
        <w:jc w:val="center"/>
        <w:rPr>
          <w:rFonts w:ascii="Baguet Script" w:eastAsia="Tahoma" w:hAnsi="Baguet Script" w:cs="Tahoma"/>
          <w:b/>
          <w:bCs/>
          <w:sz w:val="28"/>
          <w:szCs w:val="28"/>
          <w:lang w:val="es-US" w:eastAsia="es-MX"/>
        </w:rPr>
      </w:pPr>
    </w:p>
    <w:p w14:paraId="5D1C764C" w14:textId="77777777" w:rsidR="001A3A21" w:rsidRPr="001A3A21" w:rsidRDefault="001A3A21" w:rsidP="001A3A21">
      <w:pPr>
        <w:spacing w:after="29" w:line="360" w:lineRule="auto"/>
        <w:ind w:left="-5" w:hanging="10"/>
        <w:jc w:val="center"/>
        <w:rPr>
          <w:rFonts w:ascii="Times New Roman" w:eastAsia="Tahoma" w:hAnsi="Times New Roman" w:cs="Times New Roman"/>
          <w:b/>
          <w:bCs/>
          <w:sz w:val="28"/>
          <w:szCs w:val="28"/>
          <w:lang w:val="es-US" w:eastAsia="es-MX"/>
        </w:rPr>
      </w:pPr>
      <w:r w:rsidRPr="001A3A21">
        <w:rPr>
          <w:rFonts w:ascii="Times New Roman" w:eastAsia="Tahoma" w:hAnsi="Times New Roman" w:cs="Times New Roman"/>
          <w:b/>
          <w:bCs/>
          <w:sz w:val="28"/>
          <w:szCs w:val="28"/>
          <w:lang w:val="es-US" w:eastAsia="es-MX"/>
        </w:rPr>
        <w:lastRenderedPageBreak/>
        <w:t>INTRODUCCIÓN</w:t>
      </w:r>
    </w:p>
    <w:p w14:paraId="27F334DA" w14:textId="77777777" w:rsidR="001A3A21" w:rsidRPr="001A3A21" w:rsidRDefault="001A3A21" w:rsidP="001A3A21">
      <w:pPr>
        <w:spacing w:line="360" w:lineRule="auto"/>
        <w:ind w:left="11" w:hanging="11"/>
        <w:jc w:val="both"/>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El reclamo docente en San Juan es un problema que ha sido recurrente en los últimos años, y que se ha intensificado en el contexto de la pandemia de COVID-19. El problema consiste en la falta de reconocimiento y valoración de la labor docente por parte de las autoridades educativas y del gobierno provincial, lo que ha generado una serie de reclamos y protestas por parte de los docentes en busca de mejoras salariales, laborales y condiciones de trabajo.</w:t>
      </w:r>
    </w:p>
    <w:p w14:paraId="383F509C" w14:textId="54893170" w:rsidR="001A3A21" w:rsidRPr="001A3A21" w:rsidRDefault="001A3A21" w:rsidP="001A3A21">
      <w:pPr>
        <w:spacing w:line="360" w:lineRule="auto"/>
        <w:ind w:left="11" w:hanging="11"/>
        <w:jc w:val="both"/>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En este proyecto, uno de los objetivos a dar a conocer es analizar las causas y consecuencias del reclamo docente en San Juan, así como proponer soluciones y estrategias</w:t>
      </w:r>
      <w:r w:rsidR="00502263">
        <w:rPr>
          <w:rFonts w:ascii="Times New Roman" w:eastAsia="Tahoma" w:hAnsi="Times New Roman" w:cs="Times New Roman"/>
          <w:bCs/>
          <w:sz w:val="24"/>
          <w:szCs w:val="24"/>
          <w:lang w:val="es-US" w:eastAsia="es-MX"/>
        </w:rPr>
        <w:t xml:space="preserve"> que lleven a la solución de este conflicto</w:t>
      </w:r>
      <w:r w:rsidRPr="001A3A21">
        <w:rPr>
          <w:rFonts w:ascii="Times New Roman" w:eastAsia="Tahoma" w:hAnsi="Times New Roman" w:cs="Times New Roman"/>
          <w:bCs/>
          <w:sz w:val="24"/>
          <w:szCs w:val="24"/>
          <w:lang w:val="es-US" w:eastAsia="es-MX"/>
        </w:rPr>
        <w:t>. Para ello, se lleva a cabo una inves</w:t>
      </w:r>
      <w:r w:rsidR="00502263">
        <w:rPr>
          <w:rFonts w:ascii="Times New Roman" w:eastAsia="Tahoma" w:hAnsi="Times New Roman" w:cs="Times New Roman"/>
          <w:bCs/>
          <w:sz w:val="24"/>
          <w:szCs w:val="24"/>
          <w:lang w:val="es-US" w:eastAsia="es-MX"/>
        </w:rPr>
        <w:t>tigación exhaustiva que incluye</w:t>
      </w:r>
      <w:r w:rsidRPr="001A3A21">
        <w:rPr>
          <w:rFonts w:ascii="Times New Roman" w:eastAsia="Tahoma" w:hAnsi="Times New Roman" w:cs="Times New Roman"/>
          <w:bCs/>
          <w:sz w:val="24"/>
          <w:szCs w:val="24"/>
          <w:lang w:val="es-US" w:eastAsia="es-MX"/>
        </w:rPr>
        <w:t xml:space="preserve"> entrevistas a docentes, autoridades educativas y expertos en educación, así como el análisis de datos y estadísticas relevantes. </w:t>
      </w:r>
    </w:p>
    <w:p w14:paraId="70043A19" w14:textId="2E12F2FE" w:rsidR="001A3A21" w:rsidRPr="001A3A21" w:rsidRDefault="00502263" w:rsidP="001A3A21">
      <w:pPr>
        <w:spacing w:line="360" w:lineRule="auto"/>
        <w:ind w:left="11" w:hanging="11"/>
        <w:jc w:val="both"/>
        <w:rPr>
          <w:rFonts w:ascii="Times New Roman" w:eastAsia="Tahoma" w:hAnsi="Times New Roman" w:cs="Times New Roman"/>
          <w:bCs/>
          <w:sz w:val="24"/>
          <w:szCs w:val="24"/>
          <w:lang w:val="es-US" w:eastAsia="es-MX"/>
        </w:rPr>
      </w:pPr>
      <w:r>
        <w:rPr>
          <w:rFonts w:ascii="Times New Roman" w:eastAsia="Tahoma" w:hAnsi="Times New Roman" w:cs="Times New Roman"/>
          <w:bCs/>
          <w:sz w:val="24"/>
          <w:szCs w:val="24"/>
          <w:lang w:val="es-US" w:eastAsia="es-MX"/>
        </w:rPr>
        <w:t>El resultado final es</w:t>
      </w:r>
      <w:r w:rsidR="001A3A21" w:rsidRPr="001A3A21">
        <w:rPr>
          <w:rFonts w:ascii="Times New Roman" w:eastAsia="Tahoma" w:hAnsi="Times New Roman" w:cs="Times New Roman"/>
          <w:bCs/>
          <w:sz w:val="24"/>
          <w:szCs w:val="24"/>
          <w:lang w:val="es-US" w:eastAsia="es-MX"/>
        </w:rPr>
        <w:t xml:space="preserve"> un informe detallado que permita a las autoridades educativas y al gobierno provincial tomar medidas concretas para mejorar la situación de los docentes y del sistema educativo en San Juan. </w:t>
      </w:r>
    </w:p>
    <w:p w14:paraId="6D35D195" w14:textId="77777777" w:rsidR="001A3A21" w:rsidRPr="001A3A21" w:rsidRDefault="001A3A21" w:rsidP="001A3A21">
      <w:pPr>
        <w:spacing w:after="29" w:line="360" w:lineRule="auto"/>
        <w:ind w:left="-5" w:hanging="10"/>
        <w:rPr>
          <w:rFonts w:ascii="Tahoma" w:eastAsia="Tahoma" w:hAnsi="Tahoma" w:cs="Tahoma"/>
          <w:bCs/>
          <w:sz w:val="24"/>
          <w:szCs w:val="24"/>
          <w:lang w:val="es-US" w:eastAsia="es-MX"/>
        </w:rPr>
      </w:pPr>
    </w:p>
    <w:p w14:paraId="44B62EC0" w14:textId="77777777" w:rsidR="001A3A21" w:rsidRPr="001A3A21" w:rsidRDefault="001A3A21" w:rsidP="001A3A21">
      <w:pPr>
        <w:spacing w:after="29" w:line="360" w:lineRule="auto"/>
        <w:ind w:left="-5" w:hanging="10"/>
        <w:rPr>
          <w:rFonts w:ascii="Tahoma" w:eastAsia="Tahoma" w:hAnsi="Tahoma" w:cs="Tahoma"/>
          <w:bCs/>
          <w:sz w:val="24"/>
          <w:szCs w:val="24"/>
          <w:lang w:val="es-US" w:eastAsia="es-MX"/>
        </w:rPr>
      </w:pPr>
    </w:p>
    <w:p w14:paraId="1C2C4BB3" w14:textId="77777777" w:rsidR="001A3A21" w:rsidRPr="001A3A21" w:rsidRDefault="001A3A21" w:rsidP="001A3A21">
      <w:pPr>
        <w:spacing w:after="29" w:line="360" w:lineRule="auto"/>
        <w:rPr>
          <w:rFonts w:ascii="Tahoma" w:eastAsia="Tahoma" w:hAnsi="Tahoma" w:cs="Tahoma"/>
          <w:bCs/>
          <w:sz w:val="24"/>
          <w:szCs w:val="24"/>
          <w:lang w:val="es-US" w:eastAsia="es-MX"/>
        </w:rPr>
      </w:pPr>
    </w:p>
    <w:p w14:paraId="6A60E499" w14:textId="77777777" w:rsidR="001A3A21" w:rsidRPr="001A3A21" w:rsidRDefault="001A3A21" w:rsidP="001A3A21">
      <w:pPr>
        <w:spacing w:after="29" w:line="360" w:lineRule="auto"/>
        <w:rPr>
          <w:rFonts w:ascii="Tahoma" w:eastAsia="Tahoma" w:hAnsi="Tahoma" w:cs="Tahoma"/>
          <w:bCs/>
          <w:sz w:val="24"/>
          <w:szCs w:val="24"/>
          <w:lang w:val="es-US" w:eastAsia="es-MX"/>
        </w:rPr>
      </w:pPr>
    </w:p>
    <w:p w14:paraId="222EA1DE" w14:textId="77777777" w:rsidR="001A3A21" w:rsidRPr="001A3A21" w:rsidRDefault="001A3A21" w:rsidP="001A3A21">
      <w:pPr>
        <w:spacing w:after="29" w:line="360" w:lineRule="auto"/>
        <w:ind w:left="2832"/>
        <w:rPr>
          <w:rFonts w:ascii="Baguet Script" w:eastAsia="Tahoma" w:hAnsi="Baguet Script" w:cs="Tahoma"/>
          <w:bCs/>
          <w:sz w:val="28"/>
          <w:szCs w:val="28"/>
          <w:lang w:val="es-US" w:eastAsia="es-MX"/>
        </w:rPr>
      </w:pPr>
    </w:p>
    <w:p w14:paraId="720484C8" w14:textId="77777777" w:rsidR="001A3A21" w:rsidRPr="001A3A21" w:rsidRDefault="001A3A21" w:rsidP="001A3A21">
      <w:pPr>
        <w:spacing w:after="29" w:line="360" w:lineRule="auto"/>
        <w:ind w:left="2832"/>
        <w:rPr>
          <w:rFonts w:ascii="Baguet Script" w:eastAsia="Tahoma" w:hAnsi="Baguet Script" w:cs="Tahoma"/>
          <w:bCs/>
          <w:sz w:val="28"/>
          <w:szCs w:val="28"/>
          <w:lang w:val="es-US" w:eastAsia="es-MX"/>
        </w:rPr>
      </w:pPr>
    </w:p>
    <w:p w14:paraId="3266E345" w14:textId="77777777" w:rsidR="001A3A21" w:rsidRPr="001A3A21" w:rsidRDefault="001A3A21" w:rsidP="001A3A21">
      <w:pPr>
        <w:spacing w:after="29" w:line="360" w:lineRule="auto"/>
        <w:ind w:left="2832"/>
        <w:rPr>
          <w:rFonts w:ascii="Baguet Script" w:eastAsia="Tahoma" w:hAnsi="Baguet Script" w:cs="Tahoma"/>
          <w:bCs/>
          <w:sz w:val="28"/>
          <w:szCs w:val="28"/>
          <w:lang w:val="es-US" w:eastAsia="es-MX"/>
        </w:rPr>
      </w:pPr>
    </w:p>
    <w:p w14:paraId="30299639" w14:textId="77777777" w:rsidR="001A3A21" w:rsidRPr="001A3A21" w:rsidRDefault="001A3A21" w:rsidP="001A3A21">
      <w:pPr>
        <w:spacing w:after="29" w:line="360" w:lineRule="auto"/>
        <w:ind w:left="2832"/>
        <w:rPr>
          <w:rFonts w:ascii="Baguet Script" w:eastAsia="Tahoma" w:hAnsi="Baguet Script" w:cs="Tahoma"/>
          <w:bCs/>
          <w:sz w:val="28"/>
          <w:szCs w:val="28"/>
          <w:lang w:val="es-US" w:eastAsia="es-MX"/>
        </w:rPr>
      </w:pPr>
    </w:p>
    <w:p w14:paraId="4674DF79" w14:textId="77777777" w:rsidR="001A3A21" w:rsidRPr="001A3A21" w:rsidRDefault="001A3A21" w:rsidP="001A3A21">
      <w:pPr>
        <w:spacing w:after="29" w:line="360" w:lineRule="auto"/>
        <w:ind w:left="2832"/>
        <w:rPr>
          <w:rFonts w:ascii="Baguet Script" w:eastAsia="Tahoma" w:hAnsi="Baguet Script" w:cs="Tahoma"/>
          <w:bCs/>
          <w:sz w:val="28"/>
          <w:szCs w:val="28"/>
          <w:lang w:val="es-US" w:eastAsia="es-MX"/>
        </w:rPr>
      </w:pPr>
    </w:p>
    <w:p w14:paraId="0CAE0BD6" w14:textId="77777777" w:rsidR="001A3A21" w:rsidRPr="001A3A21" w:rsidRDefault="001A3A21" w:rsidP="001A3A21">
      <w:pPr>
        <w:spacing w:after="29" w:line="360" w:lineRule="auto"/>
        <w:ind w:left="2832"/>
        <w:rPr>
          <w:rFonts w:ascii="Baguet Script" w:eastAsia="Tahoma" w:hAnsi="Baguet Script" w:cs="Tahoma"/>
          <w:bCs/>
          <w:sz w:val="28"/>
          <w:szCs w:val="28"/>
          <w:lang w:val="es-US" w:eastAsia="es-MX"/>
        </w:rPr>
      </w:pPr>
    </w:p>
    <w:p w14:paraId="0C08D348" w14:textId="77777777" w:rsidR="001A3A21" w:rsidRDefault="001A3A21" w:rsidP="001A3A21">
      <w:pPr>
        <w:spacing w:after="29" w:line="360" w:lineRule="auto"/>
        <w:ind w:left="2832"/>
        <w:rPr>
          <w:rFonts w:ascii="Baguet Script" w:eastAsia="Tahoma" w:hAnsi="Baguet Script" w:cs="Tahoma"/>
          <w:bCs/>
          <w:sz w:val="28"/>
          <w:szCs w:val="28"/>
          <w:lang w:val="es-US" w:eastAsia="es-MX"/>
        </w:rPr>
      </w:pPr>
    </w:p>
    <w:p w14:paraId="6813A1F0" w14:textId="77777777" w:rsidR="002F0E25" w:rsidRDefault="002F0E25" w:rsidP="001A3A21">
      <w:pPr>
        <w:spacing w:after="29" w:line="360" w:lineRule="auto"/>
        <w:ind w:left="2832"/>
        <w:rPr>
          <w:rFonts w:ascii="Baguet Script" w:eastAsia="Tahoma" w:hAnsi="Baguet Script" w:cs="Tahoma"/>
          <w:bCs/>
          <w:sz w:val="28"/>
          <w:szCs w:val="28"/>
          <w:lang w:val="es-US" w:eastAsia="es-MX"/>
        </w:rPr>
      </w:pPr>
    </w:p>
    <w:p w14:paraId="149C7497" w14:textId="77777777" w:rsidR="002F0E25" w:rsidRPr="001A3A21" w:rsidRDefault="002F0E25" w:rsidP="001A3A21">
      <w:pPr>
        <w:spacing w:after="29" w:line="360" w:lineRule="auto"/>
        <w:ind w:left="2832"/>
        <w:rPr>
          <w:rFonts w:ascii="Baguet Script" w:eastAsia="Tahoma" w:hAnsi="Baguet Script" w:cs="Tahoma"/>
          <w:bCs/>
          <w:sz w:val="28"/>
          <w:szCs w:val="28"/>
          <w:lang w:val="es-US" w:eastAsia="es-MX"/>
        </w:rPr>
      </w:pPr>
    </w:p>
    <w:p w14:paraId="499E3005" w14:textId="77777777" w:rsidR="001A3A21" w:rsidRPr="001A3A21" w:rsidRDefault="001A3A21" w:rsidP="001A3A21">
      <w:pPr>
        <w:spacing w:after="29" w:line="360" w:lineRule="auto"/>
        <w:ind w:left="2832"/>
        <w:rPr>
          <w:rFonts w:ascii="Baguet Script" w:eastAsia="Tahoma" w:hAnsi="Baguet Script" w:cs="Tahoma"/>
          <w:bCs/>
          <w:sz w:val="28"/>
          <w:szCs w:val="28"/>
          <w:lang w:val="es-US" w:eastAsia="es-MX"/>
        </w:rPr>
      </w:pPr>
    </w:p>
    <w:p w14:paraId="54A518DD" w14:textId="77777777" w:rsidR="001A3A21" w:rsidRPr="001A3A21" w:rsidRDefault="001A3A21" w:rsidP="001A3A21">
      <w:pPr>
        <w:spacing w:after="29" w:line="360" w:lineRule="auto"/>
        <w:ind w:left="2832"/>
        <w:rPr>
          <w:rFonts w:ascii="Baguet Script" w:eastAsia="Tahoma" w:hAnsi="Baguet Script" w:cs="Tahoma"/>
          <w:bCs/>
          <w:sz w:val="28"/>
          <w:szCs w:val="28"/>
          <w:lang w:val="es-US" w:eastAsia="es-MX"/>
        </w:rPr>
      </w:pPr>
    </w:p>
    <w:p w14:paraId="5CB7C973" w14:textId="77777777" w:rsidR="001A3A21" w:rsidRPr="001A3A21" w:rsidRDefault="001A3A21" w:rsidP="001A3A21">
      <w:pPr>
        <w:spacing w:line="360" w:lineRule="auto"/>
        <w:jc w:val="center"/>
        <w:rPr>
          <w:rFonts w:ascii="Times New Roman" w:eastAsia="Tahoma" w:hAnsi="Times New Roman" w:cs="Times New Roman"/>
          <w:b/>
          <w:bCs/>
          <w:sz w:val="28"/>
          <w:szCs w:val="28"/>
          <w:lang w:val="es-US" w:eastAsia="es-MX"/>
        </w:rPr>
      </w:pPr>
      <w:r w:rsidRPr="001A3A21">
        <w:rPr>
          <w:rFonts w:ascii="Times New Roman" w:eastAsia="Tahoma" w:hAnsi="Times New Roman" w:cs="Times New Roman"/>
          <w:b/>
          <w:bCs/>
          <w:sz w:val="28"/>
          <w:szCs w:val="28"/>
          <w:lang w:val="es-US" w:eastAsia="es-MX"/>
        </w:rPr>
        <w:t>PLANTEO DEL PROBLEMA</w:t>
      </w:r>
    </w:p>
    <w:p w14:paraId="11B82196" w14:textId="77777777" w:rsidR="001A3A21" w:rsidRPr="001A3A21" w:rsidRDefault="001A3A21" w:rsidP="001A3A21">
      <w:pPr>
        <w:spacing w:line="360" w:lineRule="auto"/>
        <w:jc w:val="center"/>
        <w:rPr>
          <w:rFonts w:ascii="Times New Roman" w:eastAsia="Tahoma" w:hAnsi="Times New Roman" w:cs="Times New Roman"/>
          <w:b/>
          <w:bCs/>
          <w:sz w:val="28"/>
          <w:szCs w:val="28"/>
          <w:lang w:val="es-US" w:eastAsia="es-MX"/>
        </w:rPr>
      </w:pPr>
      <w:r w:rsidRPr="001A3A21">
        <w:rPr>
          <w:rFonts w:ascii="Times New Roman" w:eastAsia="Tahoma" w:hAnsi="Times New Roman" w:cs="Times New Roman"/>
          <w:b/>
          <w:bCs/>
          <w:sz w:val="28"/>
          <w:szCs w:val="28"/>
          <w:lang w:val="es-US" w:eastAsia="es-MX"/>
        </w:rPr>
        <w:t>JUSTIFICACIÓN</w:t>
      </w:r>
    </w:p>
    <w:p w14:paraId="5FED450B" w14:textId="24722022" w:rsidR="001A3A21" w:rsidRPr="001A3A21" w:rsidRDefault="00502263" w:rsidP="001A3A21">
      <w:pPr>
        <w:spacing w:line="360" w:lineRule="auto"/>
        <w:ind w:hanging="10"/>
        <w:jc w:val="both"/>
        <w:rPr>
          <w:rFonts w:ascii="Times New Roman" w:eastAsia="Tahoma" w:hAnsi="Times New Roman" w:cs="Times New Roman"/>
          <w:bCs/>
          <w:sz w:val="24"/>
          <w:szCs w:val="24"/>
          <w:lang w:val="es-US" w:eastAsia="es-MX"/>
        </w:rPr>
      </w:pPr>
      <w:r>
        <w:rPr>
          <w:rFonts w:ascii="Times New Roman" w:eastAsia="Tahoma" w:hAnsi="Times New Roman" w:cs="Times New Roman"/>
          <w:bCs/>
          <w:sz w:val="24"/>
          <w:szCs w:val="24"/>
          <w:lang w:val="es-US" w:eastAsia="es-MX"/>
        </w:rPr>
        <w:t xml:space="preserve">Como fuera </w:t>
      </w:r>
      <w:r w:rsidR="001A3A21" w:rsidRPr="001A3A21">
        <w:rPr>
          <w:rFonts w:ascii="Times New Roman" w:eastAsia="Tahoma" w:hAnsi="Times New Roman" w:cs="Times New Roman"/>
          <w:bCs/>
          <w:sz w:val="24"/>
          <w:szCs w:val="24"/>
          <w:lang w:val="es-US" w:eastAsia="es-MX"/>
        </w:rPr>
        <w:t>anteriormente mencionado, durante los últimos años los docentes de San Juan vien</w:t>
      </w:r>
      <w:r>
        <w:rPr>
          <w:rFonts w:ascii="Times New Roman" w:eastAsia="Tahoma" w:hAnsi="Times New Roman" w:cs="Times New Roman"/>
          <w:bCs/>
          <w:sz w:val="24"/>
          <w:szCs w:val="24"/>
          <w:lang w:val="es-US" w:eastAsia="es-MX"/>
        </w:rPr>
        <w:t>en atravesando una gran lucha, d</w:t>
      </w:r>
      <w:r w:rsidR="001A3A21" w:rsidRPr="001A3A21">
        <w:rPr>
          <w:rFonts w:ascii="Times New Roman" w:eastAsia="Tahoma" w:hAnsi="Times New Roman" w:cs="Times New Roman"/>
          <w:bCs/>
          <w:sz w:val="24"/>
          <w:szCs w:val="24"/>
          <w:lang w:val="es-US" w:eastAsia="es-MX"/>
        </w:rPr>
        <w:t>onde reclaman sus derechos y condiciones laborales, ya que no existe un equilibrio</w:t>
      </w:r>
      <w:r>
        <w:rPr>
          <w:rFonts w:ascii="Times New Roman" w:eastAsia="Tahoma" w:hAnsi="Times New Roman" w:cs="Times New Roman"/>
          <w:bCs/>
          <w:sz w:val="24"/>
          <w:szCs w:val="24"/>
          <w:lang w:val="es-US" w:eastAsia="es-MX"/>
        </w:rPr>
        <w:t xml:space="preserve"> entre el sueldo de un docente </w:t>
      </w:r>
      <w:r w:rsidR="001A3A21" w:rsidRPr="001A3A21">
        <w:rPr>
          <w:rFonts w:ascii="Times New Roman" w:eastAsia="Tahoma" w:hAnsi="Times New Roman" w:cs="Times New Roman"/>
          <w:bCs/>
          <w:sz w:val="24"/>
          <w:szCs w:val="24"/>
          <w:lang w:val="es-US" w:eastAsia="es-MX"/>
        </w:rPr>
        <w:t xml:space="preserve"> con la inflación actual del país.</w:t>
      </w:r>
    </w:p>
    <w:p w14:paraId="2C7E90C3" w14:textId="7A30CEE2" w:rsidR="001A3A21" w:rsidRPr="001A3A21" w:rsidRDefault="00502263" w:rsidP="001A3A21">
      <w:pPr>
        <w:spacing w:line="360" w:lineRule="auto"/>
        <w:ind w:hanging="10"/>
        <w:jc w:val="both"/>
        <w:rPr>
          <w:rFonts w:ascii="Times New Roman" w:eastAsia="Tahoma" w:hAnsi="Times New Roman" w:cs="Times New Roman"/>
          <w:bCs/>
          <w:sz w:val="24"/>
          <w:szCs w:val="24"/>
          <w:lang w:val="es-US" w:eastAsia="es-MX"/>
        </w:rPr>
      </w:pPr>
      <w:r>
        <w:rPr>
          <w:rFonts w:ascii="Times New Roman" w:eastAsia="Tahoma" w:hAnsi="Times New Roman" w:cs="Times New Roman"/>
          <w:bCs/>
          <w:sz w:val="24"/>
          <w:szCs w:val="24"/>
          <w:lang w:val="es-US" w:eastAsia="es-MX"/>
        </w:rPr>
        <w:t xml:space="preserve">Es </w:t>
      </w:r>
      <w:r w:rsidR="001A3A21" w:rsidRPr="001A3A21">
        <w:rPr>
          <w:rFonts w:ascii="Times New Roman" w:eastAsia="Tahoma" w:hAnsi="Times New Roman" w:cs="Times New Roman"/>
          <w:bCs/>
          <w:sz w:val="24"/>
          <w:szCs w:val="24"/>
          <w:lang w:val="es-US" w:eastAsia="es-MX"/>
        </w:rPr>
        <w:t xml:space="preserve">de nuestro interés como alumnos investigar sobre esta problemática por la gran movilización y repercusión que tuvo en las distintas escuelas de San Juan y poder ver más allá de lo que mostraron </w:t>
      </w:r>
      <w:r>
        <w:rPr>
          <w:rFonts w:ascii="Times New Roman" w:eastAsia="Tahoma" w:hAnsi="Times New Roman" w:cs="Times New Roman"/>
          <w:bCs/>
          <w:sz w:val="24"/>
          <w:szCs w:val="24"/>
          <w:lang w:val="es-US" w:eastAsia="es-MX"/>
        </w:rPr>
        <w:t xml:space="preserve"> </w:t>
      </w:r>
      <w:r w:rsidR="001A3A21" w:rsidRPr="001A3A21">
        <w:rPr>
          <w:rFonts w:ascii="Times New Roman" w:eastAsia="Tahoma" w:hAnsi="Times New Roman" w:cs="Times New Roman"/>
          <w:bCs/>
          <w:sz w:val="24"/>
          <w:szCs w:val="24"/>
          <w:lang w:val="es-US" w:eastAsia="es-MX"/>
        </w:rPr>
        <w:t xml:space="preserve">los medios </w:t>
      </w:r>
      <w:r>
        <w:rPr>
          <w:rFonts w:ascii="Times New Roman" w:eastAsia="Tahoma" w:hAnsi="Times New Roman" w:cs="Times New Roman"/>
          <w:bCs/>
          <w:sz w:val="24"/>
          <w:szCs w:val="24"/>
          <w:lang w:val="es-US" w:eastAsia="es-MX"/>
        </w:rPr>
        <w:t xml:space="preserve">masivos </w:t>
      </w:r>
      <w:r w:rsidR="001A3A21" w:rsidRPr="001A3A21">
        <w:rPr>
          <w:rFonts w:ascii="Times New Roman" w:eastAsia="Tahoma" w:hAnsi="Times New Roman" w:cs="Times New Roman"/>
          <w:bCs/>
          <w:sz w:val="24"/>
          <w:szCs w:val="24"/>
          <w:lang w:val="es-US" w:eastAsia="es-MX"/>
        </w:rPr>
        <w:t>de comunicación y autoridades políticas.</w:t>
      </w:r>
    </w:p>
    <w:p w14:paraId="0E84538C" w14:textId="77777777" w:rsidR="001A3A21" w:rsidRPr="001A3A21" w:rsidRDefault="001A3A21" w:rsidP="001A3A21">
      <w:pPr>
        <w:spacing w:line="360" w:lineRule="auto"/>
        <w:ind w:hanging="10"/>
        <w:jc w:val="both"/>
        <w:rPr>
          <w:rFonts w:ascii="Times New Roman" w:eastAsia="Tahoma" w:hAnsi="Times New Roman" w:cs="Times New Roman"/>
          <w:bCs/>
          <w:sz w:val="24"/>
          <w:szCs w:val="24"/>
          <w:lang w:val="es-US" w:eastAsia="es-MX"/>
        </w:rPr>
      </w:pPr>
    </w:p>
    <w:p w14:paraId="0585D903" w14:textId="77777777" w:rsidR="001A3A21" w:rsidRPr="001A3A21" w:rsidRDefault="001A3A21" w:rsidP="001A3A21">
      <w:pPr>
        <w:spacing w:line="360" w:lineRule="auto"/>
        <w:jc w:val="center"/>
        <w:rPr>
          <w:rFonts w:ascii="Times New Roman" w:hAnsi="Times New Roman" w:cs="Times New Roman"/>
          <w:bCs/>
          <w:sz w:val="24"/>
          <w:szCs w:val="24"/>
          <w:lang w:val="es-US" w:eastAsia="es-MX"/>
        </w:rPr>
      </w:pPr>
      <w:r w:rsidRPr="001A3A21">
        <w:rPr>
          <w:rFonts w:ascii="Times New Roman" w:eastAsia="Tahoma" w:hAnsi="Times New Roman" w:cs="Times New Roman"/>
          <w:b/>
          <w:bCs/>
          <w:sz w:val="28"/>
          <w:szCs w:val="28"/>
          <w:lang w:val="es-US" w:eastAsia="es-MX"/>
        </w:rPr>
        <w:t>VIABILIDAD</w:t>
      </w:r>
    </w:p>
    <w:p w14:paraId="7AE2EF93" w14:textId="77777777" w:rsidR="001A3A21" w:rsidRPr="001A3A21" w:rsidRDefault="001A3A21" w:rsidP="001A3A21">
      <w:pPr>
        <w:spacing w:line="360" w:lineRule="auto"/>
        <w:jc w:val="both"/>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Los recursos con los que vamos a llevar a cabo el proyecto son:</w:t>
      </w:r>
    </w:p>
    <w:p w14:paraId="6F0DD00A" w14:textId="77777777" w:rsidR="001A3A21" w:rsidRPr="001A3A21" w:rsidRDefault="001A3A21" w:rsidP="001A3A21">
      <w:pPr>
        <w:spacing w:line="360" w:lineRule="auto"/>
        <w:jc w:val="both"/>
        <w:rPr>
          <w:rFonts w:ascii="Times New Roman" w:eastAsia="Tahoma" w:hAnsi="Times New Roman" w:cs="Times New Roman"/>
          <w:bCs/>
          <w:sz w:val="24"/>
          <w:szCs w:val="24"/>
          <w:lang w:val="es-US" w:eastAsia="es-MX"/>
        </w:rPr>
      </w:pPr>
      <w:r w:rsidRPr="00502263">
        <w:rPr>
          <w:rFonts w:ascii="Times New Roman" w:eastAsia="Tahoma" w:hAnsi="Times New Roman" w:cs="Times New Roman"/>
          <w:bCs/>
          <w:sz w:val="24"/>
          <w:szCs w:val="24"/>
          <w:u w:val="single"/>
          <w:lang w:val="es-US" w:eastAsia="es-MX"/>
        </w:rPr>
        <w:t>Recursos materiales</w:t>
      </w:r>
      <w:r w:rsidRPr="001A3A21">
        <w:rPr>
          <w:rFonts w:ascii="Times New Roman" w:eastAsia="Tahoma" w:hAnsi="Times New Roman" w:cs="Times New Roman"/>
          <w:bCs/>
          <w:sz w:val="24"/>
          <w:szCs w:val="24"/>
          <w:lang w:val="es-US" w:eastAsia="es-MX"/>
        </w:rPr>
        <w:t>:</w:t>
      </w:r>
    </w:p>
    <w:p w14:paraId="7FF2F036" w14:textId="77777777" w:rsidR="001A3A21" w:rsidRPr="001A3A21" w:rsidRDefault="001A3A21" w:rsidP="001A3A21">
      <w:pPr>
        <w:numPr>
          <w:ilvl w:val="0"/>
          <w:numId w:val="1"/>
        </w:numPr>
        <w:spacing w:line="360" w:lineRule="auto"/>
        <w:contextualSpacing/>
        <w:jc w:val="both"/>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Celulares</w:t>
      </w:r>
    </w:p>
    <w:p w14:paraId="25F64D11" w14:textId="77777777" w:rsidR="001A3A21" w:rsidRPr="001A3A21" w:rsidRDefault="001A3A21" w:rsidP="001A3A21">
      <w:pPr>
        <w:numPr>
          <w:ilvl w:val="0"/>
          <w:numId w:val="1"/>
        </w:numPr>
        <w:spacing w:line="360" w:lineRule="auto"/>
        <w:contextualSpacing/>
        <w:jc w:val="both"/>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Redes sociales</w:t>
      </w:r>
    </w:p>
    <w:p w14:paraId="74F74BFB" w14:textId="77777777" w:rsidR="001A3A21" w:rsidRPr="001A3A21" w:rsidRDefault="001A3A21" w:rsidP="001A3A21">
      <w:pPr>
        <w:numPr>
          <w:ilvl w:val="0"/>
          <w:numId w:val="1"/>
        </w:numPr>
        <w:spacing w:line="360" w:lineRule="auto"/>
        <w:contextualSpacing/>
        <w:jc w:val="both"/>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 xml:space="preserve">Internet </w:t>
      </w:r>
    </w:p>
    <w:p w14:paraId="4E2ACEF9" w14:textId="77777777" w:rsidR="001A3A21" w:rsidRPr="001A3A21" w:rsidRDefault="001A3A21" w:rsidP="001A3A21">
      <w:pPr>
        <w:spacing w:line="360" w:lineRule="auto"/>
        <w:jc w:val="both"/>
        <w:rPr>
          <w:rFonts w:ascii="Times New Roman" w:eastAsia="Tahoma" w:hAnsi="Times New Roman" w:cs="Times New Roman"/>
          <w:bCs/>
          <w:sz w:val="24"/>
          <w:szCs w:val="24"/>
          <w:lang w:val="es-US" w:eastAsia="es-MX"/>
        </w:rPr>
      </w:pPr>
      <w:r w:rsidRPr="00502263">
        <w:rPr>
          <w:rFonts w:ascii="Times New Roman" w:eastAsia="Tahoma" w:hAnsi="Times New Roman" w:cs="Times New Roman"/>
          <w:bCs/>
          <w:sz w:val="24"/>
          <w:szCs w:val="24"/>
          <w:u w:val="single"/>
          <w:lang w:val="es-US" w:eastAsia="es-MX"/>
        </w:rPr>
        <w:t>Recursos humanos</w:t>
      </w:r>
      <w:r w:rsidRPr="001A3A21">
        <w:rPr>
          <w:rFonts w:ascii="Times New Roman" w:eastAsia="Tahoma" w:hAnsi="Times New Roman" w:cs="Times New Roman"/>
          <w:bCs/>
          <w:sz w:val="24"/>
          <w:szCs w:val="24"/>
          <w:lang w:val="es-US" w:eastAsia="es-MX"/>
        </w:rPr>
        <w:t>:</w:t>
      </w:r>
    </w:p>
    <w:p w14:paraId="5B530AC9" w14:textId="77777777" w:rsidR="001A3A21" w:rsidRPr="001A3A21" w:rsidRDefault="001A3A21" w:rsidP="001A3A21">
      <w:pPr>
        <w:numPr>
          <w:ilvl w:val="0"/>
          <w:numId w:val="1"/>
        </w:numPr>
        <w:spacing w:line="360" w:lineRule="auto"/>
        <w:contextualSpacing/>
        <w:jc w:val="both"/>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 xml:space="preserve">Personal docente </w:t>
      </w:r>
    </w:p>
    <w:p w14:paraId="1BD1A32E" w14:textId="77777777" w:rsidR="001A3A21" w:rsidRPr="001A3A21" w:rsidRDefault="001A3A21" w:rsidP="001A3A21">
      <w:pPr>
        <w:spacing w:line="360" w:lineRule="auto"/>
        <w:jc w:val="both"/>
        <w:rPr>
          <w:rFonts w:ascii="Times New Roman" w:eastAsia="Tahoma" w:hAnsi="Times New Roman" w:cs="Times New Roman"/>
          <w:b/>
          <w:bCs/>
          <w:sz w:val="28"/>
          <w:szCs w:val="28"/>
          <w:lang w:val="es-US" w:eastAsia="es-MX"/>
        </w:rPr>
      </w:pPr>
    </w:p>
    <w:p w14:paraId="546DCD3D" w14:textId="77777777" w:rsidR="001A3A21" w:rsidRPr="001A3A21" w:rsidRDefault="001A3A21" w:rsidP="001A3A21">
      <w:pPr>
        <w:spacing w:line="360" w:lineRule="auto"/>
        <w:jc w:val="center"/>
        <w:rPr>
          <w:rFonts w:ascii="Times New Roman" w:eastAsia="Tahoma" w:hAnsi="Times New Roman" w:cs="Times New Roman"/>
          <w:bCs/>
          <w:sz w:val="24"/>
          <w:szCs w:val="24"/>
          <w:lang w:val="es-US" w:eastAsia="es-MX"/>
        </w:rPr>
      </w:pPr>
      <w:r w:rsidRPr="001A3A21">
        <w:rPr>
          <w:rFonts w:ascii="Times New Roman" w:eastAsia="Tahoma" w:hAnsi="Times New Roman" w:cs="Times New Roman"/>
          <w:b/>
          <w:bCs/>
          <w:sz w:val="28"/>
          <w:szCs w:val="28"/>
          <w:lang w:val="es-US" w:eastAsia="es-MX"/>
        </w:rPr>
        <w:t>PREGUNTAS DE INVESTIGACIÓN</w:t>
      </w:r>
    </w:p>
    <w:p w14:paraId="1367797A" w14:textId="77777777" w:rsidR="001A3A21" w:rsidRPr="001A3A21" w:rsidRDefault="001A3A21" w:rsidP="001A3A21">
      <w:pPr>
        <w:numPr>
          <w:ilvl w:val="0"/>
          <w:numId w:val="2"/>
        </w:numPr>
        <w:spacing w:line="360" w:lineRule="auto"/>
        <w:contextualSpacing/>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¿Qué es un salario digno?</w:t>
      </w:r>
    </w:p>
    <w:p w14:paraId="03ABE868" w14:textId="77777777" w:rsidR="001A3A21" w:rsidRPr="001A3A21" w:rsidRDefault="001A3A21" w:rsidP="001A3A21">
      <w:pPr>
        <w:numPr>
          <w:ilvl w:val="0"/>
          <w:numId w:val="2"/>
        </w:numPr>
        <w:spacing w:line="360" w:lineRule="auto"/>
        <w:contextualSpacing/>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¿Todos los trabajos deberían tener un salario digno?</w:t>
      </w:r>
    </w:p>
    <w:p w14:paraId="74FFA243" w14:textId="56192CCF" w:rsidR="001A3A21" w:rsidRPr="001A3A21" w:rsidRDefault="001A3A21" w:rsidP="001A3A21">
      <w:pPr>
        <w:numPr>
          <w:ilvl w:val="0"/>
          <w:numId w:val="2"/>
        </w:numPr>
        <w:spacing w:line="360" w:lineRule="auto"/>
        <w:contextualSpacing/>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¿Conoc</w:t>
      </w:r>
      <w:r w:rsidR="00AF5246">
        <w:rPr>
          <w:rFonts w:ascii="Times New Roman" w:eastAsia="Tahoma" w:hAnsi="Times New Roman" w:cs="Times New Roman"/>
          <w:bCs/>
          <w:sz w:val="24"/>
          <w:szCs w:val="24"/>
          <w:lang w:val="es-US" w:eastAsia="es-MX"/>
        </w:rPr>
        <w:t xml:space="preserve">e usted a algún docente </w:t>
      </w:r>
      <w:r w:rsidR="00AD0D1A">
        <w:rPr>
          <w:rFonts w:ascii="Times New Roman" w:eastAsia="Tahoma" w:hAnsi="Times New Roman" w:cs="Times New Roman"/>
          <w:bCs/>
          <w:sz w:val="24"/>
          <w:szCs w:val="24"/>
          <w:lang w:val="es-US" w:eastAsia="es-MX"/>
        </w:rPr>
        <w:t xml:space="preserve">de otra provincia que se unió a la lucha que tuvieron los docentes en San Juan? </w:t>
      </w:r>
    </w:p>
    <w:p w14:paraId="0E00E54B" w14:textId="77777777" w:rsidR="001A3A21" w:rsidRPr="001A3A21" w:rsidRDefault="001A3A21" w:rsidP="001A3A21">
      <w:pPr>
        <w:numPr>
          <w:ilvl w:val="0"/>
          <w:numId w:val="2"/>
        </w:numPr>
        <w:spacing w:line="360" w:lineRule="auto"/>
        <w:contextualSpacing/>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 xml:space="preserve">¿Por qué las escuelas privadas no se adhieren al paro docente? </w:t>
      </w:r>
    </w:p>
    <w:p w14:paraId="536938F3" w14:textId="77777777" w:rsidR="001A3A21" w:rsidRPr="001A3A21" w:rsidRDefault="001A3A21" w:rsidP="001A3A21">
      <w:pPr>
        <w:numPr>
          <w:ilvl w:val="0"/>
          <w:numId w:val="2"/>
        </w:numPr>
        <w:spacing w:line="360" w:lineRule="auto"/>
        <w:contextualSpacing/>
        <w:rPr>
          <w:rFonts w:ascii="Times New Roman" w:eastAsia="Tahoma" w:hAnsi="Times New Roman" w:cs="Times New Roman"/>
          <w:bCs/>
          <w:sz w:val="24"/>
          <w:szCs w:val="24"/>
          <w:lang w:val="es-US" w:eastAsia="es-MX"/>
        </w:rPr>
      </w:pPr>
      <w:r w:rsidRPr="001A3A21">
        <w:rPr>
          <w:rFonts w:ascii="Times New Roman" w:eastAsia="Tahoma" w:hAnsi="Times New Roman" w:cs="Times New Roman"/>
          <w:bCs/>
          <w:sz w:val="24"/>
          <w:szCs w:val="24"/>
          <w:lang w:val="es-US" w:eastAsia="es-MX"/>
        </w:rPr>
        <w:t xml:space="preserve">¿Hubo solución a este problema? </w:t>
      </w:r>
    </w:p>
    <w:p w14:paraId="06BA9FCB" w14:textId="77777777" w:rsidR="001A3A21" w:rsidRPr="001A3A21" w:rsidRDefault="001A3A21" w:rsidP="001A3A21">
      <w:pPr>
        <w:spacing w:after="160" w:line="360" w:lineRule="auto"/>
        <w:rPr>
          <w:bCs/>
          <w:sz w:val="24"/>
          <w:szCs w:val="24"/>
          <w:lang w:val="es-US" w:eastAsia="es-MX"/>
        </w:rPr>
      </w:pPr>
    </w:p>
    <w:p w14:paraId="4090D63C" w14:textId="77777777" w:rsidR="001A3A21" w:rsidRPr="001A3A21" w:rsidRDefault="001A3A21" w:rsidP="001A3A21">
      <w:pPr>
        <w:spacing w:after="160" w:line="259" w:lineRule="auto"/>
        <w:rPr>
          <w:bCs/>
          <w:lang w:val="es-US" w:eastAsia="es-MX"/>
        </w:rPr>
      </w:pPr>
      <w:r w:rsidRPr="001A3A21">
        <w:rPr>
          <w:bCs/>
          <w:lang w:val="es-US" w:eastAsia="es-MX"/>
        </w:rPr>
        <w:br w:type="page"/>
      </w:r>
    </w:p>
    <w:p w14:paraId="38BB5332" w14:textId="711E723F" w:rsidR="001A3A21" w:rsidRPr="001A3A21" w:rsidRDefault="001A3A21" w:rsidP="002F0E25">
      <w:pPr>
        <w:spacing w:after="160" w:line="360" w:lineRule="auto"/>
        <w:rPr>
          <w:rFonts w:ascii="Times New Roman" w:hAnsi="Times New Roman" w:cs="Times New Roman"/>
          <w:b/>
          <w:bCs/>
          <w:sz w:val="28"/>
          <w:szCs w:val="28"/>
          <w:lang w:val="es-US" w:eastAsia="es-MX"/>
        </w:rPr>
      </w:pPr>
      <w:r w:rsidRPr="001A3A21">
        <w:rPr>
          <w:rFonts w:ascii="Times New Roman" w:hAnsi="Times New Roman" w:cs="Times New Roman"/>
          <w:b/>
          <w:bCs/>
          <w:sz w:val="28"/>
          <w:szCs w:val="28"/>
          <w:lang w:val="es-US" w:eastAsia="es-MX"/>
        </w:rPr>
        <w:lastRenderedPageBreak/>
        <w:t>OBJETIVOS:</w:t>
      </w:r>
    </w:p>
    <w:p w14:paraId="05736EBF" w14:textId="5E877F16" w:rsidR="001A3A21" w:rsidRPr="00AF113A" w:rsidRDefault="00873738" w:rsidP="00797F48">
      <w:pPr>
        <w:pStyle w:val="Prrafodelista"/>
        <w:numPr>
          <w:ilvl w:val="0"/>
          <w:numId w:val="7"/>
        </w:numPr>
        <w:jc w:val="both"/>
        <w:rPr>
          <w:rFonts w:cs="Arial"/>
          <w:b/>
        </w:rPr>
      </w:pPr>
      <w:r>
        <w:rPr>
          <w:rFonts w:cs="Arial"/>
          <w:bCs/>
        </w:rPr>
        <w:t xml:space="preserve">Evaluar el </w:t>
      </w:r>
      <w:r w:rsidR="005A301A">
        <w:rPr>
          <w:rFonts w:cs="Arial"/>
          <w:bCs/>
        </w:rPr>
        <w:t xml:space="preserve">salario mensual </w:t>
      </w:r>
      <w:r w:rsidR="002E2E31">
        <w:rPr>
          <w:rFonts w:cs="Arial"/>
          <w:bCs/>
        </w:rPr>
        <w:t xml:space="preserve">de los docentes </w:t>
      </w:r>
    </w:p>
    <w:p w14:paraId="6E174119" w14:textId="656820E1" w:rsidR="00AF113A" w:rsidRPr="00E9080F" w:rsidRDefault="00E9080F" w:rsidP="00797F48">
      <w:pPr>
        <w:pStyle w:val="Prrafodelista"/>
        <w:numPr>
          <w:ilvl w:val="0"/>
          <w:numId w:val="7"/>
        </w:numPr>
        <w:jc w:val="both"/>
        <w:rPr>
          <w:rFonts w:cs="Arial"/>
          <w:b/>
        </w:rPr>
      </w:pPr>
      <w:r>
        <w:rPr>
          <w:rFonts w:cs="Arial"/>
          <w:bCs/>
        </w:rPr>
        <w:t xml:space="preserve">Analizar el sueldo de un docente de una institución pública y privada </w:t>
      </w:r>
    </w:p>
    <w:p w14:paraId="458FAE6F" w14:textId="57DA8319" w:rsidR="00E9080F" w:rsidRPr="00063B76" w:rsidRDefault="00E9080F" w:rsidP="00797F48">
      <w:pPr>
        <w:pStyle w:val="Prrafodelista"/>
        <w:numPr>
          <w:ilvl w:val="0"/>
          <w:numId w:val="7"/>
        </w:numPr>
        <w:jc w:val="both"/>
        <w:rPr>
          <w:rFonts w:cs="Arial"/>
          <w:b/>
        </w:rPr>
      </w:pPr>
      <w:r>
        <w:rPr>
          <w:rFonts w:cs="Arial"/>
          <w:bCs/>
        </w:rPr>
        <w:t>Identificar cuántas do</w:t>
      </w:r>
      <w:r w:rsidR="00E95552">
        <w:rPr>
          <w:rFonts w:cs="Arial"/>
          <w:bCs/>
        </w:rPr>
        <w:t xml:space="preserve">centes hay </w:t>
      </w:r>
      <w:r w:rsidR="00063B76">
        <w:rPr>
          <w:rFonts w:cs="Arial"/>
          <w:bCs/>
        </w:rPr>
        <w:t>en cada provincia</w:t>
      </w:r>
    </w:p>
    <w:p w14:paraId="705D0A6C" w14:textId="614C062E" w:rsidR="00063B76" w:rsidRPr="004F2DDB" w:rsidRDefault="00063B76" w:rsidP="00797F48">
      <w:pPr>
        <w:pStyle w:val="Prrafodelista"/>
        <w:numPr>
          <w:ilvl w:val="0"/>
          <w:numId w:val="7"/>
        </w:numPr>
        <w:jc w:val="both"/>
        <w:rPr>
          <w:rFonts w:cs="Arial"/>
          <w:b/>
        </w:rPr>
      </w:pPr>
      <w:r>
        <w:rPr>
          <w:rFonts w:cs="Arial"/>
          <w:bCs/>
        </w:rPr>
        <w:t xml:space="preserve">Explicar por qué las </w:t>
      </w:r>
      <w:r w:rsidR="004F2DDB">
        <w:rPr>
          <w:rFonts w:cs="Arial"/>
          <w:bCs/>
        </w:rPr>
        <w:t>autoridades de las escuelas privadas se imponen a esta lucha</w:t>
      </w:r>
    </w:p>
    <w:p w14:paraId="5F054A5E" w14:textId="159F3419" w:rsidR="004F2DDB" w:rsidRPr="00753DE0" w:rsidRDefault="004F2DDB" w:rsidP="00797F48">
      <w:pPr>
        <w:pStyle w:val="Prrafodelista"/>
        <w:numPr>
          <w:ilvl w:val="0"/>
          <w:numId w:val="7"/>
        </w:numPr>
        <w:jc w:val="both"/>
        <w:rPr>
          <w:rFonts w:cs="Arial"/>
          <w:b/>
        </w:rPr>
      </w:pPr>
      <w:r>
        <w:rPr>
          <w:rFonts w:cs="Arial"/>
          <w:bCs/>
        </w:rPr>
        <w:t xml:space="preserve">Investigar qué soluciones </w:t>
      </w:r>
      <w:r w:rsidR="00753DE0">
        <w:rPr>
          <w:rFonts w:cs="Arial"/>
          <w:bCs/>
        </w:rPr>
        <w:t>o qué respuestas dio el Gobierno ante esta lucha</w:t>
      </w:r>
    </w:p>
    <w:p w14:paraId="30B91A21" w14:textId="77777777" w:rsidR="00753DE0" w:rsidRPr="00797F48" w:rsidRDefault="00753DE0" w:rsidP="00753DE0">
      <w:pPr>
        <w:pStyle w:val="Prrafodelista"/>
        <w:jc w:val="both"/>
        <w:rPr>
          <w:rFonts w:cs="Arial"/>
          <w:b/>
        </w:rPr>
      </w:pPr>
    </w:p>
    <w:p w14:paraId="386C571A" w14:textId="77777777" w:rsidR="001A3A21" w:rsidRPr="001A3A21" w:rsidRDefault="001A3A21" w:rsidP="001A3A21">
      <w:pPr>
        <w:spacing w:after="160" w:line="259" w:lineRule="auto"/>
        <w:rPr>
          <w:rFonts w:ascii="Times New Roman" w:hAnsi="Times New Roman" w:cs="Times New Roman"/>
          <w:b/>
          <w:sz w:val="28"/>
          <w:lang w:val="es-US" w:eastAsia="es-MX"/>
        </w:rPr>
      </w:pPr>
      <w:r w:rsidRPr="001A3A21">
        <w:rPr>
          <w:rFonts w:ascii="Times New Roman" w:hAnsi="Times New Roman" w:cs="Times New Roman"/>
          <w:b/>
          <w:sz w:val="28"/>
          <w:lang w:val="es-US" w:eastAsia="es-MX"/>
        </w:rPr>
        <w:br w:type="page"/>
      </w:r>
    </w:p>
    <w:p w14:paraId="2F563F63" w14:textId="77777777" w:rsidR="001A3A21" w:rsidRPr="001A3A21" w:rsidRDefault="001A3A21" w:rsidP="001A3A21">
      <w:pPr>
        <w:spacing w:line="360" w:lineRule="auto"/>
        <w:jc w:val="center"/>
        <w:rPr>
          <w:rFonts w:ascii="Times New Roman" w:hAnsi="Times New Roman" w:cs="Times New Roman"/>
          <w:b/>
          <w:sz w:val="28"/>
          <w:lang w:val="es-US" w:eastAsia="es-MX"/>
        </w:rPr>
      </w:pPr>
      <w:r w:rsidRPr="001A3A21">
        <w:rPr>
          <w:rFonts w:ascii="Times New Roman" w:hAnsi="Times New Roman" w:cs="Times New Roman"/>
          <w:b/>
          <w:sz w:val="28"/>
          <w:lang w:val="es-US" w:eastAsia="es-MX"/>
        </w:rPr>
        <w:lastRenderedPageBreak/>
        <w:t>MARCO TEÓRICO:</w:t>
      </w:r>
    </w:p>
    <w:p w14:paraId="1ACA829F" w14:textId="77777777" w:rsidR="001A3A21" w:rsidRPr="001A3A21" w:rsidRDefault="001A3A21" w:rsidP="001A3A21">
      <w:pPr>
        <w:spacing w:line="360" w:lineRule="auto"/>
        <w:jc w:val="center"/>
        <w:rPr>
          <w:rFonts w:ascii="Times New Roman" w:hAnsi="Times New Roman" w:cs="Times New Roman"/>
          <w:b/>
          <w:sz w:val="28"/>
          <w:lang w:val="es-US" w:eastAsia="es-MX"/>
        </w:rPr>
      </w:pPr>
      <w:r w:rsidRPr="001A3A21">
        <w:rPr>
          <w:rFonts w:ascii="Times New Roman" w:hAnsi="Times New Roman" w:cs="Times New Roman"/>
          <w:b/>
          <w:sz w:val="28"/>
          <w:lang w:val="es-US" w:eastAsia="es-MX"/>
        </w:rPr>
        <w:t>MARCO HISTÓRICO</w:t>
      </w:r>
    </w:p>
    <w:p w14:paraId="6601D671"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Las huelgas docentes tienen una larga historia que se remonta a los comienzos del movimiento obrero y la lucha por los derechos laborales en el ámbito educativo. A lo largo del tiempo, estas huelgas han sido una herramienta utilizada por los docentes para reivindicar mejores condiciones de trabajo, salarios justos y una educación de calidad.</w:t>
      </w:r>
    </w:p>
    <w:p w14:paraId="6F8C8E3B"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En sus comienzos, las huelgas docentes surgieron como respuesta a las condiciones precarias en las que trabajaban los maestros y profesores. A finales del siglo XIX y principios del XX, los docentes enfrentaban largas jornadas laborales, bajos salarios, falta de reconocimiento y escasas oportunidades de desarrollo profesional. Ante estas injusticias, los educadores se organizaron y llevaron a cabo huelgas para exigir mejoras en sus condiciones laborales y en la educación en general.</w:t>
      </w:r>
    </w:p>
    <w:p w14:paraId="7E395DD3"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Durante el siglo XX, las huelgas docentes se intensificaron en numerosos países, impulsadas por diversos factores, como la demanda de salarios dignos, la defensa de los derechos laborales, la lucha contra la privatización de la educación y la búsqueda de una enseñanza inclusiva y de calidad. Estas huelgas han variado en su alcance y duración, desde paros de corta duración hasta movilizaciones masivas que han paralizado completamente los sistemas educativos.</w:t>
      </w:r>
    </w:p>
    <w:p w14:paraId="79D1532C"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En muchos casos, las demandas de los docentes van más allá de las cuestiones estrictamente laborales. Los educadores también han luchado por reformas educativas, la mejora de las infraestructuras escolares, la reducción de la brecha educativa, la inclusión de estudiantes con necesidades especiales y la defensa de la autonomía y la libertad académica.</w:t>
      </w:r>
    </w:p>
    <w:p w14:paraId="6E70B1FF"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En la actualidad, las huelgas docentes continúan siendo una forma de protesta utilizada por los educadores en diferentes partes del mundo. Los motivos de estas huelgas varían según el contexto, pero siguen girando en torno a la defensa de los derechos laborales, la calidad educativa y la igualdad de oportunidades para todos los estudiantes.</w:t>
      </w:r>
    </w:p>
    <w:p w14:paraId="74697CF1"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Es importante destacar que las huelgas docentes no solo tienen impacto en los educadores, sino también en los estudiantes y en la sociedad en general. Estas movilizaciones han generado debates públicos sobre el papel de la educación en la sociedad, los recursos destinados a la enseñanza, la valoración de los docentes y la importancia de garantizar una educación equitativa y de calidad para todos.</w:t>
      </w:r>
    </w:p>
    <w:p w14:paraId="0DEB2CC1"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 xml:space="preserve">Las huelgas docentes han sido y siguen siendo una herramienta de lucha utilizada por los educadores para defender sus derechos laborales y promover una educación de calidad. A lo largo de la historia, estas huelgas han contribuido a transformaciones significativas en el ámbito </w:t>
      </w:r>
      <w:r w:rsidRPr="001A3A21">
        <w:rPr>
          <w:rFonts w:ascii="Times New Roman" w:hAnsi="Times New Roman" w:cs="Times New Roman"/>
          <w:lang w:val="es-US" w:eastAsia="es-MX"/>
        </w:rPr>
        <w:lastRenderedPageBreak/>
        <w:t>educativo y han generado conciencia sobre la importancia de valorar y apoyar a los docentes en su labor fundamental de formar a las futuras generaciones.</w:t>
      </w:r>
    </w:p>
    <w:p w14:paraId="12209DB1"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Durante las huelgas docentes, las demandas pueden variar según el país, provincia, el sistema educativo y el contexto socioeconómico. Sin embargo, existen algunas demandas comunes que suelen ser recurrentes en muchas movilizaciones. Algunas de estas demandas son:</w:t>
      </w:r>
    </w:p>
    <w:p w14:paraId="084E3DE9"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Mejores salarios</w:t>
      </w:r>
      <w:r w:rsidRPr="001A3A21">
        <w:rPr>
          <w:rFonts w:ascii="Times New Roman" w:hAnsi="Times New Roman" w:cs="Times New Roman"/>
          <w:lang w:val="es-US" w:eastAsia="es-MX"/>
        </w:rPr>
        <w:t>: Los docentes suelen exigir salarios justos y acordes a su formación y responsabilidad. Buscan que sus sueldos reflejen el valor y la importancia de su labor en la sociedad.</w:t>
      </w:r>
    </w:p>
    <w:p w14:paraId="3CA9C65F"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Condiciones laborales adecuadas</w:t>
      </w:r>
      <w:r w:rsidRPr="001A3A21">
        <w:rPr>
          <w:rFonts w:ascii="Times New Roman" w:hAnsi="Times New Roman" w:cs="Times New Roman"/>
          <w:lang w:val="es-US" w:eastAsia="es-MX"/>
        </w:rPr>
        <w:t>: Los docentes demandan mejoras en sus condiciones de trabajo, como la reducción de la carga horaria, la disminución de la burocracia administrativa, la provisión de recursos y materiales educativos adecuados, y la garantía de un entorno seguro y saludable en las instituciones educativas.</w:t>
      </w:r>
    </w:p>
    <w:p w14:paraId="582C033A"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Defensa de los derechos laborales</w:t>
      </w:r>
      <w:r w:rsidRPr="001A3A21">
        <w:rPr>
          <w:rFonts w:ascii="Times New Roman" w:hAnsi="Times New Roman" w:cs="Times New Roman"/>
          <w:lang w:val="es-US" w:eastAsia="es-MX"/>
        </w:rPr>
        <w:t>: Los docentes luchan por la protección de sus derechos laborales, como la estabilidad en el empleo, la seguridad social, la jubilación digna y la igualdad de oportunidades de empleo.</w:t>
      </w:r>
    </w:p>
    <w:p w14:paraId="2B84A44F"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Mejora de la calidad educativa</w:t>
      </w:r>
      <w:r w:rsidRPr="001A3A21">
        <w:rPr>
          <w:rFonts w:ascii="Times New Roman" w:hAnsi="Times New Roman" w:cs="Times New Roman"/>
          <w:lang w:val="es-US" w:eastAsia="es-MX"/>
        </w:rPr>
        <w:t>: Los educadores suelen exigir políticas y recursos que promuevan una educación de calidad, incluyendo la actualización de los planes de estudio, la formación continua de los docentes, la implementación de metodologías pedagógicas innovadoras y la garantía de una enseñanza inclusiva y equitativa.</w:t>
      </w:r>
    </w:p>
    <w:p w14:paraId="1AA0352E"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Mayor inversión en educación</w:t>
      </w:r>
      <w:r w:rsidRPr="001A3A21">
        <w:rPr>
          <w:rFonts w:ascii="Times New Roman" w:hAnsi="Times New Roman" w:cs="Times New Roman"/>
          <w:lang w:val="es-US" w:eastAsia="es-MX"/>
        </w:rPr>
        <w:t>: Los docentes demandan un mayor presupuesto destinado a la educación, con el objetivo de mejorar las infraestructuras escolares, aumentar la oferta educativa, reducir la brecha educativa, y garantizar el acceso a una educación de calidad para todos los estudiantes.</w:t>
      </w:r>
    </w:p>
    <w:p w14:paraId="0F24EE52"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Autonomía y libertad académica</w:t>
      </w:r>
      <w:r w:rsidRPr="001A3A21">
        <w:rPr>
          <w:rFonts w:ascii="Times New Roman" w:hAnsi="Times New Roman" w:cs="Times New Roman"/>
          <w:lang w:val="es-US" w:eastAsia="es-MX"/>
        </w:rPr>
        <w:t>: Los docentes defienden la autonomía en la toma de decisiones pedagógicas y la libertad para diseñar y adaptar los contenidos curriculares de acuerdo a las necesidades de los estudiantes y las realidades locales.</w:t>
      </w:r>
    </w:p>
    <w:p w14:paraId="16D773A4"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Inclusión y atención a la diversidad</w:t>
      </w:r>
      <w:r w:rsidRPr="001A3A21">
        <w:rPr>
          <w:rFonts w:ascii="Times New Roman" w:hAnsi="Times New Roman" w:cs="Times New Roman"/>
          <w:lang w:val="es-US" w:eastAsia="es-MX"/>
        </w:rPr>
        <w:t>: Los educadores demandan políticas y recursos que promuevan la inclusión de estudiantes con necesidades especiales, la atención a la diversidad cultural, lingüística y socioeconómica, y la eliminación de barreras que impidan el acceso a la educación.</w:t>
      </w:r>
    </w:p>
    <w:p w14:paraId="627C28BA"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Las huelgas docentes pueden tener un impacto significativo en la calidad de la educación, aunque este impacto puede ser variado y dependerá de varios factores, como la duración de la huelga, las medidas de contingencia implementadas y la respuesta de las autoridades educativas.</w:t>
      </w:r>
    </w:p>
    <w:p w14:paraId="503352B8"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lastRenderedPageBreak/>
        <w:t>Interrupción del proceso de enseñanza-aprendizaje</w:t>
      </w:r>
      <w:r w:rsidRPr="001A3A21">
        <w:rPr>
          <w:rFonts w:ascii="Times New Roman" w:hAnsi="Times New Roman" w:cs="Times New Roman"/>
          <w:lang w:val="es-US" w:eastAsia="es-MX"/>
        </w:rPr>
        <w:t>: Durante una huelga docente, las clases se suspenden, lo que puede interrumpir el flujo normal del proceso educativo. Los estudiantes pueden perder días o incluso semanas de instrucción, lo que afecta su progreso académico y la continuidad de su aprendizaje.</w:t>
      </w:r>
    </w:p>
    <w:p w14:paraId="5BF92CF1"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Dificultades en la programación y planificación</w:t>
      </w:r>
      <w:r w:rsidRPr="001A3A21">
        <w:rPr>
          <w:rFonts w:ascii="Times New Roman" w:hAnsi="Times New Roman" w:cs="Times New Roman"/>
          <w:lang w:val="es-US" w:eastAsia="es-MX"/>
        </w:rPr>
        <w:t>: Las huelgas docentes pueden generar dificultades en la programación y planificación del calendario escolar. Se deben reajustar los cronogramas de exámenes, actividades académicas y evaluaciones, lo que puede causar desorden y estrés tanto para los docentes como para los estudiantes.</w:t>
      </w:r>
    </w:p>
    <w:p w14:paraId="013DFA10"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Desigualdad en el acceso a la educación</w:t>
      </w:r>
      <w:r w:rsidRPr="001A3A21">
        <w:rPr>
          <w:rFonts w:ascii="Times New Roman" w:hAnsi="Times New Roman" w:cs="Times New Roman"/>
          <w:lang w:val="es-US" w:eastAsia="es-MX"/>
        </w:rPr>
        <w:t>: Las huelgas docentes pueden afectar de manera desigual a los estudiantes. Aquellos que tienen acceso a recursos educativos alternativos, como clases particulares o apoyo académico adicional, pueden compensar la interrupción de las clases. Sin embargo, los estudiantes de familias de bajos ingresos o en situaciones desfavorecidas pueden verse más perjudicados, ya que es posible que no tengan acceso a estas alternativas educativas.</w:t>
      </w:r>
    </w:p>
    <w:p w14:paraId="41AEE97D"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I</w:t>
      </w:r>
      <w:r w:rsidRPr="001A3A21">
        <w:rPr>
          <w:rFonts w:ascii="Times New Roman" w:hAnsi="Times New Roman" w:cs="Times New Roman"/>
          <w:b/>
          <w:u w:val="single"/>
          <w:lang w:val="es-US" w:eastAsia="es-MX"/>
        </w:rPr>
        <w:t>mpacto en la evaluación y los resultados académicos</w:t>
      </w:r>
      <w:r w:rsidRPr="001A3A21">
        <w:rPr>
          <w:rFonts w:ascii="Times New Roman" w:hAnsi="Times New Roman" w:cs="Times New Roman"/>
          <w:lang w:val="es-US" w:eastAsia="es-MX"/>
        </w:rPr>
        <w:t>: La interrupción de las clases debido a una huelga docente puede afectar la evaluación y los resultados académicos de los estudiantes. Pueden experimentar dificultades para recuperar el material perdido, lo que puede tener un impacto en su desempeño en exámenes y evaluaciones posteriores.</w:t>
      </w:r>
    </w:p>
    <w:p w14:paraId="6E404AA8"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b/>
          <w:u w:val="single"/>
          <w:lang w:val="es-US" w:eastAsia="es-MX"/>
        </w:rPr>
        <w:t>Desgaste en la relación entre docentes, estudiantes y padres</w:t>
      </w:r>
      <w:r w:rsidRPr="001A3A21">
        <w:rPr>
          <w:rFonts w:ascii="Times New Roman" w:hAnsi="Times New Roman" w:cs="Times New Roman"/>
          <w:lang w:val="es-US" w:eastAsia="es-MX"/>
        </w:rPr>
        <w:t>: Las huelgas docentes pueden generar tensiones y desgaste en la relación entre los docentes, los estudiantes y los padres. Los estudiantes pueden sentirse frustrados por la interrupción de sus estudios y los padres pueden verse afectados por la necesidad de encontrar alternativas de cuidado y educación para sus hijos. Esto puede generar un clima de descontento y desconfianza entre las partes involucradas.</w:t>
      </w:r>
    </w:p>
    <w:p w14:paraId="337D0A11" w14:textId="77777777" w:rsidR="001A3A21" w:rsidRPr="001A3A21" w:rsidRDefault="001A3A21" w:rsidP="001A3A21">
      <w:pPr>
        <w:spacing w:line="360" w:lineRule="auto"/>
        <w:jc w:val="both"/>
        <w:rPr>
          <w:rFonts w:ascii="Times New Roman" w:hAnsi="Times New Roman" w:cs="Times New Roman"/>
          <w:lang w:val="es-US" w:eastAsia="es-MX"/>
        </w:rPr>
      </w:pPr>
      <w:r w:rsidRPr="001A3A21">
        <w:rPr>
          <w:rFonts w:ascii="Times New Roman" w:hAnsi="Times New Roman" w:cs="Times New Roman"/>
          <w:lang w:val="es-US" w:eastAsia="es-MX"/>
        </w:rPr>
        <w:t xml:space="preserve">Sin embargo, es importante destacar que las huelgas docentes también pueden generar impactos positivos a largo plazo. Estas movilizaciones pueden llamar la atención sobre las problemáticas educativas y presionar a las autoridades a tomar medidas para mejorar las condiciones laborales de los docentes y la calidad de la educación en general. </w:t>
      </w:r>
    </w:p>
    <w:p w14:paraId="5EF7EB64" w14:textId="77777777" w:rsidR="001A3A21" w:rsidRPr="001A3A21" w:rsidRDefault="001A3A21" w:rsidP="001A3A21">
      <w:pPr>
        <w:spacing w:line="360" w:lineRule="auto"/>
        <w:jc w:val="center"/>
        <w:rPr>
          <w:rFonts w:ascii="Times New Roman" w:hAnsi="Times New Roman" w:cs="Times New Roman"/>
          <w:b/>
          <w:sz w:val="28"/>
          <w:szCs w:val="24"/>
          <w:lang w:val="es-US" w:eastAsia="es-MX"/>
        </w:rPr>
      </w:pPr>
      <w:r w:rsidRPr="001A3A21">
        <w:rPr>
          <w:rFonts w:ascii="Times New Roman" w:hAnsi="Times New Roman" w:cs="Times New Roman"/>
          <w:b/>
          <w:sz w:val="28"/>
          <w:szCs w:val="24"/>
          <w:lang w:val="es-US" w:eastAsia="es-MX"/>
        </w:rPr>
        <w:t>MARCO LEGAL</w:t>
      </w:r>
    </w:p>
    <w:p w14:paraId="680E4486" w14:textId="77777777" w:rsidR="001A3A21" w:rsidRPr="001A3A21" w:rsidRDefault="001A3A21" w:rsidP="001A3A21">
      <w:pPr>
        <w:spacing w:line="360" w:lineRule="auto"/>
        <w:jc w:val="both"/>
        <w:rPr>
          <w:rFonts w:ascii="Times New Roman" w:hAnsi="Times New Roman" w:cs="Times New Roman"/>
          <w:bCs/>
          <w:sz w:val="24"/>
          <w:szCs w:val="24"/>
          <w:lang w:val="es-US" w:eastAsia="es-MX"/>
        </w:rPr>
      </w:pPr>
      <w:r w:rsidRPr="001A3A21">
        <w:rPr>
          <w:rFonts w:ascii="Times New Roman" w:hAnsi="Times New Roman" w:cs="Times New Roman"/>
          <w:bCs/>
          <w:sz w:val="24"/>
          <w:szCs w:val="24"/>
          <w:lang w:val="es-US" w:eastAsia="es-MX"/>
        </w:rPr>
        <w:t xml:space="preserve">Entre las leyes que hacen a nuestro tema de investigación podemos mencionar: </w:t>
      </w:r>
    </w:p>
    <w:p w14:paraId="0667C9C9" w14:textId="77777777" w:rsidR="001A3A21" w:rsidRPr="001A3A21" w:rsidRDefault="001A3A21" w:rsidP="001A3A21">
      <w:pPr>
        <w:spacing w:line="360" w:lineRule="auto"/>
        <w:jc w:val="both"/>
        <w:rPr>
          <w:rFonts w:ascii="Times New Roman" w:hAnsi="Times New Roman" w:cs="Times New Roman"/>
          <w:bCs/>
          <w:sz w:val="24"/>
          <w:szCs w:val="24"/>
          <w:lang w:val="es-US" w:eastAsia="es-MX"/>
        </w:rPr>
      </w:pPr>
      <w:r w:rsidRPr="001A3A21">
        <w:rPr>
          <w:rFonts w:ascii="Times New Roman" w:hAnsi="Times New Roman" w:cs="Times New Roman"/>
          <w:bCs/>
          <w:sz w:val="24"/>
          <w:szCs w:val="24"/>
          <w:lang w:val="es-US" w:eastAsia="es-MX"/>
        </w:rPr>
        <w:t xml:space="preserve">La Ley Nacional de Educación N° </w:t>
      </w:r>
      <w:r w:rsidRPr="001A3A21">
        <w:rPr>
          <w:rFonts w:ascii="Times New Roman" w:hAnsi="Times New Roman" w:cs="Times New Roman"/>
          <w:sz w:val="24"/>
          <w:szCs w:val="24"/>
          <w:lang w:val="es-US" w:eastAsia="es-MX"/>
        </w:rPr>
        <w:t xml:space="preserve">26.206, sancionada en diciembre de 2006, cuyos artículos principales son: </w:t>
      </w:r>
    </w:p>
    <w:p w14:paraId="56B4D638"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1º </w:t>
      </w:r>
      <w:r w:rsidRPr="001A3A21">
        <w:rPr>
          <w:rFonts w:ascii="Times New Roman" w:hAnsi="Times New Roman" w:cs="Times New Roman"/>
          <w:sz w:val="24"/>
          <w:szCs w:val="24"/>
          <w:lang w:val="es-US" w:eastAsia="es-MX"/>
        </w:rPr>
        <w:t xml:space="preserve">— La presente ley regula el ejercicio del derecho de enseñar y aprender consagrado por el artículo 14 de la Constitución Nacional y los tratados internacionales incorporados a ella, conforme con las atribuciones conferidas al Honorable Congreso de la </w:t>
      </w:r>
      <w:r w:rsidRPr="001A3A21">
        <w:rPr>
          <w:rFonts w:ascii="Times New Roman" w:hAnsi="Times New Roman" w:cs="Times New Roman"/>
          <w:sz w:val="24"/>
          <w:szCs w:val="24"/>
          <w:lang w:val="es-US" w:eastAsia="es-MX"/>
        </w:rPr>
        <w:lastRenderedPageBreak/>
        <w:t>Nación en el artículo 75, incisos 17, 18 y 19, y de acuerdo con los principios que allí se establecen y los que en esta ley se determinan.</w:t>
      </w:r>
    </w:p>
    <w:p w14:paraId="728B1701"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3º </w:t>
      </w:r>
      <w:r w:rsidRPr="001A3A21">
        <w:rPr>
          <w:rFonts w:ascii="Times New Roman" w:hAnsi="Times New Roman" w:cs="Times New Roman"/>
          <w:sz w:val="24"/>
          <w:szCs w:val="24"/>
          <w:lang w:val="es-US" w:eastAsia="es-MX"/>
        </w:rPr>
        <w:t>— La educación es una prioridad nacional y se constituye en política de Estado para construir una sociedad justa, reafirmar la soberanía e identidad nacional, profundizar el ejercicio de la ciudadanía democrática, respetar los derechos humanos y libertades fundamentales y fortalecer el desarrollo económico-social de la Nación.</w:t>
      </w:r>
    </w:p>
    <w:p w14:paraId="5CFE7A72"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4º </w:t>
      </w:r>
      <w:r w:rsidRPr="001A3A21">
        <w:rPr>
          <w:rFonts w:ascii="Times New Roman" w:hAnsi="Times New Roman" w:cs="Times New Roman"/>
          <w:sz w:val="24"/>
          <w:szCs w:val="24"/>
          <w:lang w:val="es-US" w:eastAsia="es-MX"/>
        </w:rPr>
        <w:t>— El Estado nacional, las provincias y la Ciudad Autónoma de Buenos Aires tienen la responsabilidad principal e indelegable de proveer una educación integral, permanente y de calidad para todos/as los/as habitantes de la Nación, garantizando la igualdad, gratuidad y equidad en el ejercicio de este derecho, con la participación de las organizaciones sociales y las familias.</w:t>
      </w:r>
    </w:p>
    <w:p w14:paraId="29AC55A3"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5º</w:t>
      </w:r>
      <w:r w:rsidRPr="001A3A21">
        <w:rPr>
          <w:rFonts w:ascii="Times New Roman" w:hAnsi="Times New Roman" w:cs="Times New Roman"/>
          <w:sz w:val="24"/>
          <w:szCs w:val="24"/>
          <w:lang w:val="es-US" w:eastAsia="es-MX"/>
        </w:rPr>
        <w:t> — El Estado nacional fija la política educativa y controla su cumplimiento con la finalidad de consolidar la unidad nacional, respetando las particularidades provinciales y locales.</w:t>
      </w:r>
    </w:p>
    <w:p w14:paraId="535E091C"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6º </w:t>
      </w:r>
      <w:r w:rsidRPr="001A3A21">
        <w:rPr>
          <w:rFonts w:ascii="Times New Roman" w:hAnsi="Times New Roman" w:cs="Times New Roman"/>
          <w:sz w:val="24"/>
          <w:szCs w:val="24"/>
          <w:lang w:val="es-US" w:eastAsia="es-MX"/>
        </w:rPr>
        <w:t>— El Estado garantiza el ejercicio del derecho constitucional de enseñar y aprender. Son responsables de las acciones educativas el Estado nacional, las provincias y la Ciudad Autónoma de Buenos Aires, en los términos fijados por el artículo 4º de esta ley; los municipios, las confesiones religiosas reconocidas oficialmente y las organizaciones de la sociedad; y la familia, como agente natural y primario.</w:t>
      </w:r>
    </w:p>
    <w:p w14:paraId="5990482B"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7º </w:t>
      </w:r>
      <w:r w:rsidRPr="001A3A21">
        <w:rPr>
          <w:rFonts w:ascii="Times New Roman" w:hAnsi="Times New Roman" w:cs="Times New Roman"/>
          <w:sz w:val="24"/>
          <w:szCs w:val="24"/>
          <w:lang w:val="es-US" w:eastAsia="es-MX"/>
        </w:rPr>
        <w:t>— El Estado garantiza el acceso de todos/as los/as ciudadanos/as a la información y al conocimiento como instrumentos centrales de la participación en un proceso de desarrollo con crecimiento económico y justicia social.</w:t>
      </w:r>
    </w:p>
    <w:p w14:paraId="0F2D8107"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8º </w:t>
      </w:r>
      <w:r w:rsidRPr="001A3A21">
        <w:rPr>
          <w:rFonts w:ascii="Times New Roman" w:hAnsi="Times New Roman" w:cs="Times New Roman"/>
          <w:sz w:val="24"/>
          <w:szCs w:val="24"/>
          <w:lang w:val="es-US" w:eastAsia="es-MX"/>
        </w:rPr>
        <w:t>— La educación brindará las oportunidades necesarias para desarrollar y fortalecer la formación integral de las personas a lo largo de toda la vida y promover en cada educando/a la capacidad de definir su proyecto de vida, basado en los valores de libertad, paz, solidaridad, igualdad, respeto a la diversidad, justicia, responsabilidad y bien común.</w:t>
      </w:r>
    </w:p>
    <w:p w14:paraId="5FBB9021"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9º</w:t>
      </w:r>
      <w:r w:rsidRPr="001A3A21">
        <w:rPr>
          <w:rFonts w:ascii="Times New Roman" w:hAnsi="Times New Roman" w:cs="Times New Roman"/>
          <w:sz w:val="24"/>
          <w:szCs w:val="24"/>
          <w:lang w:val="es-US" w:eastAsia="es-MX"/>
        </w:rPr>
        <w:t xml:space="preserve"> — El Estado garantiza el financiamiento del Sistema Educativo Nacional conforme a las previsiones de la presente ley. Cumplidas las metas de financiamiento establecidas en la Ley Nº 26.075, el presupuesto consolidado del Estado nacional, las </w:t>
      </w:r>
      <w:r w:rsidRPr="001A3A21">
        <w:rPr>
          <w:rFonts w:ascii="Times New Roman" w:hAnsi="Times New Roman" w:cs="Times New Roman"/>
          <w:sz w:val="24"/>
          <w:szCs w:val="24"/>
          <w:lang w:val="es-US" w:eastAsia="es-MX"/>
        </w:rPr>
        <w:lastRenderedPageBreak/>
        <w:t>provincias y la Ciudad Autónoma de Buenos Aires destinado exclusivamente a educación, no será inferior al SEIS POR CIENTO (6%) del Producto Interno Bruto (PIB).</w:t>
      </w:r>
    </w:p>
    <w:p w14:paraId="399530BC"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 xml:space="preserve">En su capítulo II, en cuanto a los fines y objetivos de la política educativa nacional mencionamos: </w:t>
      </w:r>
    </w:p>
    <w:p w14:paraId="2B7B619B"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11. </w:t>
      </w:r>
      <w:r w:rsidRPr="001A3A21">
        <w:rPr>
          <w:rFonts w:ascii="Times New Roman" w:hAnsi="Times New Roman" w:cs="Times New Roman"/>
          <w:sz w:val="24"/>
          <w:szCs w:val="24"/>
          <w:lang w:val="es-US" w:eastAsia="es-MX"/>
        </w:rPr>
        <w:t>— Los fines y objetivos de la política educativa nacional son:</w:t>
      </w:r>
    </w:p>
    <w:p w14:paraId="375C51D3"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Asegurar una educación de calidad con igualdad de oportunidades y posibilidades, sin desequilibrios regionales ni inequidades sociales.</w:t>
      </w:r>
    </w:p>
    <w:p w14:paraId="6BBBCF4F"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Garantizar una educación integral que desarrolle todas las dimensiones de la persona y habilite tanto para el desempeño social y laboral, como para el acceso a estudios superiores.</w:t>
      </w:r>
    </w:p>
    <w:p w14:paraId="1F0D0ABA"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Brindar una formación ciudadana comprometida con los valores éticos y democráticos de participación, libertad, solidaridad, resolución pacífica de conflictos, respeto a los derechos humanos, responsabilidad, honestidad, valoración y preservación del patrimonio natural y cultural.</w:t>
      </w:r>
    </w:p>
    <w:p w14:paraId="5261532B"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Fortalecer la identidad nacional, basada en el respeto a la diversidad cultural y a las particularidades locales, abierta a los valores universales y a la integración regional y latinoamericana.</w:t>
      </w:r>
    </w:p>
    <w:p w14:paraId="7AC06B0A"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Garantizar la inclusión educativa a través de políticas universales y de estrategias pedagógicas y de asignación de recursos que otorguen prioridad a los sectores más desfavorecidos de la sociedad.</w:t>
      </w:r>
    </w:p>
    <w:p w14:paraId="42D75758"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Asegurar condiciones de igualdad, respetando las diferencias entre las personas sin admitir discriminación de género ni de ningún otro tipo.</w:t>
      </w:r>
    </w:p>
    <w:p w14:paraId="5A3E966C"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Garantizar, en el ámbito educativo, el respeto a los derechos de los/as niños/as y adolescentes establecidos en la Ley Nº 26.061.</w:t>
      </w:r>
    </w:p>
    <w:p w14:paraId="2E1D83B4"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Garantizar a todos/as el acceso y las condiciones para la permanencia y el egreso de los diferentes niveles del sistema educativo, asegurando la gratuidad de los servicios de gestión estatal, en todos los niveles y modalidades.</w:t>
      </w:r>
    </w:p>
    <w:p w14:paraId="3D525B65"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Asegurar la participación democrática de docentes, familias y estudiantes en las instituciones educativas de todos los niveles.</w:t>
      </w:r>
    </w:p>
    <w:p w14:paraId="1B8904B7"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Concebir la cultura del trabajo y del esfuerzo individual y cooperativo como principio fundamental de los procesos de enseñanza-aprendizaje.</w:t>
      </w:r>
    </w:p>
    <w:p w14:paraId="72869DD8"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lastRenderedPageBreak/>
        <w:t>Desarrollar las capacidades y ofrecer oportunidades de estudio y aprendizaje necesarias para la educación a lo largo de toda la vida.</w:t>
      </w:r>
    </w:p>
    <w:p w14:paraId="31625E9B"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Fortalecer la centralidad de la lectura y la escritura, corno condiciones básicas para la educación a lo largo de toda la vida, la construcción de una ciudadanía responsable y la libre circulación del conocimiento.</w:t>
      </w:r>
    </w:p>
    <w:p w14:paraId="25D432CE"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Desarrollar las competencias necesarias para el manejo de los nuevos lenguajes producidos por las tecnologías de la información y la comunicación.</w:t>
      </w:r>
    </w:p>
    <w:p w14:paraId="58ADE226"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Brindar a las personas con discapacidades, temporales o permanentes, una propuesta pedagógica que les permita el máximo desarrollo de sus posibilidades, la integración y el pleno ejercicio de sus derechos.</w:t>
      </w:r>
    </w:p>
    <w:p w14:paraId="21C9B96D"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Asegurar a los pueblos indígenas el respeto a su lengua y a su identidad cultural, promoviendo la valoración de la multiculturalidad en la formación de todos/as los/as educandos/as.</w:t>
      </w:r>
    </w:p>
    <w:p w14:paraId="52DB5A78"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Comprometer a los medios masivos de comunicación a asumir mayores grados de responsabilidad ética y social por los contenidos y valores que transmiten.</w:t>
      </w:r>
    </w:p>
    <w:p w14:paraId="442A9F8F"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 xml:space="preserve"> Brindar conocimientos y promover valores que fortalezcan la formación integral de una sexualidad responsable.</w:t>
      </w:r>
    </w:p>
    <w:p w14:paraId="3238155B"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Promover valores y actitudes que fortalezcan las capacidades de las personas para prevenir las adicciones y el uso indebido de drogas.</w:t>
      </w:r>
    </w:p>
    <w:p w14:paraId="2C9806D2"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Brindar una formación corporal, motriz y deportiva que favorezca el desarrollo armónico de todos/as los/as educandos/as y su inserción activa en la sociedad.</w:t>
      </w:r>
    </w:p>
    <w:p w14:paraId="5F4A7A0F"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Promover el aprendizaje de saberes científicos fundamentales para comprender y participar reflexivamente en la sociedad contemporánea.</w:t>
      </w:r>
    </w:p>
    <w:p w14:paraId="47396E23"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Brindar una formación que estimule la creatividad, el gusto y la comprensión de las distintas manifestaciones del arte y la cultura.</w:t>
      </w:r>
    </w:p>
    <w:p w14:paraId="014302A5"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Coordinar las políticas de educación, ciencia y tecnología con las de cultura, salud, trabajo, desarrollo social, deportes y comunicaciones, para atender integralmente las necesidades de la población, aprovechando al máximo los recursos estatales, sociales y comunitarios.</w:t>
      </w:r>
    </w:p>
    <w:p w14:paraId="02C923D3" w14:textId="77777777" w:rsidR="001A3A21" w:rsidRPr="001A3A21" w:rsidRDefault="001A3A21" w:rsidP="001A3A21">
      <w:pPr>
        <w:numPr>
          <w:ilvl w:val="0"/>
          <w:numId w:val="3"/>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Promover en todos los niveles educativos y modalidades la comprensión del concepto de eliminación de todas las formas de discriminación</w:t>
      </w:r>
    </w:p>
    <w:p w14:paraId="79700BC0"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lastRenderedPageBreak/>
        <w:t xml:space="preserve">Y en cuanto al sistema educativo nacional destacamos: </w:t>
      </w:r>
    </w:p>
    <w:p w14:paraId="5A7FAFA2"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12. </w:t>
      </w:r>
      <w:r w:rsidRPr="001A3A21">
        <w:rPr>
          <w:rFonts w:ascii="Times New Roman" w:hAnsi="Times New Roman" w:cs="Times New Roman"/>
          <w:sz w:val="24"/>
          <w:szCs w:val="24"/>
          <w:lang w:val="es-US" w:eastAsia="es-MX"/>
        </w:rPr>
        <w:t>— El Estado nacional, las provincias y la Ciudad Autónoma de Buenos Aires, de manera concertada y concurrente, son los responsables de la planificación, organización, supervisión y financiación del Sistema Educativo Nacional. Garantizan el acceso a la educación en todos los niveles y modalidades, mediante la creación y administración de los establecimientos educativos de gestión estatal. El Estado nacional crea y financia las Universidades Nacionales.</w:t>
      </w:r>
    </w:p>
    <w:p w14:paraId="6F81B423"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13. </w:t>
      </w:r>
      <w:r w:rsidRPr="001A3A21">
        <w:rPr>
          <w:rFonts w:ascii="Times New Roman" w:hAnsi="Times New Roman" w:cs="Times New Roman"/>
          <w:sz w:val="24"/>
          <w:szCs w:val="24"/>
          <w:lang w:val="es-US" w:eastAsia="es-MX"/>
        </w:rPr>
        <w:t>— El Estado nacional, las provincias y la Ciudad Autónoma de Buenos Aires reconocen, autorizan y supervisan el funcionamiento de instituciones educativas de gestión privada, confesionales o no confesionales, de gestión cooperativa y de gestión social.</w:t>
      </w:r>
    </w:p>
    <w:p w14:paraId="5DE89E32"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15. </w:t>
      </w:r>
      <w:r w:rsidRPr="001A3A21">
        <w:rPr>
          <w:rFonts w:ascii="Times New Roman" w:hAnsi="Times New Roman" w:cs="Times New Roman"/>
          <w:sz w:val="24"/>
          <w:szCs w:val="24"/>
          <w:lang w:val="es-US" w:eastAsia="es-MX"/>
        </w:rPr>
        <w:t>— El Sistema Educativo Nacional tendrá una estructura unificada en todo el país que asegure su ordenamiento y cohesión, la organización y articulación de los niveles y modalidades de la educación y la validez nacional de los títulos y certificados que se expidan.</w:t>
      </w:r>
    </w:p>
    <w:p w14:paraId="4009CB31"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16. </w:t>
      </w:r>
      <w:r w:rsidRPr="001A3A21">
        <w:rPr>
          <w:rFonts w:ascii="Times New Roman" w:hAnsi="Times New Roman" w:cs="Times New Roman"/>
          <w:sz w:val="24"/>
          <w:szCs w:val="24"/>
          <w:lang w:val="es-US" w:eastAsia="es-MX"/>
        </w:rPr>
        <w:t>— La obligatoriedad escolar en todo el país se extiende desde la edad de cuatro (4) años hasta la finalización del nivel de la educación secundaria.</w:t>
      </w:r>
    </w:p>
    <w:p w14:paraId="52C4E746" w14:textId="77777777" w:rsidR="001A3A21" w:rsidRPr="001A3A21" w:rsidRDefault="001A3A21" w:rsidP="001A3A21">
      <w:pPr>
        <w:spacing w:line="360" w:lineRule="auto"/>
        <w:jc w:val="both"/>
        <w:rPr>
          <w:rFonts w:ascii="Times New Roman" w:hAnsi="Times New Roman" w:cs="Times New Roman"/>
          <w:bCs/>
          <w:sz w:val="24"/>
          <w:szCs w:val="24"/>
          <w:lang w:val="es-US" w:eastAsia="es-MX"/>
        </w:rPr>
      </w:pPr>
      <w:r w:rsidRPr="001A3A21">
        <w:rPr>
          <w:rFonts w:ascii="Times New Roman" w:hAnsi="Times New Roman" w:cs="Times New Roman"/>
          <w:bCs/>
          <w:sz w:val="24"/>
          <w:szCs w:val="24"/>
          <w:lang w:val="es-US" w:eastAsia="es-MX"/>
        </w:rPr>
        <w:t>El Ministerio de Educación y las autoridades jurisdiccionales competentes asegurarán el cumplimiento de la obligatoriedad escolar a través de alternativas institucionales, pedagógicas y de promoción de derechos, que se ajusten a los requerimientos locales y comunitarios, urbanos y rurales, mediante acciones que permitan alcanzar resultados de calidad equivalente en todo el país y en todas las situaciones sociales.</w:t>
      </w:r>
    </w:p>
    <w:p w14:paraId="66E9456A"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b/>
          <w:bCs/>
          <w:sz w:val="24"/>
          <w:szCs w:val="24"/>
          <w:lang w:val="es-US" w:eastAsia="es-MX"/>
        </w:rPr>
        <w:t>ARTICULO 17.</w:t>
      </w:r>
      <w:r w:rsidRPr="001A3A21">
        <w:rPr>
          <w:rFonts w:ascii="Times New Roman" w:hAnsi="Times New Roman" w:cs="Times New Roman"/>
          <w:sz w:val="24"/>
          <w:szCs w:val="24"/>
          <w:lang w:val="es-US" w:eastAsia="es-MX"/>
        </w:rPr>
        <w:t> — La estructura del Sistema Educativo Nacional comprende CUATRO (4) niveles —la Educación Inicial, la Educación Primaria, la Educación Secundaria y la Educación Superior, y OCHO (8) modalidades.</w:t>
      </w:r>
    </w:p>
    <w:p w14:paraId="1E18DD4F" w14:textId="77777777" w:rsidR="001A3A21" w:rsidRPr="001A3A21" w:rsidRDefault="001A3A21" w:rsidP="001A3A21">
      <w:pPr>
        <w:spacing w:line="360" w:lineRule="auto"/>
        <w:jc w:val="both"/>
        <w:rPr>
          <w:rFonts w:ascii="Times New Roman" w:hAnsi="Times New Roman" w:cs="Times New Roman"/>
          <w:bCs/>
          <w:sz w:val="24"/>
          <w:szCs w:val="24"/>
          <w:lang w:val="es-US" w:eastAsia="es-MX"/>
        </w:rPr>
      </w:pPr>
      <w:proofErr w:type="gramStart"/>
      <w:r w:rsidRPr="001A3A21">
        <w:rPr>
          <w:rFonts w:ascii="Times New Roman" w:hAnsi="Times New Roman" w:cs="Times New Roman"/>
          <w:bCs/>
          <w:sz w:val="24"/>
          <w:szCs w:val="24"/>
          <w:lang w:val="es-US" w:eastAsia="es-MX"/>
        </w:rPr>
        <w:t>otra</w:t>
      </w:r>
      <w:proofErr w:type="gramEnd"/>
      <w:r w:rsidRPr="001A3A21">
        <w:rPr>
          <w:rFonts w:ascii="Times New Roman" w:hAnsi="Times New Roman" w:cs="Times New Roman"/>
          <w:bCs/>
          <w:sz w:val="24"/>
          <w:szCs w:val="24"/>
          <w:lang w:val="es-US" w:eastAsia="es-MX"/>
        </w:rPr>
        <w:t xml:space="preserve"> ley, es la Ley Nº 1327-H, la Ley de Educación de la provincia, cuyos objetivos </w:t>
      </w:r>
      <w:r w:rsidRPr="001A3A21">
        <w:rPr>
          <w:rFonts w:ascii="Times New Roman" w:hAnsi="Times New Roman" w:cs="Times New Roman"/>
          <w:sz w:val="24"/>
          <w:szCs w:val="24"/>
          <w:lang w:val="es-US" w:eastAsia="es-MX"/>
        </w:rPr>
        <w:t xml:space="preserve">de la política educativa provincial son destacados: </w:t>
      </w:r>
    </w:p>
    <w:p w14:paraId="3AEEE575" w14:textId="77777777" w:rsidR="001A3A21" w:rsidRPr="001A3A21" w:rsidRDefault="001A3A21" w:rsidP="001A3A21">
      <w:pPr>
        <w:spacing w:line="360" w:lineRule="auto"/>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ARTÍCULO 12.- Son objetivos de la política educativa provincial:</w:t>
      </w:r>
    </w:p>
    <w:p w14:paraId="79E59776"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Erradicar todo tipo de analfabetismo y demás inequidades de origen social, económico y geográfico, posicionando a la educación como promotora de la Justicia Social.</w:t>
      </w:r>
    </w:p>
    <w:p w14:paraId="77F08186"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lastRenderedPageBreak/>
        <w:t>Ofrecer una educación de calidad que posibilite la formación integral de la persona, desarrolle todas sus dimensiones y la habilite para el desempeño social, laboral y el acceso a estudios superiores.</w:t>
      </w:r>
    </w:p>
    <w:p w14:paraId="60A5F507"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Brindar una formación ciudadana comprometida con los valores de la democracia, la república y el federalismo, basada en el conocimiento y el respeto a los Derechos Humanos Fundamentales, a la Constitución Nacional y Provincial y las leyes que regulan su ejercicio.</w:t>
      </w:r>
    </w:p>
    <w:p w14:paraId="59B5F76A"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Promover actitudes de valoración y preservación del patrimonio natural y cultural, para una mayor conciencia precautoria con el fin de proteger de modo sustentable el ambiente.</w:t>
      </w:r>
    </w:p>
    <w:p w14:paraId="34E19099"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Formar en la ética de los derechos humanos para concientizar contra cualquier tipo de etnocidio, genocidio y quiebre del orden constitucional.</w:t>
      </w:r>
    </w:p>
    <w:p w14:paraId="4C75176C"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Promover la participación en la toma de decisiones colectivas, el diálogo, la racionalidad y la reflexión crítica, como medios para la resolución de conflictos en el ámbito escolar y social.</w:t>
      </w:r>
    </w:p>
    <w:p w14:paraId="43105BE8"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Prevenir la violencia escolar, fuera y dentro de su ámbito, definiendo estrategias de atención y resolución.</w:t>
      </w:r>
    </w:p>
    <w:p w14:paraId="65A2ACAB"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 xml:space="preserve">Fortalecer la identidad nacional mediante el conocimiento de la historia, la cultura y las tradiciones, el respeto a las comunidades originarias y las comunidades migrantes en su diversidad cultural. </w:t>
      </w:r>
    </w:p>
    <w:p w14:paraId="2CC710B6"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Garantizar la inclusión educativa mediante estrategias curriculares pedagógicas y la asignación de recursos que prioricen a los sectores más desfavorecidos y aseguren equipamiento, servicios e infraestructura suficientes.</w:t>
      </w:r>
    </w:p>
    <w:p w14:paraId="6BD8E1DE"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Rechazar toda discriminación basada en el origen social, género, etnia, nacionalidad, cultura, sexualidad, religión, hábitat, condición física, intelectual o lingüística y cualquier otro motivo.</w:t>
      </w:r>
    </w:p>
    <w:p w14:paraId="7A5DF3FC"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Asegurar el conocimiento y respeto de los derechos de niños y adolescentes consagrados en la legislación vigente.</w:t>
      </w:r>
    </w:p>
    <w:p w14:paraId="016611CC"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Garantizar mecanismos de participación democrática a todos los miembros de la comunidad educativa en el ámbito escolar, afianzando la relación entre la escuela y la familia.</w:t>
      </w:r>
    </w:p>
    <w:p w14:paraId="43C56D57"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lastRenderedPageBreak/>
        <w:t>Promover la cultura del trabajo, el esfuerzo individual y colaborativo y la creatividad como principios fundamentales en los procesos de enseñanza aprendizaje.</w:t>
      </w:r>
    </w:p>
    <w:p w14:paraId="08007F39"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Favorecer la adquisición de competencias socio–emocionales para el desarrollo armónico de los educandos.</w:t>
      </w:r>
    </w:p>
    <w:p w14:paraId="161D59C5"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Dar centralidad a la lectura comprensiva y a la escritura, como condiciones básicas de la educación permanente.</w:t>
      </w:r>
    </w:p>
    <w:p w14:paraId="7F09868C"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Proveer conocimientos y competencias para el manejo de los nuevos lenguajes de las tecnologías de la información y la comunicación.</w:t>
      </w:r>
    </w:p>
    <w:p w14:paraId="2B7B9A9A"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Asegurar a las personas con discapacidad el máximo desarrollo de sus posibilidades, la inclusión y el pleno ejercicio de sus derechos.</w:t>
      </w:r>
    </w:p>
    <w:p w14:paraId="3FE6D572"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Atender las características especiales de los niños y adolescentes de coeficiente intelectual elevado para su desarrollo pleno e integrado.</w:t>
      </w:r>
    </w:p>
    <w:p w14:paraId="1597458B"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Construir reflexión crítica sobre la responsabilidad ética y social de los contenidos y valores que transmiten los medios de comunicación social y los emergentes.</w:t>
      </w:r>
    </w:p>
    <w:p w14:paraId="675391C7"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Garantizar una educación sexual integral, en sus dimensiones biológica, psicológica, emocional, social, afectiva y ética, respetando la realidad sociocultural, el ideario institucional y las convicciones de los miembros de la comunidad educativa, promoviendo una vinculación estrecha y permanente con los padres.</w:t>
      </w:r>
    </w:p>
    <w:p w14:paraId="0C0C668C"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Formar en hábitos de vida saludable que fortalezcan las capacidades de las personas para prevenir todo tipo de adicciones y conductas de riesgo.</w:t>
      </w:r>
    </w:p>
    <w:p w14:paraId="52C6C7E0"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Brindar una formación corporal, motriz y deportiva que favorezca el desarrollo armónico del cuerpo y su expresividad.</w:t>
      </w:r>
    </w:p>
    <w:p w14:paraId="2EEEAD00"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Promover el aprendizaje reflexivo de saberes científicos y técnicos para comprender, transformar y participar responsablemente en la sociedad contemporánea.</w:t>
      </w:r>
    </w:p>
    <w:p w14:paraId="156F9D90"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Estimular la creatividad, la comprensión y el goce estético de las distintas manifestaciones del arte y la cultura.</w:t>
      </w:r>
    </w:p>
    <w:p w14:paraId="75FC5881"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t>X) Asegurar la capacitación y actualización de docentes y no docentes del sistema educativo público en forma permanente, obligatoria, gratuita y en servicio.</w:t>
      </w:r>
    </w:p>
    <w:p w14:paraId="6CDC39BB" w14:textId="77777777" w:rsidR="001A3A21" w:rsidRPr="001A3A21" w:rsidRDefault="001A3A21" w:rsidP="001A3A21">
      <w:pPr>
        <w:numPr>
          <w:ilvl w:val="0"/>
          <w:numId w:val="4"/>
        </w:numPr>
        <w:spacing w:line="360" w:lineRule="auto"/>
        <w:contextualSpacing/>
        <w:jc w:val="both"/>
        <w:rPr>
          <w:rFonts w:ascii="Times New Roman" w:hAnsi="Times New Roman" w:cs="Times New Roman"/>
          <w:sz w:val="24"/>
          <w:szCs w:val="24"/>
          <w:lang w:val="es-US" w:eastAsia="es-MX"/>
        </w:rPr>
      </w:pPr>
      <w:r w:rsidRPr="001A3A21">
        <w:rPr>
          <w:rFonts w:ascii="Times New Roman" w:hAnsi="Times New Roman" w:cs="Times New Roman"/>
          <w:sz w:val="24"/>
          <w:szCs w:val="24"/>
          <w:lang w:val="es-US" w:eastAsia="es-MX"/>
        </w:rPr>
        <w:lastRenderedPageBreak/>
        <w:t>Renovar de forma permanente las propuestas curriculares para adecuarlas a los cambios sociales, culturales, científicos, tecnológicos, políticos y económicos de la época.</w:t>
      </w:r>
    </w:p>
    <w:p w14:paraId="69F77541" w14:textId="77777777" w:rsidR="003965A8" w:rsidRDefault="003965A8" w:rsidP="001A3A21">
      <w:pPr>
        <w:spacing w:line="360" w:lineRule="auto"/>
        <w:ind w:left="360"/>
        <w:jc w:val="both"/>
      </w:pPr>
      <w:r>
        <w:t>En el ordenamiento jurídico tanto a nivel nacional como en el derecho comparado, históricamente la huelga ha tenido diversos tratamientos, como delito, como libertad, luego como derecho, que llevó a su prohibición, tolerancia o protección (</w:t>
      </w:r>
      <w:proofErr w:type="spellStart"/>
      <w:r>
        <w:t>Ackerman</w:t>
      </w:r>
      <w:proofErr w:type="spellEnd"/>
      <w:r>
        <w:t>, 1990). A nivel internacional podemos mencionar que desde fines de siglo XVIII por influencia del código penal francés, como en toda Europa, la huelga fue considerada delito hasta fines de siglo XIX, época en la que a la etapa de represión prosiguió un período de tolerancia de los ordenamientos jurídicos que culminó con el reconocimiento del derecho colectivo en todos los sistemas jurídicos, teniendo como antecedente directo la Constitución Mexicana que en 1917 fue la primera en consagrar a la huelga como un derecho.</w:t>
      </w:r>
    </w:p>
    <w:p w14:paraId="1A099060" w14:textId="0EA3CB40" w:rsidR="003965A8" w:rsidRDefault="003965A8" w:rsidP="001A3A21">
      <w:pPr>
        <w:spacing w:line="360" w:lineRule="auto"/>
        <w:ind w:left="360"/>
        <w:jc w:val="both"/>
      </w:pPr>
      <w:r>
        <w:t>Las primeras normas sobre la materia en el país podemos encontrar en 1904, con la denominada Ley Nacional del Trabajo. En 1921 la ley 11.179 que sancionó el Código 11 Penal, en su capítulo IV en “Delitos contra la libertad del trabajo y asociación” reprimía en su artículo 158, acciones directas asociadas a las huelgas y patronal. A principios de 1945 el decreto-ley 536/45 incluyó a la huelga en ciertos ámbitos entre los “Delitos contra el estado y la seguridad nacional” y en general consideró delito a la acción “que hiciere cesar o suspender el trabajo por motivos ajenos al mismo” (art. 33°), este decreto fue derogado en 1955 por el gobierno de facto autodenominado “Revolución Libertadora”, Decreto Ley 4551/55. Hasta ese momento la constitución nada decía sobre el derecho a huelga, este período es lo que algunos autores sobre la materia denominan período de abstención legislativa (Ramos, 2009).</w:t>
      </w:r>
    </w:p>
    <w:p w14:paraId="223B7C4B" w14:textId="77777777" w:rsidR="00115EDE" w:rsidRDefault="003965A8" w:rsidP="001A3A21">
      <w:pPr>
        <w:spacing w:line="360" w:lineRule="auto"/>
        <w:ind w:left="360"/>
        <w:jc w:val="both"/>
      </w:pPr>
      <w:r>
        <w:t xml:space="preserve">Bajo el epígrafe de “Derecho de defensa de los intereses profesionales” la reforma de la constitución aprobada en 1.949 se limitó a consignar que el “derecho de agremiarse libremente y de participar en otras actividades lícitas tendientes a la defensa de los intereses profesionales constituyen atribuciones especiales de los trabajadores que la sociedad debe respetar y proteger, asegurando su libre ejercicio y reprimiendo todo acto que pueda dificultar o impedirlo”. Restablecida la vigencia de la constitución de 1.853 con las reformas de los años 1.860, 1.866 y 1.898, la convención Nacional Constituyente de 1.957 incorporó el denominado artículo 14 Bis donde estableció que: “Queda garantizado a los gremios concertar convenios colectivos de trabajo; recurrir a conciliación y arbitraje; el derecho a huelga”. Pese a la legislación de tal garantía colectiva, tanto en los gobiernos de facto como de iure, el derecho a </w:t>
      </w:r>
      <w:r>
        <w:lastRenderedPageBreak/>
        <w:t>huelga fue objeto de suspensión general o limitada, de limitación directa o indirecta (Ramos, 2009). El mismo año de consagración constitucional del derecho a huelga, se sancionó el decreto ley 10596/57 que determinó en su artículo 8° los requisitos para considerar lícita una huelga. Este fue derogado en 1958 y se sancionó la ley 14.786 -hasta hoy vigente- que para cualquier conflicto de trabajo exige el agotamiento de una instancia conciliatoria como condición previa al ejercicio legal de medidas de fuerza. En 1.962 otro gobierno de facto dictó el decreto-ley 8.946/62 que amén de imponer el arbitraje obligatorio en todo conflicto que directa o indirectamente pueda ocasionar la suspensión, interrupción, paralización o negación de los servicios públicos esenciales – que el mismo decreto enumeraba- estableció también, los supuestos en los que la huelga y los paros patronales debían ser considerados ilegales –art 15- (derogado por ley 16.936)</w:t>
      </w:r>
    </w:p>
    <w:p w14:paraId="4F1DF063" w14:textId="77777777" w:rsidR="00115EDE" w:rsidRDefault="00115EDE" w:rsidP="001A3A21">
      <w:pPr>
        <w:spacing w:line="360" w:lineRule="auto"/>
        <w:ind w:left="360"/>
        <w:jc w:val="both"/>
      </w:pPr>
      <w:r>
        <w:t>La dictadura militar que asumió el poder el 24 de Marzo de 1.976, no introdujo modificaciones en la ley 16.936 pero ese mismo día dictó la ley 21.261 que suspendió transitoriamente en todo el territorio nacional el derecho a huelga como así también el de toda otra medida de fuerza, paro, interrupción o disminución de trabajo o su desempeño en condiciones que de cualquier manera puedan afectar la producción, tanto por parte del trabajador como de empresarios o sus respectivas asociaciones u organizaciones3 (Art. 1°). Con posterioridad la norma fue reforzada con la ley 21.400 del 03/06/1976 con la que además de ratificarse el art 1° de la ley 21.261 se incriminó como delito sancionable con pena de prisión “la instigación a la huelga y distintos comportamientos vinculados a ella” (Arts. 5° al 7°) norma claramente violatoria a la garantía constitucional del derecho a huelga y del principio de libertad sindical. Pocos meses antes de la llegada de la democracia las leyes 21.161 y 21.400 fueron derogadas en 1.983 por el propio gobierno de facto.</w:t>
      </w:r>
    </w:p>
    <w:p w14:paraId="069DFA70" w14:textId="77777777" w:rsidR="00115EDE" w:rsidRDefault="00115EDE" w:rsidP="001A3A21">
      <w:pPr>
        <w:spacing w:line="360" w:lineRule="auto"/>
        <w:ind w:left="360"/>
        <w:jc w:val="both"/>
      </w:pPr>
      <w:r>
        <w:t>En el año 1994 se refuerza la garantía conferida al derecho de huelga por el artículo 14 bis de la Constitución Nacional, en la que se otorga máxima jerarquía normativa a un grupo de tratados internacionales en virtud del artículo 75 inc. 22 2° párrafo.</w:t>
      </w:r>
    </w:p>
    <w:p w14:paraId="319552DC" w14:textId="77777777" w:rsidR="00115EDE" w:rsidRDefault="00115EDE" w:rsidP="001A3A21">
      <w:pPr>
        <w:spacing w:line="360" w:lineRule="auto"/>
        <w:ind w:left="360"/>
        <w:jc w:val="both"/>
      </w:pPr>
      <w:r>
        <w:t xml:space="preserve">Entre los que se pueden mencionar: </w:t>
      </w:r>
    </w:p>
    <w:p w14:paraId="1DE20473" w14:textId="77777777" w:rsidR="00115EDE" w:rsidRDefault="00115EDE" w:rsidP="001A3A21">
      <w:pPr>
        <w:spacing w:line="360" w:lineRule="auto"/>
        <w:ind w:left="360"/>
        <w:jc w:val="both"/>
      </w:pPr>
      <w:r>
        <w:t xml:space="preserve">● Pacto Internacional de Derechos Económicos, Sociales y Culturales (PIDESC) </w:t>
      </w:r>
    </w:p>
    <w:p w14:paraId="39999B17" w14:textId="77777777" w:rsidR="00115EDE" w:rsidRDefault="00115EDE" w:rsidP="001A3A21">
      <w:pPr>
        <w:spacing w:line="360" w:lineRule="auto"/>
        <w:ind w:left="360"/>
        <w:jc w:val="both"/>
      </w:pPr>
      <w:r>
        <w:t xml:space="preserve">● Pacto Internacional de Derechos Civiles y Políticos (PIDCP) </w:t>
      </w:r>
    </w:p>
    <w:p w14:paraId="170B9A3D" w14:textId="77777777" w:rsidR="00C9459F" w:rsidRDefault="00115EDE" w:rsidP="001A3A21">
      <w:pPr>
        <w:spacing w:line="360" w:lineRule="auto"/>
        <w:ind w:left="360"/>
        <w:jc w:val="both"/>
      </w:pPr>
      <w:r>
        <w:t xml:space="preserve">● Convenio N° 87 de la OIT que participa también de la mayor jerarquía constitucional, ello porque ambos pactos mencionados precedentemente en sus artículos 8.3 y 22.3 </w:t>
      </w:r>
      <w:r>
        <w:lastRenderedPageBreak/>
        <w:t>respectivamente contienen reenvió expreso a este convenio internacional del trabajo que tutela el derecho a huelga como libertad sindical de acción.</w:t>
      </w:r>
    </w:p>
    <w:p w14:paraId="69F09336" w14:textId="77777777" w:rsidR="00C9459F" w:rsidRDefault="00C9459F" w:rsidP="001A3A21">
      <w:pPr>
        <w:spacing w:line="360" w:lineRule="auto"/>
        <w:ind w:left="360"/>
        <w:jc w:val="both"/>
      </w:pPr>
      <w:r>
        <w:t xml:space="preserve">Derecho a huelga. Concepto </w:t>
      </w:r>
    </w:p>
    <w:p w14:paraId="256DC461" w14:textId="6CC8BA5C" w:rsidR="001A3A21" w:rsidRPr="001A3A21" w:rsidRDefault="00C9459F" w:rsidP="00C9459F">
      <w:pPr>
        <w:spacing w:line="360" w:lineRule="auto"/>
        <w:ind w:left="360"/>
        <w:jc w:val="both"/>
        <w:rPr>
          <w:rFonts w:ascii="Times New Roman" w:hAnsi="Times New Roman" w:cs="Times New Roman"/>
          <w:b/>
          <w:color w:val="00B050"/>
          <w:sz w:val="24"/>
          <w:szCs w:val="24"/>
          <w:lang w:val="es-US" w:eastAsia="es-MX"/>
        </w:rPr>
      </w:pPr>
      <w:r>
        <w:t xml:space="preserve">Una vez apreciado la evolución histórica del derecho a huelga, podemos abordar la definición de huelga, tomando para ello diversos autores. Para comenzar podríamos partir con la definición que reza lo siguiente: “Huelga: es el medio lícito, que otorga la ley a los trabajadores para solucionar el conflicto, buscando a través de su realización la pertinente autocomposición de entre las partes sociales” (Martínez, 1990; p. 86) Esta definición como las que se podrán leer en los párrafos subsiguientes reúne los elementos necesarios para definir a una huelga, comenzando con el carácter “lícito” del medio lo que lo distingue de un hecho susceptible ser penado o causal de despido. Continúa la definición con un aspecto importante “que otorga la ley a los trabajadores” esto representa una toma de posición que significa identificar al sujeto activo del derecho que son los trabajadores, ya que como se verá en capítulos siguientes, la concepción que aquí referimos no siempre fue así entendida considerando contrariamente que el derecho a huelga es una prerrogativa exclusiva de los gremios o sindicatos. La huelga, sin perder su naturaleza de movimiento colectivo, es también un derecho individual; incluso no llega a ser lo primero si cada uno de los trabajadores que toman parte de ella no resuelve por sí su adhesión abandonando el trabajo. </w:t>
      </w:r>
    </w:p>
    <w:p w14:paraId="7F137A60" w14:textId="77777777" w:rsidR="001A3A21" w:rsidRPr="001A3A21" w:rsidRDefault="001A3A21" w:rsidP="001A3A21">
      <w:pPr>
        <w:spacing w:after="160" w:line="259" w:lineRule="auto"/>
        <w:jc w:val="center"/>
        <w:rPr>
          <w:rFonts w:ascii="Times New Roman" w:hAnsi="Times New Roman" w:cs="Times New Roman"/>
          <w:b/>
          <w:bCs/>
          <w:sz w:val="28"/>
          <w:lang w:val="es-US" w:eastAsia="es-MX"/>
        </w:rPr>
      </w:pPr>
      <w:r w:rsidRPr="001A3A21">
        <w:rPr>
          <w:rFonts w:ascii="Times New Roman" w:hAnsi="Times New Roman" w:cs="Times New Roman"/>
          <w:b/>
          <w:bCs/>
          <w:sz w:val="28"/>
          <w:lang w:val="es-US" w:eastAsia="es-MX"/>
        </w:rPr>
        <w:t>MARCO CONCEPTUAL</w:t>
      </w:r>
    </w:p>
    <w:p w14:paraId="4EC1C4D2" w14:textId="2C02E7EA" w:rsidR="005B50A9" w:rsidRPr="008E6922" w:rsidRDefault="008E6922" w:rsidP="005B50A9">
      <w:pPr>
        <w:spacing w:after="160"/>
        <w:jc w:val="both"/>
        <w:rPr>
          <w:rFonts w:cstheme="minorHAnsi"/>
          <w:b/>
          <w:bCs/>
          <w:color w:val="000000" w:themeColor="text1"/>
          <w:lang w:val="es-US" w:eastAsia="es-MX"/>
        </w:rPr>
      </w:pPr>
      <w:r>
        <w:rPr>
          <w:rFonts w:cstheme="minorHAnsi"/>
          <w:b/>
          <w:bCs/>
          <w:color w:val="000000" w:themeColor="text1"/>
          <w:lang w:val="es-US" w:eastAsia="es-MX"/>
        </w:rPr>
        <w:t>¿Qué</w:t>
      </w:r>
      <w:r w:rsidR="005B50A9" w:rsidRPr="008E6922">
        <w:rPr>
          <w:rFonts w:cstheme="minorHAnsi"/>
          <w:b/>
          <w:bCs/>
          <w:color w:val="000000" w:themeColor="text1"/>
          <w:lang w:val="es-US" w:eastAsia="es-MX"/>
        </w:rPr>
        <w:t xml:space="preserve"> es un paro docente?</w:t>
      </w:r>
    </w:p>
    <w:p w14:paraId="7AA896E9"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Un paro docente es una medida de protesta llevada a cabo por los maestros y profesores, en la cual se detiene la actividad educativa y se suspenden las clases como forma de reclamar mejoras en las condiciones laborales, salariales o pedagógicas.</w:t>
      </w:r>
    </w:p>
    <w:p w14:paraId="30B254B1" w14:textId="57EB72DF" w:rsidR="005B50A9" w:rsidRPr="008E6922" w:rsidRDefault="005B50A9" w:rsidP="005B50A9">
      <w:pPr>
        <w:spacing w:after="160"/>
        <w:jc w:val="both"/>
        <w:rPr>
          <w:rFonts w:cstheme="minorHAnsi"/>
          <w:b/>
          <w:bCs/>
          <w:color w:val="000000" w:themeColor="text1"/>
          <w:lang w:val="es-US" w:eastAsia="es-MX"/>
        </w:rPr>
      </w:pPr>
      <w:r w:rsidRPr="008E6922">
        <w:rPr>
          <w:rFonts w:cstheme="minorHAnsi"/>
          <w:b/>
          <w:bCs/>
          <w:color w:val="000000" w:themeColor="text1"/>
          <w:lang w:val="es-US" w:eastAsia="es-MX"/>
        </w:rPr>
        <w:t>Características de un paro docente</w:t>
      </w:r>
    </w:p>
    <w:p w14:paraId="4467E14B"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Algunas características de un paro docente pueden incluir la suspensión de clases, la participación activa de los maestros y profesores en la protesta, la demanda de mejoras en las condiciones laborales o salariales, la organización a través de sindicatos o asociaciones docentes, y la búsqueda de diálogo y negociación con las autoridades educativas.</w:t>
      </w:r>
    </w:p>
    <w:p w14:paraId="603ACFAA" w14:textId="77777777" w:rsidR="005B50A9" w:rsidRPr="008E6922" w:rsidRDefault="005B50A9" w:rsidP="005B50A9">
      <w:pPr>
        <w:spacing w:after="160"/>
        <w:jc w:val="both"/>
        <w:rPr>
          <w:rFonts w:cstheme="minorHAnsi"/>
          <w:color w:val="000000" w:themeColor="text1"/>
          <w:lang w:val="es-US" w:eastAsia="es-MX"/>
        </w:rPr>
      </w:pPr>
    </w:p>
    <w:p w14:paraId="4B3D894B" w14:textId="7EA2C986" w:rsidR="005B50A9" w:rsidRPr="008E6922" w:rsidRDefault="005B50A9" w:rsidP="005B50A9">
      <w:pPr>
        <w:spacing w:after="160"/>
        <w:jc w:val="both"/>
        <w:rPr>
          <w:rFonts w:cstheme="minorHAnsi"/>
          <w:b/>
          <w:bCs/>
          <w:color w:val="000000" w:themeColor="text1"/>
          <w:lang w:val="es-US" w:eastAsia="es-MX"/>
        </w:rPr>
      </w:pPr>
      <w:r w:rsidRPr="008E6922">
        <w:rPr>
          <w:rFonts w:cstheme="minorHAnsi"/>
          <w:b/>
          <w:bCs/>
          <w:color w:val="000000" w:themeColor="text1"/>
          <w:lang w:val="es-US" w:eastAsia="es-MX"/>
        </w:rPr>
        <w:t>Algunos tipos de paros que pueden llevar a cabo los docentes incluyen:</w:t>
      </w:r>
    </w:p>
    <w:p w14:paraId="12C8E89A"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1. Paro total: Se suspenden todas las actividades educativas, incluyendo clases, reuniones y tareas administrativas.</w:t>
      </w:r>
    </w:p>
    <w:p w14:paraId="40901411"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2. Paro parcial: Se suspenden algunas actividades selectivas, como clases en ciertos días o en determinadas horas.</w:t>
      </w:r>
    </w:p>
    <w:p w14:paraId="725EABE3"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lastRenderedPageBreak/>
        <w:t>3. Paro rotativo: Se lleva a cabo en diferentes escuelas o regiones de manera rotativa, afectando de forma escalonada a diferentes áreas.</w:t>
      </w:r>
    </w:p>
    <w:p w14:paraId="34F509E5"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4. Paro indefinido: No se establece una fecha límite para la finalización del paro, hasta que se llegue a un acuerdo satisfactorio con las autoridades.</w:t>
      </w:r>
    </w:p>
    <w:p w14:paraId="3789555B"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5. Paro de brazos caídos: Los docentes asisten a las escuelas, pero no realizan ninguna actividad relacionada con la enseñanza.</w:t>
      </w:r>
    </w:p>
    <w:p w14:paraId="2A9C629F"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6. Paro simbólico: Se realizan actividades de protesta simbólicas, como manifestaciones, marchas o concentraciones, sin suspender totalmente las clases.</w:t>
      </w:r>
    </w:p>
    <w:p w14:paraId="4C802A14"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Es importante tener en cuenta que los tipos de paros pueden variar según el contexto y las regulaciones específicas de cada país o región.</w:t>
      </w:r>
    </w:p>
    <w:p w14:paraId="6BDB2392" w14:textId="77777777" w:rsidR="005B50A9" w:rsidRPr="008E6922" w:rsidRDefault="005B50A9" w:rsidP="005B50A9">
      <w:pPr>
        <w:spacing w:after="160"/>
        <w:jc w:val="both"/>
        <w:rPr>
          <w:rFonts w:cstheme="minorHAnsi"/>
          <w:color w:val="000000" w:themeColor="text1"/>
          <w:lang w:val="es-US" w:eastAsia="es-MX"/>
        </w:rPr>
      </w:pPr>
    </w:p>
    <w:p w14:paraId="50F07DDE" w14:textId="04B8F626" w:rsidR="005B50A9" w:rsidRPr="008E6922" w:rsidRDefault="005B50A9" w:rsidP="005B50A9">
      <w:pPr>
        <w:spacing w:after="160"/>
        <w:jc w:val="both"/>
        <w:rPr>
          <w:rFonts w:cstheme="minorHAnsi"/>
          <w:b/>
          <w:bCs/>
          <w:color w:val="000000" w:themeColor="text1"/>
          <w:lang w:val="es-US" w:eastAsia="es-MX"/>
        </w:rPr>
      </w:pPr>
      <w:r w:rsidRPr="008E6922">
        <w:rPr>
          <w:rFonts w:cstheme="minorHAnsi"/>
          <w:b/>
          <w:bCs/>
          <w:color w:val="000000" w:themeColor="text1"/>
          <w:lang w:val="es-US" w:eastAsia="es-MX"/>
        </w:rPr>
        <w:t>Las causas de un paro docente pueden variar según el contexto y las demandas específicas de los maestros y profesores. Algunas de las causas comunes pueden incluir:</w:t>
      </w:r>
    </w:p>
    <w:p w14:paraId="351981CB"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1. Mejoras salariales: Los docentes pueden exigir aumentos salariales justos y acordes a la inflación o el costo de vida.</w:t>
      </w:r>
    </w:p>
    <w:p w14:paraId="2E9521EA"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2. Condiciones laborales: Demandas relacionadas con la carga horaria, la sobrecarga de trabajo, la falta de recursos o el deterioro de las instalaciones educativas.</w:t>
      </w:r>
    </w:p>
    <w:p w14:paraId="2A42C754"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3. Reformas educativas: Rechazo a cambios en los planes de estudio, métodos pedagógicos o políticas educativas que consideren perjudiciales para la calidad de la enseñanza.</w:t>
      </w:r>
    </w:p>
    <w:p w14:paraId="5EE5B9A1"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4. Reconocimiento profesional: Demandas relacionadas con el reconocimiento y valoración de la labor docente, como estabilidad laboral, incentivos y mejores oportunidades de desarrollo profesional.</w:t>
      </w:r>
    </w:p>
    <w:p w14:paraId="2E0F46B5"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5. Políticas educativas: Protesta contra decisiones gubernamentales relacionadas con recortes presupuestarios en educación, privatización, falta de inversión en infraestructura, entre otros.</w:t>
      </w:r>
    </w:p>
    <w:p w14:paraId="1B1852D7"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Es importante destacar que estas son solo algunas posibles causas y que pueden variar en cada situación particular.</w:t>
      </w:r>
    </w:p>
    <w:p w14:paraId="0F2EC7B8" w14:textId="77777777" w:rsidR="005B50A9" w:rsidRPr="008E6922" w:rsidRDefault="005B50A9" w:rsidP="005B50A9">
      <w:pPr>
        <w:spacing w:after="160"/>
        <w:jc w:val="both"/>
        <w:rPr>
          <w:rFonts w:cstheme="minorHAnsi"/>
          <w:color w:val="000000" w:themeColor="text1"/>
          <w:lang w:val="es-US" w:eastAsia="es-MX"/>
        </w:rPr>
      </w:pPr>
    </w:p>
    <w:p w14:paraId="10B08782" w14:textId="46C7B3EC" w:rsidR="005B50A9" w:rsidRPr="008E6922" w:rsidRDefault="005B50A9" w:rsidP="005B50A9">
      <w:pPr>
        <w:spacing w:after="160"/>
        <w:jc w:val="both"/>
        <w:rPr>
          <w:rFonts w:cstheme="minorHAnsi"/>
          <w:b/>
          <w:bCs/>
          <w:color w:val="000000" w:themeColor="text1"/>
          <w:lang w:val="es-US" w:eastAsia="es-MX"/>
        </w:rPr>
      </w:pPr>
      <w:r w:rsidRPr="008E6922">
        <w:rPr>
          <w:rFonts w:cstheme="minorHAnsi"/>
          <w:b/>
          <w:bCs/>
          <w:color w:val="000000" w:themeColor="text1"/>
          <w:lang w:val="es-US" w:eastAsia="es-MX"/>
        </w:rPr>
        <w:t>Algunas posibles consecuencias de un paro docente pueden incluir:</w:t>
      </w:r>
    </w:p>
    <w:p w14:paraId="5F4B3967"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1. Suspensión de clases: Los estudiantes se ven afectados por la interrupción del proceso educativo y pueden acumular retrasos en su aprendizaje.</w:t>
      </w:r>
    </w:p>
    <w:p w14:paraId="63E60094"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2. Reajuste del calendario escolar: Es posible que se deba modificar el calendario escolar para recuperar los días perdidos, lo que puede afectar las vacaciones o los tiempos de descanso.</w:t>
      </w:r>
    </w:p>
    <w:p w14:paraId="09B117A5"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3. Perjuicio para los estudiantes vulnerables: Los estudiantes que dependen de la escuela para acceder a comidas, apoyo psicológico u otros servicios pueden verse especialmente afectados durante el paro.</w:t>
      </w:r>
    </w:p>
    <w:p w14:paraId="69E4BB4D"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4. Malestar entre padres y familias: Las familias pueden experimentar dificultades para organizar el cuidado de sus hijos y expresar frustración por la interrupción de las clases.</w:t>
      </w:r>
    </w:p>
    <w:p w14:paraId="06F2792E"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lastRenderedPageBreak/>
        <w:t>5. Desgaste en la relación entre docentes y autoridades: Los paros pueden generar tensiones y desgaste en las relaciones entre los docentes y las autoridades educativas, dificultando la búsqueda de soluciones a largo plazo.</w:t>
      </w:r>
    </w:p>
    <w:p w14:paraId="1F1F8506"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Es importante tener en cuenta que las consecuencias pueden variar según la duración y el alcance del paro, así como las medidas tomadas para mitigar su impacto.</w:t>
      </w:r>
    </w:p>
    <w:p w14:paraId="173EEA35" w14:textId="77777777" w:rsidR="005B50A9" w:rsidRPr="008E6922" w:rsidRDefault="005B50A9" w:rsidP="005B50A9">
      <w:pPr>
        <w:spacing w:after="160"/>
        <w:jc w:val="both"/>
        <w:rPr>
          <w:rFonts w:cstheme="minorHAnsi"/>
          <w:color w:val="000000" w:themeColor="text1"/>
          <w:lang w:val="es-US" w:eastAsia="es-MX"/>
        </w:rPr>
      </w:pPr>
    </w:p>
    <w:p w14:paraId="63ABC17A" w14:textId="764E2D56" w:rsidR="005B50A9" w:rsidRPr="008E6922" w:rsidRDefault="005B50A9" w:rsidP="005B50A9">
      <w:pPr>
        <w:spacing w:after="160"/>
        <w:jc w:val="both"/>
        <w:rPr>
          <w:rFonts w:cstheme="minorHAnsi"/>
          <w:b/>
          <w:bCs/>
          <w:color w:val="000000" w:themeColor="text1"/>
          <w:lang w:val="es-US" w:eastAsia="es-MX"/>
        </w:rPr>
      </w:pPr>
      <w:r w:rsidRPr="008E6922">
        <w:rPr>
          <w:rFonts w:cstheme="minorHAnsi"/>
          <w:b/>
          <w:bCs/>
          <w:color w:val="000000" w:themeColor="text1"/>
          <w:lang w:val="es-US" w:eastAsia="es-MX"/>
        </w:rPr>
        <w:t>Algunos autores que han abordado el tema de los paros docentes y su impacto son:</w:t>
      </w:r>
    </w:p>
    <w:p w14:paraId="4F2A576F"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1. Paulo Freire: Educador y filósofo brasileño, conocido por su enfoque pedagógico centrado en la concientización y la liberación. Sus obras como "Pedagogía del oprimido" pueden proporcionar una perspectiva crítica sobre las luchas de los docentes.</w:t>
      </w:r>
    </w:p>
    <w:p w14:paraId="26692FAB" w14:textId="77777777" w:rsidR="005B50A9" w:rsidRPr="008E6922" w:rsidRDefault="005B50A9" w:rsidP="005B50A9">
      <w:pPr>
        <w:spacing w:after="160"/>
        <w:jc w:val="both"/>
        <w:rPr>
          <w:rFonts w:cstheme="minorHAnsi"/>
          <w:color w:val="000000" w:themeColor="text1"/>
          <w:lang w:val="es-US" w:eastAsia="es-MX"/>
        </w:rPr>
      </w:pPr>
    </w:p>
    <w:p w14:paraId="2C566DA4"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2. Henry Giroux: Educador y teórico estadounidense, ha analizado el papel de los docentes en la resistencia y la lucha por la justicia social en la educación. Sus escritos exploran temas como la politización de la pedagogía y el poder de los maestros en los movimientos sociales.</w:t>
      </w:r>
    </w:p>
    <w:p w14:paraId="0AB9011A" w14:textId="77777777" w:rsidR="005B50A9" w:rsidRPr="008E6922" w:rsidRDefault="005B50A9" w:rsidP="005B50A9">
      <w:pPr>
        <w:spacing w:after="160"/>
        <w:jc w:val="both"/>
        <w:rPr>
          <w:rFonts w:cstheme="minorHAnsi"/>
          <w:color w:val="000000" w:themeColor="text1"/>
          <w:lang w:val="es-US" w:eastAsia="es-MX"/>
        </w:rPr>
      </w:pPr>
    </w:p>
    <w:p w14:paraId="766BF1B9"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3. Michael Apple: Sociólogo de la educación estadounidense, ha investigado las desigualdades educativas y las luchas de los docentes por la equidad. Sus obras, como "Ideología y curriculum" y "Educación y poder", examinan las relaciones de poder en el sistema educativo.</w:t>
      </w:r>
    </w:p>
    <w:p w14:paraId="262537A6" w14:textId="77777777" w:rsidR="005B50A9" w:rsidRPr="008E6922" w:rsidRDefault="005B50A9" w:rsidP="005B50A9">
      <w:pPr>
        <w:spacing w:after="160"/>
        <w:jc w:val="both"/>
        <w:rPr>
          <w:rFonts w:cstheme="minorHAnsi"/>
          <w:color w:val="000000" w:themeColor="text1"/>
          <w:lang w:val="es-US" w:eastAsia="es-MX"/>
        </w:rPr>
      </w:pPr>
    </w:p>
    <w:p w14:paraId="7CD4B54A" w14:textId="77777777" w:rsidR="005B50A9" w:rsidRPr="008E6922" w:rsidRDefault="005B50A9" w:rsidP="005B50A9">
      <w:pPr>
        <w:spacing w:after="160"/>
        <w:jc w:val="both"/>
        <w:rPr>
          <w:rFonts w:cstheme="minorHAnsi"/>
          <w:color w:val="000000" w:themeColor="text1"/>
          <w:lang w:val="es-US" w:eastAsia="es-MX"/>
        </w:rPr>
      </w:pPr>
      <w:r w:rsidRPr="008E6922">
        <w:rPr>
          <w:rFonts w:cstheme="minorHAnsi"/>
          <w:color w:val="000000" w:themeColor="text1"/>
          <w:lang w:val="es-US" w:eastAsia="es-MX"/>
        </w:rPr>
        <w:t>4. Andy Hargreaves: Educador e investigador británico-canadiense, ha estudiado las políticas educativas y el liderazgo escolar. Sus escritos abordan temas como la profesionalización docente, el compromiso de los maestros y las condiciones laborales.</w:t>
      </w:r>
    </w:p>
    <w:p w14:paraId="073BDDDC" w14:textId="77777777" w:rsidR="005B50A9" w:rsidRPr="008E6922" w:rsidRDefault="005B50A9" w:rsidP="005B50A9">
      <w:pPr>
        <w:spacing w:after="160"/>
        <w:jc w:val="both"/>
        <w:rPr>
          <w:rFonts w:cstheme="minorHAnsi"/>
          <w:color w:val="000000" w:themeColor="text1"/>
          <w:lang w:val="es-US" w:eastAsia="es-MX"/>
        </w:rPr>
      </w:pPr>
    </w:p>
    <w:p w14:paraId="79BA5CDB" w14:textId="1EBAEBB5" w:rsidR="000B6972" w:rsidRPr="008E6922" w:rsidRDefault="005B50A9" w:rsidP="001A3A21">
      <w:pPr>
        <w:spacing w:after="160"/>
        <w:jc w:val="both"/>
        <w:rPr>
          <w:rFonts w:cstheme="minorHAnsi"/>
          <w:color w:val="000000" w:themeColor="text1"/>
          <w:lang w:val="es-US" w:eastAsia="es-MX"/>
        </w:rPr>
      </w:pPr>
      <w:r w:rsidRPr="008E6922">
        <w:rPr>
          <w:rFonts w:cstheme="minorHAnsi"/>
          <w:color w:val="000000" w:themeColor="text1"/>
          <w:lang w:val="es-US" w:eastAsia="es-MX"/>
        </w:rPr>
        <w:t>Estos son solo algunos ejemplos de autores que han contribuido al análisis de los paros docentes desde diferentes perspectivas teóricas. Cada autor ofrece una visión única sobre el tema.</w:t>
      </w:r>
    </w:p>
    <w:p w14:paraId="5AE29B96" w14:textId="77777777" w:rsidR="001A3A21" w:rsidRPr="008E6922" w:rsidRDefault="001A3A21" w:rsidP="001A3A21">
      <w:pPr>
        <w:spacing w:line="360" w:lineRule="auto"/>
        <w:rPr>
          <w:rFonts w:cstheme="minorHAnsi"/>
          <w:lang w:val="es-US" w:eastAsia="es-MX"/>
        </w:rPr>
      </w:pPr>
      <w:r w:rsidRPr="008E6922">
        <w:rPr>
          <w:rFonts w:cstheme="minorHAnsi"/>
          <w:lang w:val="es-US" w:eastAsia="es-MX"/>
        </w:rPr>
        <w:t>*LOS DAÑOS COLATERALES DE LOS PAROS DOCENTES*</w:t>
      </w:r>
    </w:p>
    <w:p w14:paraId="4277BC48" w14:textId="77777777" w:rsidR="001A3A21" w:rsidRPr="008E6922" w:rsidRDefault="001A3A21" w:rsidP="001A3A21">
      <w:pPr>
        <w:spacing w:line="360" w:lineRule="auto"/>
        <w:rPr>
          <w:rFonts w:cstheme="minorHAnsi"/>
          <w:lang w:val="es-US" w:eastAsia="es-MX"/>
        </w:rPr>
      </w:pPr>
      <w:r w:rsidRPr="008E6922">
        <w:rPr>
          <w:rFonts w:cstheme="minorHAnsi"/>
          <w:lang w:val="es-US" w:eastAsia="es-MX"/>
        </w:rPr>
        <w:t>Especialistas en educación analizan el círculo vicioso que se produce a partir de los salarios bajos de docentes y la cantidad de días de huelga que se repiten año a año.</w:t>
      </w:r>
    </w:p>
    <w:p w14:paraId="067EFA7D" w14:textId="77777777" w:rsidR="001A3A21" w:rsidRPr="008E6922" w:rsidRDefault="001A3A21" w:rsidP="001A3A21">
      <w:pPr>
        <w:spacing w:line="360" w:lineRule="auto"/>
        <w:rPr>
          <w:rFonts w:cstheme="minorHAnsi"/>
          <w:lang w:val="es-US" w:eastAsia="es-MX"/>
        </w:rPr>
      </w:pPr>
      <w:r w:rsidRPr="008E6922">
        <w:rPr>
          <w:rFonts w:cstheme="minorHAnsi"/>
          <w:lang w:val="es-US" w:eastAsia="es-MX"/>
        </w:rPr>
        <w:t>Cuando Mauricio Macri habló de los alumnos que “caen en la escuela pública” despertó una inevitable polémica. Más allá de lo ideológico encerrado en sus palabras, conscientemente o no, Macri describía un fenómeno que se dio lentamente en la sociedad y que se acrecentó en los últimos años. La educación pública, algo que era un orgullo, ya no ocupa el lugar de privilegio y de excelencia</w:t>
      </w:r>
    </w:p>
    <w:p w14:paraId="505C4934" w14:textId="77777777" w:rsidR="001A3A21" w:rsidRPr="008E6922" w:rsidRDefault="001A3A21" w:rsidP="001A3A21">
      <w:pPr>
        <w:spacing w:line="360" w:lineRule="auto"/>
        <w:rPr>
          <w:rFonts w:cstheme="minorHAnsi"/>
          <w:lang w:val="es-US" w:eastAsia="es-MX"/>
        </w:rPr>
      </w:pPr>
      <w:r w:rsidRPr="008E6922">
        <w:rPr>
          <w:rFonts w:cstheme="minorHAnsi"/>
          <w:lang w:val="es-US" w:eastAsia="es-MX"/>
        </w:rPr>
        <w:t>Estadísticas. Dos investigaciones hablan de un círculo vicioso complejo: hay más días de paro y, sin embargo, los sueldos docentes no dejan de bajar.</w:t>
      </w:r>
    </w:p>
    <w:p w14:paraId="7F7127C7" w14:textId="77777777" w:rsidR="001A3A21" w:rsidRPr="008E6922" w:rsidRDefault="001A3A21" w:rsidP="001A3A21">
      <w:pPr>
        <w:spacing w:line="360" w:lineRule="auto"/>
        <w:rPr>
          <w:rFonts w:cstheme="minorHAnsi"/>
          <w:lang w:val="es-US" w:eastAsia="es-MX"/>
        </w:rPr>
      </w:pPr>
      <w:r w:rsidRPr="008E6922">
        <w:rPr>
          <w:rFonts w:cstheme="minorHAnsi"/>
          <w:lang w:val="es-US" w:eastAsia="es-MX"/>
        </w:rPr>
        <w:lastRenderedPageBreak/>
        <w:t>En cuanto a la retribución: Argentina se ubica entre los países con sueldos docentes más bajos. Los maestros argentinos ganan casi un 50% menos que los chilenos, según el informe de la Universidad de Belgrano. Además, en nuestro país, la proporción de cargos docentes en relación con los alumnos es más alta que en toda la región y que en los países con mayor nivel educativo.</w:t>
      </w:r>
    </w:p>
    <w:p w14:paraId="330FFFF8" w14:textId="77777777" w:rsidR="001A3A21" w:rsidRPr="008E6922" w:rsidRDefault="001A3A21" w:rsidP="001A3A21">
      <w:pPr>
        <w:spacing w:line="360" w:lineRule="auto"/>
        <w:rPr>
          <w:rFonts w:cstheme="minorHAnsi"/>
          <w:lang w:val="es-US" w:eastAsia="es-MX"/>
        </w:rPr>
      </w:pPr>
    </w:p>
    <w:p w14:paraId="07DB9E8B" w14:textId="11C74B08" w:rsidR="001A3A21" w:rsidRPr="008E6922" w:rsidRDefault="001A3A21" w:rsidP="00F3688C">
      <w:pPr>
        <w:spacing w:line="360" w:lineRule="auto"/>
        <w:rPr>
          <w:rFonts w:cstheme="minorHAnsi"/>
        </w:rPr>
      </w:pPr>
      <w:r w:rsidRPr="008E6922">
        <w:rPr>
          <w:rFonts w:cstheme="minorHAnsi"/>
        </w:rPr>
        <w:t>Pablo Helman*</w:t>
      </w:r>
    </w:p>
    <w:p w14:paraId="0F5DFEFC" w14:textId="77777777" w:rsidR="001A3A21" w:rsidRPr="008E6922" w:rsidRDefault="001A3A21" w:rsidP="001A3A21">
      <w:pPr>
        <w:spacing w:line="360" w:lineRule="auto"/>
        <w:rPr>
          <w:rFonts w:cstheme="minorHAnsi"/>
          <w:lang w:val="es-US" w:eastAsia="es-MX"/>
        </w:rPr>
      </w:pPr>
      <w:r w:rsidRPr="008E6922">
        <w:rPr>
          <w:rFonts w:cstheme="minorHAnsi"/>
          <w:lang w:val="es-US" w:eastAsia="es-MX"/>
        </w:rPr>
        <w:t>17-02-2019</w:t>
      </w:r>
    </w:p>
    <w:p w14:paraId="240BBDC6" w14:textId="77777777" w:rsidR="001A3A21" w:rsidRPr="008E6922" w:rsidRDefault="001A3A21" w:rsidP="001A3A21">
      <w:pPr>
        <w:spacing w:line="360" w:lineRule="auto"/>
        <w:rPr>
          <w:rFonts w:cstheme="minorHAnsi"/>
          <w:lang w:val="es-US" w:eastAsia="es-MX"/>
        </w:rPr>
      </w:pPr>
    </w:p>
    <w:p w14:paraId="717C1F8E" w14:textId="77777777" w:rsidR="001A3A21" w:rsidRPr="008E6922" w:rsidRDefault="001A3A21" w:rsidP="001A3A21">
      <w:pPr>
        <w:spacing w:line="360" w:lineRule="auto"/>
        <w:rPr>
          <w:rFonts w:cstheme="minorHAnsi"/>
          <w:lang w:val="es-US" w:eastAsia="es-MX"/>
        </w:rPr>
      </w:pPr>
      <w:r w:rsidRPr="008E6922">
        <w:rPr>
          <w:rFonts w:cstheme="minorHAnsi"/>
          <w:lang w:val="es-US" w:eastAsia="es-MX"/>
        </w:rPr>
        <w:t>5 ALTERNATIVAS PARA EVITAR UN PARO DOCENTE*</w:t>
      </w:r>
    </w:p>
    <w:p w14:paraId="41D3877E" w14:textId="77777777" w:rsidR="001A3A21" w:rsidRPr="008E6922" w:rsidRDefault="001A3A21" w:rsidP="001A3A21">
      <w:pPr>
        <w:spacing w:line="360" w:lineRule="auto"/>
        <w:rPr>
          <w:rFonts w:cstheme="minorHAnsi"/>
          <w:lang w:val="es-US" w:eastAsia="es-MX"/>
        </w:rPr>
      </w:pPr>
      <w:r w:rsidRPr="008E6922">
        <w:rPr>
          <w:rFonts w:cstheme="minorHAnsi"/>
          <w:lang w:val="es-US" w:eastAsia="es-MX"/>
        </w:rPr>
        <w:t>1 Las consecuencias de los paros docentes</w:t>
      </w:r>
    </w:p>
    <w:p w14:paraId="6B01BED1" w14:textId="77777777" w:rsidR="001A3A21" w:rsidRPr="008E6922" w:rsidRDefault="001A3A21" w:rsidP="001A3A21">
      <w:pPr>
        <w:spacing w:line="360" w:lineRule="auto"/>
        <w:rPr>
          <w:rFonts w:cstheme="minorHAnsi"/>
          <w:lang w:val="es-US" w:eastAsia="es-MX"/>
        </w:rPr>
      </w:pPr>
      <w:r w:rsidRPr="008E6922">
        <w:rPr>
          <w:rFonts w:cstheme="minorHAnsi"/>
          <w:lang w:val="es-US" w:eastAsia="es-MX"/>
        </w:rPr>
        <w:t>1.1 El ritual de negociaciones que induce a los paros docentes</w:t>
      </w:r>
    </w:p>
    <w:p w14:paraId="3D025428" w14:textId="77777777" w:rsidR="001A3A21" w:rsidRPr="008E6922" w:rsidRDefault="001A3A21" w:rsidP="001A3A21">
      <w:pPr>
        <w:spacing w:line="360" w:lineRule="auto"/>
        <w:rPr>
          <w:rFonts w:cstheme="minorHAnsi"/>
          <w:lang w:val="es-US" w:eastAsia="es-MX"/>
        </w:rPr>
      </w:pPr>
      <w:r w:rsidRPr="008E6922">
        <w:rPr>
          <w:rFonts w:cstheme="minorHAnsi"/>
          <w:lang w:val="es-US" w:eastAsia="es-MX"/>
        </w:rPr>
        <w:t>1.1.1 1) Otorgar por ley un espacio en los medios de comunicación para poder informar a la sociedad sobre los reclamos de la lucha docente</w:t>
      </w:r>
    </w:p>
    <w:p w14:paraId="1D636284" w14:textId="77777777" w:rsidR="001A3A21" w:rsidRPr="008E6922" w:rsidRDefault="001A3A21" w:rsidP="001A3A21">
      <w:pPr>
        <w:spacing w:line="360" w:lineRule="auto"/>
        <w:rPr>
          <w:rFonts w:cstheme="minorHAnsi"/>
          <w:lang w:val="es-US" w:eastAsia="es-MX"/>
        </w:rPr>
      </w:pPr>
      <w:r w:rsidRPr="008E6922">
        <w:rPr>
          <w:rFonts w:cstheme="minorHAnsi"/>
          <w:lang w:val="es-US" w:eastAsia="es-MX"/>
        </w:rPr>
        <w:t>1.1.2 2) Obligatoriedad para el gobierno de publicar datos estadísticos sobre la educación en la Argentina y la realidad docente</w:t>
      </w:r>
    </w:p>
    <w:p w14:paraId="08C72F95" w14:textId="77777777" w:rsidR="001A3A21" w:rsidRPr="008E6922" w:rsidRDefault="001A3A21" w:rsidP="001A3A21">
      <w:pPr>
        <w:spacing w:line="360" w:lineRule="auto"/>
        <w:rPr>
          <w:rFonts w:cstheme="minorHAnsi"/>
          <w:lang w:val="es-US" w:eastAsia="es-MX"/>
        </w:rPr>
      </w:pPr>
      <w:r w:rsidRPr="008E6922">
        <w:rPr>
          <w:rFonts w:cstheme="minorHAnsi"/>
          <w:lang w:val="es-US" w:eastAsia="es-MX"/>
        </w:rPr>
        <w:t>1.1.3 3) Generar un espacio en una web gubernamental para la exposición de la problemática</w:t>
      </w:r>
    </w:p>
    <w:p w14:paraId="5C79217F" w14:textId="77777777" w:rsidR="001A3A21" w:rsidRPr="008E6922" w:rsidRDefault="001A3A21" w:rsidP="001A3A21">
      <w:pPr>
        <w:spacing w:line="360" w:lineRule="auto"/>
        <w:rPr>
          <w:rFonts w:cstheme="minorHAnsi"/>
          <w:lang w:val="es-US" w:eastAsia="es-MX"/>
        </w:rPr>
      </w:pPr>
      <w:r w:rsidRPr="008E6922">
        <w:rPr>
          <w:rFonts w:cstheme="minorHAnsi"/>
          <w:lang w:val="es-US" w:eastAsia="es-MX"/>
        </w:rPr>
        <w:t>1.1.4 4) Pagar los salarios ajustados por un índice específico que acompañe a la inflación</w:t>
      </w:r>
    </w:p>
    <w:p w14:paraId="2E06F215" w14:textId="77777777" w:rsidR="001A3A21" w:rsidRPr="008E6922" w:rsidRDefault="001A3A21" w:rsidP="001A3A21">
      <w:pPr>
        <w:spacing w:line="360" w:lineRule="auto"/>
        <w:rPr>
          <w:rFonts w:cstheme="minorHAnsi"/>
          <w:lang w:val="es-US" w:eastAsia="es-MX"/>
        </w:rPr>
      </w:pPr>
      <w:r w:rsidRPr="008E6922">
        <w:rPr>
          <w:rFonts w:cstheme="minorHAnsi"/>
          <w:lang w:val="es-US" w:eastAsia="es-MX"/>
        </w:rPr>
        <w:t>1.1.5 5) Entender la inversión en educación como una usina de generación de trabajo, en lugar de un gasto público</w:t>
      </w:r>
    </w:p>
    <w:p w14:paraId="27694662" w14:textId="77777777" w:rsidR="00F3688C" w:rsidRPr="008E6922" w:rsidRDefault="00F3688C" w:rsidP="001A3A21">
      <w:pPr>
        <w:spacing w:line="360" w:lineRule="auto"/>
        <w:rPr>
          <w:rFonts w:cstheme="minorHAnsi"/>
          <w:lang w:val="es-US" w:eastAsia="es-MX"/>
        </w:rPr>
      </w:pPr>
    </w:p>
    <w:p w14:paraId="2281AB49" w14:textId="1D6ADB3C" w:rsidR="001A3A21" w:rsidRPr="008E6922" w:rsidRDefault="001A3A21" w:rsidP="001A3A21">
      <w:pPr>
        <w:spacing w:line="360" w:lineRule="auto"/>
        <w:rPr>
          <w:rFonts w:cstheme="minorHAnsi"/>
          <w:lang w:val="es-US" w:eastAsia="es-MX"/>
        </w:rPr>
      </w:pPr>
      <w:r w:rsidRPr="008E6922">
        <w:rPr>
          <w:rFonts w:cstheme="minorHAnsi"/>
          <w:lang w:val="es-US" w:eastAsia="es-MX"/>
        </w:rPr>
        <w:t xml:space="preserve"> &lt;David Mesa Noack</w:t>
      </w:r>
    </w:p>
    <w:p w14:paraId="6394CA30" w14:textId="77777777" w:rsidR="001A3A21" w:rsidRPr="008E6922" w:rsidRDefault="001A3A21" w:rsidP="001A3A21">
      <w:pPr>
        <w:spacing w:line="360" w:lineRule="auto"/>
        <w:rPr>
          <w:rFonts w:cstheme="minorHAnsi"/>
          <w:lang w:val="es-US" w:eastAsia="es-MX"/>
        </w:rPr>
      </w:pPr>
      <w:r w:rsidRPr="008E6922">
        <w:rPr>
          <w:rFonts w:cstheme="minorHAnsi"/>
          <w:lang w:val="es-US" w:eastAsia="es-MX"/>
        </w:rPr>
        <w:t xml:space="preserve">Analista económico y político </w:t>
      </w:r>
    </w:p>
    <w:p w14:paraId="5E1D75E4" w14:textId="77777777" w:rsidR="001A3A21" w:rsidRPr="008E6922" w:rsidRDefault="001A3A21" w:rsidP="001A3A21">
      <w:pPr>
        <w:spacing w:line="360" w:lineRule="auto"/>
        <w:rPr>
          <w:rFonts w:cstheme="minorHAnsi"/>
          <w:lang w:val="es-US" w:eastAsia="es-MX"/>
        </w:rPr>
      </w:pPr>
      <w:r w:rsidRPr="008E6922">
        <w:rPr>
          <w:rFonts w:cstheme="minorHAnsi"/>
          <w:lang w:val="es-US" w:eastAsia="es-MX"/>
        </w:rPr>
        <w:t>2023</w:t>
      </w:r>
    </w:p>
    <w:p w14:paraId="2B409F98" w14:textId="77777777" w:rsidR="001A3A21" w:rsidRPr="008E6922" w:rsidRDefault="001A3A21" w:rsidP="001A3A21">
      <w:pPr>
        <w:spacing w:after="160" w:line="259" w:lineRule="auto"/>
        <w:rPr>
          <w:rFonts w:cstheme="minorHAnsi"/>
          <w:b/>
          <w:lang w:val="es-US" w:eastAsia="es-MX"/>
        </w:rPr>
      </w:pPr>
      <w:r w:rsidRPr="008E6922">
        <w:rPr>
          <w:rFonts w:cstheme="minorHAnsi"/>
          <w:b/>
          <w:lang w:val="es-US" w:eastAsia="es-MX"/>
        </w:rPr>
        <w:br w:type="page"/>
      </w:r>
    </w:p>
    <w:p w14:paraId="6937560B" w14:textId="77777777" w:rsidR="001A3A21" w:rsidRPr="008E6922" w:rsidRDefault="001A3A21" w:rsidP="001A3A21">
      <w:pPr>
        <w:spacing w:after="160" w:line="259" w:lineRule="auto"/>
        <w:jc w:val="center"/>
        <w:rPr>
          <w:rFonts w:cstheme="minorHAnsi"/>
          <w:b/>
          <w:lang w:val="es-US" w:eastAsia="es-MX"/>
        </w:rPr>
      </w:pPr>
      <w:r w:rsidRPr="008E6922">
        <w:rPr>
          <w:rFonts w:cstheme="minorHAnsi"/>
          <w:b/>
          <w:lang w:val="es-US" w:eastAsia="es-MX"/>
        </w:rPr>
        <w:lastRenderedPageBreak/>
        <w:t>HIPÓTESIS, VARIABLES Y UNIDAD DE ANÁLISIS.</w:t>
      </w:r>
    </w:p>
    <w:p w14:paraId="020B09E9" w14:textId="4B26F76B" w:rsidR="00E41437" w:rsidRPr="008E6922" w:rsidRDefault="00C67FA1" w:rsidP="00142B41">
      <w:pPr>
        <w:pStyle w:val="Prrafodelista"/>
        <w:numPr>
          <w:ilvl w:val="0"/>
          <w:numId w:val="8"/>
        </w:numPr>
        <w:rPr>
          <w:rFonts w:cstheme="minorHAnsi"/>
          <w:b/>
        </w:rPr>
      </w:pPr>
      <w:r w:rsidRPr="008E6922">
        <w:rPr>
          <w:rFonts w:cstheme="minorHAnsi"/>
          <w:bCs/>
        </w:rPr>
        <w:t>“</w:t>
      </w:r>
      <w:r w:rsidR="00870550" w:rsidRPr="008E6922">
        <w:rPr>
          <w:rFonts w:cstheme="minorHAnsi"/>
          <w:bCs/>
        </w:rPr>
        <w:t xml:space="preserve">La mayoría de los docentes </w:t>
      </w:r>
      <w:r w:rsidR="008910F5" w:rsidRPr="008E6922">
        <w:rPr>
          <w:rFonts w:cstheme="minorHAnsi"/>
          <w:bCs/>
        </w:rPr>
        <w:t xml:space="preserve">ganan dependiendo las horas </w:t>
      </w:r>
      <w:r w:rsidR="000536AB" w:rsidRPr="008E6922">
        <w:rPr>
          <w:rFonts w:cstheme="minorHAnsi"/>
          <w:bCs/>
        </w:rPr>
        <w:t>de trabajo de cada</w:t>
      </w:r>
      <w:r w:rsidR="00CC2716" w:rsidRPr="008E6922">
        <w:rPr>
          <w:rFonts w:cstheme="minorHAnsi"/>
          <w:bCs/>
        </w:rPr>
        <w:t xml:space="preserve"> </w:t>
      </w:r>
      <w:r w:rsidR="000536AB" w:rsidRPr="008E6922">
        <w:rPr>
          <w:rFonts w:cstheme="minorHAnsi"/>
          <w:bCs/>
        </w:rPr>
        <w:t>escuela</w:t>
      </w:r>
      <w:r w:rsidR="00CC2716" w:rsidRPr="008E6922">
        <w:rPr>
          <w:rFonts w:cstheme="minorHAnsi"/>
          <w:bCs/>
        </w:rPr>
        <w:t xml:space="preserve">. Un docente promedio gana alrededor </w:t>
      </w:r>
      <w:r w:rsidR="006F3E26" w:rsidRPr="008E6922">
        <w:rPr>
          <w:rFonts w:cstheme="minorHAnsi"/>
          <w:bCs/>
        </w:rPr>
        <w:t>de $100.000</w:t>
      </w:r>
      <w:r w:rsidR="00E55464" w:rsidRPr="008E6922">
        <w:rPr>
          <w:rFonts w:cstheme="minorHAnsi"/>
          <w:bCs/>
        </w:rPr>
        <w:t>”</w:t>
      </w:r>
    </w:p>
    <w:p w14:paraId="2391FFCB" w14:textId="397741B7" w:rsidR="00C67FA1" w:rsidRPr="008E6922" w:rsidRDefault="00E55464" w:rsidP="00142B41">
      <w:pPr>
        <w:pStyle w:val="Prrafodelista"/>
        <w:numPr>
          <w:ilvl w:val="0"/>
          <w:numId w:val="8"/>
        </w:numPr>
        <w:rPr>
          <w:rFonts w:cstheme="minorHAnsi"/>
          <w:b/>
        </w:rPr>
      </w:pPr>
      <w:r w:rsidRPr="008E6922">
        <w:rPr>
          <w:rFonts w:cstheme="minorHAnsi"/>
          <w:bCs/>
        </w:rPr>
        <w:t>“</w:t>
      </w:r>
      <w:r w:rsidR="006F0D00" w:rsidRPr="008E6922">
        <w:rPr>
          <w:rFonts w:cstheme="minorHAnsi"/>
          <w:bCs/>
        </w:rPr>
        <w:t xml:space="preserve">El sueldo </w:t>
      </w:r>
      <w:r w:rsidR="00497228" w:rsidRPr="008E6922">
        <w:rPr>
          <w:rFonts w:cstheme="minorHAnsi"/>
          <w:bCs/>
        </w:rPr>
        <w:t xml:space="preserve">de un docente que trabaja en una institución pública es menor </w:t>
      </w:r>
      <w:r w:rsidR="00580BE1" w:rsidRPr="008E6922">
        <w:rPr>
          <w:rFonts w:cstheme="minorHAnsi"/>
          <w:bCs/>
        </w:rPr>
        <w:t>al que lo hace en una institución privada</w:t>
      </w:r>
      <w:r w:rsidR="00573F0B" w:rsidRPr="008E6922">
        <w:rPr>
          <w:rFonts w:cstheme="minorHAnsi"/>
          <w:bCs/>
        </w:rPr>
        <w:t>”</w:t>
      </w:r>
    </w:p>
    <w:p w14:paraId="4C225BC4" w14:textId="752FCE71" w:rsidR="006B4715" w:rsidRPr="008E6922" w:rsidRDefault="00A51A78" w:rsidP="00142B41">
      <w:pPr>
        <w:pStyle w:val="Prrafodelista"/>
        <w:numPr>
          <w:ilvl w:val="0"/>
          <w:numId w:val="8"/>
        </w:numPr>
        <w:rPr>
          <w:rFonts w:cstheme="minorHAnsi"/>
          <w:b/>
        </w:rPr>
      </w:pPr>
      <w:r w:rsidRPr="008E6922">
        <w:rPr>
          <w:rFonts w:cstheme="minorHAnsi"/>
          <w:bCs/>
        </w:rPr>
        <w:t xml:space="preserve">“En la actualidad hay un número reducido de gente que elige </w:t>
      </w:r>
      <w:r w:rsidR="00AB0EB0" w:rsidRPr="008E6922">
        <w:rPr>
          <w:rFonts w:cstheme="minorHAnsi"/>
          <w:bCs/>
        </w:rPr>
        <w:t>ejercer la docencia</w:t>
      </w:r>
      <w:proofErr w:type="gramStart"/>
      <w:r w:rsidR="00AB0EB0" w:rsidRPr="008E6922">
        <w:rPr>
          <w:rFonts w:cstheme="minorHAnsi"/>
          <w:bCs/>
        </w:rPr>
        <w:t>!</w:t>
      </w:r>
      <w:proofErr w:type="gramEnd"/>
    </w:p>
    <w:p w14:paraId="65122BBD" w14:textId="76E385BC" w:rsidR="00AB0EB0" w:rsidRPr="008E6922" w:rsidRDefault="00AB0EB0" w:rsidP="00142B41">
      <w:pPr>
        <w:pStyle w:val="Prrafodelista"/>
        <w:numPr>
          <w:ilvl w:val="0"/>
          <w:numId w:val="8"/>
        </w:numPr>
        <w:rPr>
          <w:rFonts w:cstheme="minorHAnsi"/>
          <w:b/>
        </w:rPr>
      </w:pPr>
      <w:r w:rsidRPr="008E6922">
        <w:rPr>
          <w:rFonts w:cstheme="minorHAnsi"/>
          <w:bCs/>
        </w:rPr>
        <w:t xml:space="preserve">“Los días </w:t>
      </w:r>
      <w:r w:rsidR="00505D81" w:rsidRPr="008E6922">
        <w:rPr>
          <w:rFonts w:cstheme="minorHAnsi"/>
          <w:bCs/>
        </w:rPr>
        <w:t xml:space="preserve">de </w:t>
      </w:r>
      <w:r w:rsidR="00834F79" w:rsidRPr="008E6922">
        <w:rPr>
          <w:rFonts w:cstheme="minorHAnsi"/>
          <w:bCs/>
        </w:rPr>
        <w:t>paros docentes no son pagos”</w:t>
      </w:r>
    </w:p>
    <w:p w14:paraId="1F524D34" w14:textId="33E5E2AE" w:rsidR="00834F79" w:rsidRPr="008E6922" w:rsidRDefault="00A22627" w:rsidP="00142B41">
      <w:pPr>
        <w:pStyle w:val="Prrafodelista"/>
        <w:numPr>
          <w:ilvl w:val="0"/>
          <w:numId w:val="8"/>
        </w:numPr>
        <w:rPr>
          <w:rFonts w:cstheme="minorHAnsi"/>
          <w:b/>
        </w:rPr>
      </w:pPr>
      <w:r w:rsidRPr="008E6922">
        <w:rPr>
          <w:rFonts w:cstheme="minorHAnsi"/>
          <w:bCs/>
        </w:rPr>
        <w:t xml:space="preserve">“Todos los docentes recibirán un </w:t>
      </w:r>
      <w:r w:rsidR="00A74CA0" w:rsidRPr="008E6922">
        <w:rPr>
          <w:rFonts w:cstheme="minorHAnsi"/>
          <w:bCs/>
        </w:rPr>
        <w:t>10% de aumento salarial”</w:t>
      </w:r>
    </w:p>
    <w:p w14:paraId="6E0C51F9" w14:textId="77777777" w:rsidR="001A3A21" w:rsidRPr="008E6922" w:rsidRDefault="001A3A21" w:rsidP="001A3A21">
      <w:pPr>
        <w:spacing w:line="360" w:lineRule="auto"/>
        <w:jc w:val="center"/>
        <w:rPr>
          <w:rFonts w:cstheme="minorHAnsi"/>
          <w:b/>
          <w:lang w:val="es-US" w:eastAsia="es-MX"/>
        </w:rPr>
      </w:pPr>
    </w:p>
    <w:p w14:paraId="4FA93581" w14:textId="77777777" w:rsidR="004C3DFE" w:rsidRDefault="004C3DFE" w:rsidP="00D4355F">
      <w:pPr>
        <w:spacing w:line="360" w:lineRule="auto"/>
        <w:rPr>
          <w:rFonts w:cstheme="minorHAnsi"/>
          <w:b/>
          <w:lang w:val="es-US" w:eastAsia="es-MX"/>
        </w:rPr>
      </w:pPr>
    </w:p>
    <w:tbl>
      <w:tblPr>
        <w:tblStyle w:val="GridTable3Accent1"/>
        <w:tblpPr w:leftFromText="141" w:rightFromText="141" w:vertAnchor="page" w:horzAnchor="margin" w:tblpY="6584"/>
        <w:tblW w:w="0" w:type="auto"/>
        <w:tblLook w:val="01A0" w:firstRow="1" w:lastRow="0" w:firstColumn="1" w:lastColumn="1" w:noHBand="0" w:noVBand="0"/>
      </w:tblPr>
      <w:tblGrid>
        <w:gridCol w:w="2783"/>
        <w:gridCol w:w="2783"/>
        <w:gridCol w:w="2784"/>
      </w:tblGrid>
      <w:tr w:rsidR="004C3DFE" w14:paraId="231F0E7A" w14:textId="77777777" w:rsidTr="004C3DFE">
        <w:trPr>
          <w:cnfStyle w:val="100000000000" w:firstRow="1" w:lastRow="0" w:firstColumn="0" w:lastColumn="0" w:oddVBand="0" w:evenVBand="0" w:oddHBand="0" w:evenHBand="0" w:firstRowFirstColumn="0" w:firstRowLastColumn="0" w:lastRowFirstColumn="0" w:lastRowLastColumn="0"/>
          <w:trHeight w:val="655"/>
          <w:tblHeader/>
        </w:trPr>
        <w:tc>
          <w:tcPr>
            <w:cnfStyle w:val="001000000100" w:firstRow="0" w:lastRow="0" w:firstColumn="1" w:lastColumn="0" w:oddVBand="0" w:evenVBand="0" w:oddHBand="0" w:evenHBand="0" w:firstRowFirstColumn="1" w:firstRowLastColumn="0" w:lastRowFirstColumn="0" w:lastRowLastColumn="0"/>
            <w:tcW w:w="2783" w:type="dxa"/>
          </w:tcPr>
          <w:p w14:paraId="5EDC5F77" w14:textId="77777777" w:rsidR="004C3DFE" w:rsidRDefault="004C3DFE" w:rsidP="004C3DFE">
            <w:r>
              <w:t>¿QUE ES UN SALARIO DIGNO?</w:t>
            </w:r>
          </w:p>
        </w:tc>
        <w:tc>
          <w:tcPr>
            <w:cnfStyle w:val="000010000000" w:firstRow="0" w:lastRow="0" w:firstColumn="0" w:lastColumn="0" w:oddVBand="1" w:evenVBand="0" w:oddHBand="0" w:evenHBand="0" w:firstRowFirstColumn="0" w:firstRowLastColumn="0" w:lastRowFirstColumn="0" w:lastRowLastColumn="0"/>
            <w:tcW w:w="2783" w:type="dxa"/>
          </w:tcPr>
          <w:p w14:paraId="47474F37" w14:textId="77777777" w:rsidR="004C3DFE" w:rsidRDefault="004C3DFE" w:rsidP="004C3DFE">
            <w:r>
              <w:t xml:space="preserve"> FRECUENCIA RELATIVA</w:t>
            </w:r>
          </w:p>
        </w:tc>
        <w:tc>
          <w:tcPr>
            <w:cnfStyle w:val="000100001000" w:firstRow="0" w:lastRow="0" w:firstColumn="0" w:lastColumn="1" w:oddVBand="0" w:evenVBand="0" w:oddHBand="0" w:evenHBand="0" w:firstRowFirstColumn="0" w:firstRowLastColumn="1" w:lastRowFirstColumn="0" w:lastRowLastColumn="0"/>
            <w:tcW w:w="2784" w:type="dxa"/>
          </w:tcPr>
          <w:p w14:paraId="15B6DBE8" w14:textId="77777777" w:rsidR="004C3DFE" w:rsidRDefault="004C3DFE" w:rsidP="004C3DFE">
            <w:r>
              <w:t xml:space="preserve">                %</w:t>
            </w:r>
          </w:p>
        </w:tc>
      </w:tr>
      <w:tr w:rsidR="004C3DFE" w14:paraId="74E02C66" w14:textId="77777777" w:rsidTr="004C3DFE">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783" w:type="dxa"/>
          </w:tcPr>
          <w:p w14:paraId="797B24D3" w14:textId="77777777" w:rsidR="004C3DFE" w:rsidRDefault="004C3DFE" w:rsidP="004C3DFE"/>
          <w:p w14:paraId="0440AFF0" w14:textId="77777777" w:rsidR="004C3DFE" w:rsidRDefault="004C3DFE" w:rsidP="004C3DFE">
            <w:r>
              <w:t xml:space="preserve">LEGAR A FIN DE MES </w:t>
            </w:r>
          </w:p>
        </w:tc>
        <w:tc>
          <w:tcPr>
            <w:cnfStyle w:val="000010000000" w:firstRow="0" w:lastRow="0" w:firstColumn="0" w:lastColumn="0" w:oddVBand="1" w:evenVBand="0" w:oddHBand="0" w:evenHBand="0" w:firstRowFirstColumn="0" w:firstRowLastColumn="0" w:lastRowFirstColumn="0" w:lastRowLastColumn="0"/>
            <w:tcW w:w="2783" w:type="dxa"/>
          </w:tcPr>
          <w:p w14:paraId="40AA3246" w14:textId="77777777" w:rsidR="004C3DFE" w:rsidRDefault="004C3DFE" w:rsidP="004C3DFE"/>
          <w:p w14:paraId="5C578816" w14:textId="77777777" w:rsidR="004C3DFE" w:rsidRDefault="004C3DFE" w:rsidP="004C3DFE">
            <w:r>
              <w:t xml:space="preserve">                11</w:t>
            </w:r>
          </w:p>
        </w:tc>
        <w:tc>
          <w:tcPr>
            <w:cnfStyle w:val="000100000000" w:firstRow="0" w:lastRow="0" w:firstColumn="0" w:lastColumn="1" w:oddVBand="0" w:evenVBand="0" w:oddHBand="0" w:evenHBand="0" w:firstRowFirstColumn="0" w:firstRowLastColumn="0" w:lastRowFirstColumn="0" w:lastRowLastColumn="0"/>
            <w:tcW w:w="2784" w:type="dxa"/>
          </w:tcPr>
          <w:p w14:paraId="250C99F9" w14:textId="77777777" w:rsidR="004C3DFE" w:rsidRDefault="004C3DFE" w:rsidP="004C3DFE"/>
          <w:p w14:paraId="6F7BA119" w14:textId="77777777" w:rsidR="004C3DFE" w:rsidRDefault="004C3DFE" w:rsidP="004C3DFE">
            <w:r>
              <w:t xml:space="preserve">                34%</w:t>
            </w:r>
          </w:p>
        </w:tc>
      </w:tr>
      <w:tr w:rsidR="004C3DFE" w14:paraId="12EF75C3" w14:textId="77777777" w:rsidTr="004C3DFE">
        <w:trPr>
          <w:trHeight w:val="655"/>
        </w:trPr>
        <w:tc>
          <w:tcPr>
            <w:cnfStyle w:val="001000000000" w:firstRow="0" w:lastRow="0" w:firstColumn="1" w:lastColumn="0" w:oddVBand="0" w:evenVBand="0" w:oddHBand="0" w:evenHBand="0" w:firstRowFirstColumn="0" w:firstRowLastColumn="0" w:lastRowFirstColumn="0" w:lastRowLastColumn="0"/>
            <w:tcW w:w="2783" w:type="dxa"/>
          </w:tcPr>
          <w:p w14:paraId="571429AF" w14:textId="77777777" w:rsidR="004C3DFE" w:rsidRDefault="004C3DFE" w:rsidP="004C3DFE"/>
          <w:p w14:paraId="3B8FF651" w14:textId="77777777" w:rsidR="004C3DFE" w:rsidRDefault="004C3DFE" w:rsidP="004C3DFE">
            <w:r>
              <w:t xml:space="preserve">CUBRIR LAS NEVESIDADES BASICAS </w:t>
            </w:r>
          </w:p>
        </w:tc>
        <w:tc>
          <w:tcPr>
            <w:cnfStyle w:val="000010000000" w:firstRow="0" w:lastRow="0" w:firstColumn="0" w:lastColumn="0" w:oddVBand="1" w:evenVBand="0" w:oddHBand="0" w:evenHBand="0" w:firstRowFirstColumn="0" w:firstRowLastColumn="0" w:lastRowFirstColumn="0" w:lastRowLastColumn="0"/>
            <w:tcW w:w="2783" w:type="dxa"/>
          </w:tcPr>
          <w:p w14:paraId="1CE94FCE" w14:textId="77777777" w:rsidR="004C3DFE" w:rsidRDefault="004C3DFE" w:rsidP="004C3DFE"/>
          <w:p w14:paraId="3DA7452A" w14:textId="77777777" w:rsidR="004C3DFE" w:rsidRDefault="004C3DFE" w:rsidP="004C3DFE">
            <w:r>
              <w:t xml:space="preserve">                13</w:t>
            </w:r>
          </w:p>
        </w:tc>
        <w:tc>
          <w:tcPr>
            <w:cnfStyle w:val="000100000000" w:firstRow="0" w:lastRow="0" w:firstColumn="0" w:lastColumn="1" w:oddVBand="0" w:evenVBand="0" w:oddHBand="0" w:evenHBand="0" w:firstRowFirstColumn="0" w:firstRowLastColumn="0" w:lastRowFirstColumn="0" w:lastRowLastColumn="0"/>
            <w:tcW w:w="2784" w:type="dxa"/>
          </w:tcPr>
          <w:p w14:paraId="55151FFE" w14:textId="77777777" w:rsidR="004C3DFE" w:rsidRDefault="004C3DFE" w:rsidP="004C3DFE"/>
          <w:p w14:paraId="267934E8" w14:textId="77777777" w:rsidR="004C3DFE" w:rsidRDefault="004C3DFE" w:rsidP="004C3DFE">
            <w:r>
              <w:t xml:space="preserve">                41%</w:t>
            </w:r>
          </w:p>
        </w:tc>
      </w:tr>
      <w:tr w:rsidR="004C3DFE" w14:paraId="7622F6A2" w14:textId="77777777" w:rsidTr="004C3DFE">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783" w:type="dxa"/>
          </w:tcPr>
          <w:p w14:paraId="07856647" w14:textId="77777777" w:rsidR="004C3DFE" w:rsidRDefault="004C3DFE" w:rsidP="004C3DFE"/>
          <w:p w14:paraId="23B15A42" w14:textId="77777777" w:rsidR="004C3DFE" w:rsidRDefault="004C3DFE" w:rsidP="004C3DFE">
            <w:r>
              <w:t xml:space="preserve">MANTENER A UNA FAMILIA </w:t>
            </w:r>
          </w:p>
        </w:tc>
        <w:tc>
          <w:tcPr>
            <w:cnfStyle w:val="000010000000" w:firstRow="0" w:lastRow="0" w:firstColumn="0" w:lastColumn="0" w:oddVBand="1" w:evenVBand="0" w:oddHBand="0" w:evenHBand="0" w:firstRowFirstColumn="0" w:firstRowLastColumn="0" w:lastRowFirstColumn="0" w:lastRowLastColumn="0"/>
            <w:tcW w:w="2783" w:type="dxa"/>
          </w:tcPr>
          <w:p w14:paraId="65E04CBF" w14:textId="77777777" w:rsidR="004C3DFE" w:rsidRDefault="004C3DFE" w:rsidP="004C3DFE"/>
          <w:p w14:paraId="68ED331F" w14:textId="77777777" w:rsidR="004C3DFE" w:rsidRDefault="004C3DFE" w:rsidP="004C3DFE">
            <w:r>
              <w:t xml:space="preserve">                 1</w:t>
            </w:r>
          </w:p>
        </w:tc>
        <w:tc>
          <w:tcPr>
            <w:cnfStyle w:val="000100000000" w:firstRow="0" w:lastRow="0" w:firstColumn="0" w:lastColumn="1" w:oddVBand="0" w:evenVBand="0" w:oddHBand="0" w:evenHBand="0" w:firstRowFirstColumn="0" w:firstRowLastColumn="0" w:lastRowFirstColumn="0" w:lastRowLastColumn="0"/>
            <w:tcW w:w="2784" w:type="dxa"/>
          </w:tcPr>
          <w:p w14:paraId="6ECF1023" w14:textId="77777777" w:rsidR="004C3DFE" w:rsidRDefault="004C3DFE" w:rsidP="004C3DFE"/>
          <w:p w14:paraId="18AB13CA" w14:textId="77777777" w:rsidR="004C3DFE" w:rsidRDefault="004C3DFE" w:rsidP="004C3DFE">
            <w:r>
              <w:t xml:space="preserve">                 3% </w:t>
            </w:r>
          </w:p>
        </w:tc>
      </w:tr>
      <w:tr w:rsidR="004C3DFE" w14:paraId="1A7EC714" w14:textId="77777777" w:rsidTr="004C3DFE">
        <w:trPr>
          <w:trHeight w:val="655"/>
        </w:trPr>
        <w:tc>
          <w:tcPr>
            <w:cnfStyle w:val="001000000000" w:firstRow="0" w:lastRow="0" w:firstColumn="1" w:lastColumn="0" w:oddVBand="0" w:evenVBand="0" w:oddHBand="0" w:evenHBand="0" w:firstRowFirstColumn="0" w:firstRowLastColumn="0" w:lastRowFirstColumn="0" w:lastRowLastColumn="0"/>
            <w:tcW w:w="2783" w:type="dxa"/>
          </w:tcPr>
          <w:p w14:paraId="365CA548" w14:textId="77777777" w:rsidR="004C3DFE" w:rsidRDefault="004C3DFE" w:rsidP="004C3DFE"/>
          <w:p w14:paraId="1B3D7B5F" w14:textId="77777777" w:rsidR="004C3DFE" w:rsidRDefault="004C3DFE" w:rsidP="004C3DFE">
            <w:r>
              <w:t xml:space="preserve">DINERO ACORDE AL TRABAJO </w:t>
            </w:r>
          </w:p>
        </w:tc>
        <w:tc>
          <w:tcPr>
            <w:cnfStyle w:val="000010000000" w:firstRow="0" w:lastRow="0" w:firstColumn="0" w:lastColumn="0" w:oddVBand="1" w:evenVBand="0" w:oddHBand="0" w:evenHBand="0" w:firstRowFirstColumn="0" w:firstRowLastColumn="0" w:lastRowFirstColumn="0" w:lastRowLastColumn="0"/>
            <w:tcW w:w="2783" w:type="dxa"/>
          </w:tcPr>
          <w:p w14:paraId="20B2B88A" w14:textId="77777777" w:rsidR="004C3DFE" w:rsidRDefault="004C3DFE" w:rsidP="004C3DFE"/>
          <w:p w14:paraId="035E557C" w14:textId="77777777" w:rsidR="004C3DFE" w:rsidRDefault="004C3DFE" w:rsidP="004C3DFE">
            <w:r>
              <w:t xml:space="preserve">                 6</w:t>
            </w:r>
          </w:p>
        </w:tc>
        <w:tc>
          <w:tcPr>
            <w:cnfStyle w:val="000100000000" w:firstRow="0" w:lastRow="0" w:firstColumn="0" w:lastColumn="1" w:oddVBand="0" w:evenVBand="0" w:oddHBand="0" w:evenHBand="0" w:firstRowFirstColumn="0" w:firstRowLastColumn="0" w:lastRowFirstColumn="0" w:lastRowLastColumn="0"/>
            <w:tcW w:w="2784" w:type="dxa"/>
          </w:tcPr>
          <w:p w14:paraId="5502373C" w14:textId="77777777" w:rsidR="004C3DFE" w:rsidRDefault="004C3DFE" w:rsidP="004C3DFE"/>
          <w:p w14:paraId="510DD3AF" w14:textId="77777777" w:rsidR="004C3DFE" w:rsidRDefault="004C3DFE" w:rsidP="004C3DFE">
            <w:r>
              <w:t xml:space="preserve">                 19%</w:t>
            </w:r>
          </w:p>
        </w:tc>
      </w:tr>
      <w:tr w:rsidR="004C3DFE" w14:paraId="5E35561B" w14:textId="77777777" w:rsidTr="004C3DFE">
        <w:trPr>
          <w:cnfStyle w:val="000000100000" w:firstRow="0" w:lastRow="0" w:firstColumn="0" w:lastColumn="0" w:oddVBand="0" w:evenVBand="0" w:oddHBand="1" w:evenHBand="0" w:firstRowFirstColumn="0" w:firstRowLastColumn="0" w:lastRowFirstColumn="0" w:lastRowLastColumn="0"/>
          <w:trHeight w:val="655"/>
        </w:trPr>
        <w:tc>
          <w:tcPr>
            <w:cnfStyle w:val="001000000000" w:firstRow="0" w:lastRow="0" w:firstColumn="1" w:lastColumn="0" w:oddVBand="0" w:evenVBand="0" w:oddHBand="0" w:evenHBand="0" w:firstRowFirstColumn="0" w:firstRowLastColumn="0" w:lastRowFirstColumn="0" w:lastRowLastColumn="0"/>
            <w:tcW w:w="2783" w:type="dxa"/>
          </w:tcPr>
          <w:p w14:paraId="0CA81054" w14:textId="77777777" w:rsidR="004C3DFE" w:rsidRDefault="004C3DFE" w:rsidP="004C3DFE"/>
          <w:p w14:paraId="268713A0" w14:textId="77777777" w:rsidR="004C3DFE" w:rsidRDefault="004C3DFE" w:rsidP="004C3DFE">
            <w:r>
              <w:t xml:space="preserve">CADA DIA ALCANZA MENOS </w:t>
            </w:r>
          </w:p>
        </w:tc>
        <w:tc>
          <w:tcPr>
            <w:cnfStyle w:val="000010000000" w:firstRow="0" w:lastRow="0" w:firstColumn="0" w:lastColumn="0" w:oddVBand="1" w:evenVBand="0" w:oddHBand="0" w:evenHBand="0" w:firstRowFirstColumn="0" w:firstRowLastColumn="0" w:lastRowFirstColumn="0" w:lastRowLastColumn="0"/>
            <w:tcW w:w="2783" w:type="dxa"/>
          </w:tcPr>
          <w:p w14:paraId="2708A1F1" w14:textId="77777777" w:rsidR="004C3DFE" w:rsidRDefault="004C3DFE" w:rsidP="004C3DFE"/>
          <w:p w14:paraId="1139529A" w14:textId="77777777" w:rsidR="004C3DFE" w:rsidRDefault="004C3DFE" w:rsidP="004C3DFE">
            <w:r>
              <w:t xml:space="preserve">                32 </w:t>
            </w:r>
          </w:p>
        </w:tc>
        <w:tc>
          <w:tcPr>
            <w:cnfStyle w:val="000100000000" w:firstRow="0" w:lastRow="0" w:firstColumn="0" w:lastColumn="1" w:oddVBand="0" w:evenVBand="0" w:oddHBand="0" w:evenHBand="0" w:firstRowFirstColumn="0" w:firstRowLastColumn="0" w:lastRowFirstColumn="0" w:lastRowLastColumn="0"/>
            <w:tcW w:w="2784" w:type="dxa"/>
          </w:tcPr>
          <w:p w14:paraId="5F228C53" w14:textId="77777777" w:rsidR="004C3DFE" w:rsidRDefault="004C3DFE" w:rsidP="004C3DFE"/>
          <w:p w14:paraId="4B6E36B3" w14:textId="77777777" w:rsidR="004C3DFE" w:rsidRDefault="004C3DFE" w:rsidP="004C3DFE">
            <w:r>
              <w:t xml:space="preserve">                3% </w:t>
            </w:r>
          </w:p>
        </w:tc>
      </w:tr>
      <w:tr w:rsidR="004C3DFE" w14:paraId="7E992614" w14:textId="77777777" w:rsidTr="004C3DFE">
        <w:trPr>
          <w:trHeight w:val="655"/>
        </w:trPr>
        <w:tc>
          <w:tcPr>
            <w:cnfStyle w:val="001000000000" w:firstRow="0" w:lastRow="0" w:firstColumn="1" w:lastColumn="0" w:oddVBand="0" w:evenVBand="0" w:oddHBand="0" w:evenHBand="0" w:firstRowFirstColumn="0" w:firstRowLastColumn="0" w:lastRowFirstColumn="0" w:lastRowLastColumn="0"/>
            <w:tcW w:w="2783" w:type="dxa"/>
          </w:tcPr>
          <w:p w14:paraId="3F3524EC" w14:textId="77777777" w:rsidR="004C3DFE" w:rsidRDefault="004C3DFE" w:rsidP="004C3DFE">
            <w:pPr>
              <w:jc w:val="left"/>
              <w:rPr>
                <w:i w:val="0"/>
                <w:iCs w:val="0"/>
              </w:rPr>
            </w:pPr>
            <w:r>
              <w:t xml:space="preserve">              </w:t>
            </w:r>
          </w:p>
          <w:p w14:paraId="74D646C6" w14:textId="77777777" w:rsidR="004C3DFE" w:rsidRDefault="004C3DFE" w:rsidP="004C3DFE">
            <w:pPr>
              <w:jc w:val="left"/>
            </w:pPr>
            <w:r>
              <w:t xml:space="preserve">           TOTAL </w:t>
            </w:r>
          </w:p>
        </w:tc>
        <w:tc>
          <w:tcPr>
            <w:cnfStyle w:val="000010000000" w:firstRow="0" w:lastRow="0" w:firstColumn="0" w:lastColumn="0" w:oddVBand="1" w:evenVBand="0" w:oddHBand="0" w:evenHBand="0" w:firstRowFirstColumn="0" w:firstRowLastColumn="0" w:lastRowFirstColumn="0" w:lastRowLastColumn="0"/>
            <w:tcW w:w="2783" w:type="dxa"/>
          </w:tcPr>
          <w:p w14:paraId="5B66205A" w14:textId="77777777" w:rsidR="004C3DFE" w:rsidRDefault="004C3DFE" w:rsidP="004C3DFE"/>
          <w:p w14:paraId="77F3F149" w14:textId="77777777" w:rsidR="004C3DFE" w:rsidRDefault="004C3DFE" w:rsidP="004C3DFE">
            <w:r>
              <w:t xml:space="preserve">                32</w:t>
            </w:r>
          </w:p>
        </w:tc>
        <w:tc>
          <w:tcPr>
            <w:cnfStyle w:val="000100000000" w:firstRow="0" w:lastRow="0" w:firstColumn="0" w:lastColumn="1" w:oddVBand="0" w:evenVBand="0" w:oddHBand="0" w:evenHBand="0" w:firstRowFirstColumn="0" w:firstRowLastColumn="0" w:lastRowFirstColumn="0" w:lastRowLastColumn="0"/>
            <w:tcW w:w="2784" w:type="dxa"/>
          </w:tcPr>
          <w:p w14:paraId="647C807E" w14:textId="77777777" w:rsidR="004C3DFE" w:rsidRDefault="004C3DFE" w:rsidP="004C3DFE">
            <w:pPr>
              <w:rPr>
                <w:i w:val="0"/>
                <w:iCs w:val="0"/>
              </w:rPr>
            </w:pPr>
          </w:p>
          <w:p w14:paraId="175A4F19" w14:textId="77777777" w:rsidR="004C3DFE" w:rsidRDefault="004C3DFE" w:rsidP="004C3DFE">
            <w:r>
              <w:t xml:space="preserve">               100% </w:t>
            </w:r>
          </w:p>
        </w:tc>
      </w:tr>
    </w:tbl>
    <w:p w14:paraId="744C9ED6" w14:textId="77777777" w:rsidR="004C3DFE" w:rsidRDefault="004C3DFE" w:rsidP="00D4355F">
      <w:pPr>
        <w:spacing w:line="360" w:lineRule="auto"/>
        <w:rPr>
          <w:rFonts w:cstheme="minorHAnsi"/>
          <w:b/>
          <w:lang w:val="es-US" w:eastAsia="es-MX"/>
        </w:rPr>
      </w:pPr>
    </w:p>
    <w:p w14:paraId="26B8F658" w14:textId="4F254D52" w:rsidR="001E5959" w:rsidRPr="008E6922" w:rsidRDefault="00EC2912" w:rsidP="00D4355F">
      <w:pPr>
        <w:spacing w:line="360" w:lineRule="auto"/>
        <w:rPr>
          <w:rFonts w:cstheme="minorHAnsi"/>
          <w:b/>
          <w:lang w:val="es-US" w:eastAsia="es-MX"/>
        </w:rPr>
      </w:pPr>
      <w:r w:rsidRPr="008E6922">
        <w:rPr>
          <w:rFonts w:cstheme="minorHAnsi"/>
          <w:b/>
          <w:lang w:val="es-US" w:eastAsia="es-MX"/>
        </w:rPr>
        <w:t xml:space="preserve">DISEÑO DE INVESTIGACIÓN </w:t>
      </w:r>
    </w:p>
    <w:p w14:paraId="6C1A6D8B" w14:textId="77777777" w:rsidR="00D4355F" w:rsidRPr="008E6922" w:rsidRDefault="00D4355F" w:rsidP="00502263">
      <w:pPr>
        <w:spacing w:line="360" w:lineRule="auto"/>
        <w:jc w:val="center"/>
        <w:rPr>
          <w:rFonts w:cstheme="minorHAnsi"/>
          <w:b/>
          <w:lang w:val="es-US" w:eastAsia="es-MX"/>
        </w:rPr>
      </w:pPr>
    </w:p>
    <w:p w14:paraId="7D3C745A" w14:textId="77777777" w:rsidR="004C3DFE" w:rsidRPr="00C030D2" w:rsidRDefault="004C3DFE" w:rsidP="004C3DFE">
      <w:pPr>
        <w:rPr>
          <w:u w:val="single"/>
        </w:rPr>
      </w:pPr>
      <w:r w:rsidRPr="00C030D2">
        <w:rPr>
          <w:u w:val="single"/>
        </w:rPr>
        <w:t>TABLA N° 1</w:t>
      </w:r>
    </w:p>
    <w:p w14:paraId="6F175095" w14:textId="77777777" w:rsidR="00C030D2" w:rsidRDefault="00C030D2" w:rsidP="004C3DFE"/>
    <w:p w14:paraId="3A7661B1" w14:textId="77777777" w:rsidR="004C3DFE" w:rsidRDefault="004C3DFE" w:rsidP="00660470">
      <w:pPr>
        <w:spacing w:after="160" w:line="259" w:lineRule="auto"/>
        <w:rPr>
          <w:rFonts w:cstheme="minorHAnsi"/>
          <w:lang w:val="es-ES"/>
        </w:rPr>
      </w:pPr>
    </w:p>
    <w:p w14:paraId="6A8E96FE" w14:textId="77777777" w:rsidR="004C3DFE" w:rsidRDefault="004C3DFE" w:rsidP="00660470">
      <w:pPr>
        <w:spacing w:after="160" w:line="259" w:lineRule="auto"/>
        <w:rPr>
          <w:rFonts w:cstheme="minorHAnsi"/>
          <w:lang w:val="es-ES"/>
        </w:rPr>
      </w:pPr>
    </w:p>
    <w:p w14:paraId="7B438A5A" w14:textId="77777777" w:rsidR="004C3DFE" w:rsidRDefault="004C3DFE" w:rsidP="00660470">
      <w:pPr>
        <w:spacing w:after="160" w:line="259" w:lineRule="auto"/>
        <w:rPr>
          <w:rFonts w:cstheme="minorHAnsi"/>
          <w:lang w:val="es-ES"/>
        </w:rPr>
      </w:pPr>
    </w:p>
    <w:p w14:paraId="691F971A" w14:textId="77777777" w:rsidR="004C3DFE" w:rsidRDefault="004C3DFE" w:rsidP="00660470">
      <w:pPr>
        <w:spacing w:after="160" w:line="259" w:lineRule="auto"/>
        <w:rPr>
          <w:rFonts w:cstheme="minorHAnsi"/>
          <w:lang w:val="es-ES"/>
        </w:rPr>
      </w:pPr>
    </w:p>
    <w:p w14:paraId="7BF4BCBF" w14:textId="77777777" w:rsidR="004C3DFE" w:rsidRDefault="004C3DFE" w:rsidP="00660470">
      <w:pPr>
        <w:spacing w:after="160" w:line="259" w:lineRule="auto"/>
        <w:rPr>
          <w:rFonts w:cstheme="minorHAnsi"/>
          <w:lang w:val="es-ES"/>
        </w:rPr>
      </w:pPr>
    </w:p>
    <w:p w14:paraId="76F9F8B3" w14:textId="77777777" w:rsidR="004C3DFE" w:rsidRDefault="004C3DFE" w:rsidP="00660470">
      <w:pPr>
        <w:spacing w:after="160" w:line="259" w:lineRule="auto"/>
        <w:rPr>
          <w:rFonts w:cstheme="minorHAnsi"/>
          <w:lang w:val="es-ES"/>
        </w:rPr>
      </w:pPr>
    </w:p>
    <w:p w14:paraId="6EC6DAE5" w14:textId="77777777" w:rsidR="004C3DFE" w:rsidRDefault="004C3DFE" w:rsidP="00660470">
      <w:pPr>
        <w:spacing w:after="160" w:line="259" w:lineRule="auto"/>
        <w:rPr>
          <w:rFonts w:cstheme="minorHAnsi"/>
          <w:lang w:val="es-ES"/>
        </w:rPr>
      </w:pPr>
    </w:p>
    <w:p w14:paraId="5DC8645F" w14:textId="77777777" w:rsidR="004C3DFE" w:rsidRDefault="004C3DFE" w:rsidP="00660470">
      <w:pPr>
        <w:spacing w:after="160" w:line="259" w:lineRule="auto"/>
        <w:rPr>
          <w:rFonts w:cstheme="minorHAnsi"/>
          <w:lang w:val="es-ES"/>
        </w:rPr>
      </w:pPr>
    </w:p>
    <w:p w14:paraId="6BBF80FA" w14:textId="77777777" w:rsidR="004C3DFE" w:rsidRDefault="004C3DFE" w:rsidP="00660470">
      <w:pPr>
        <w:spacing w:after="160" w:line="259" w:lineRule="auto"/>
        <w:rPr>
          <w:rFonts w:cstheme="minorHAnsi"/>
          <w:lang w:val="es-ES"/>
        </w:rPr>
      </w:pPr>
    </w:p>
    <w:p w14:paraId="2CC3E950" w14:textId="77777777" w:rsidR="004C3DFE" w:rsidRDefault="004C3DFE" w:rsidP="00660470">
      <w:pPr>
        <w:spacing w:after="160" w:line="259" w:lineRule="auto"/>
        <w:rPr>
          <w:rFonts w:cstheme="minorHAnsi"/>
          <w:lang w:val="es-ES"/>
        </w:rPr>
      </w:pPr>
    </w:p>
    <w:p w14:paraId="72DA6A84" w14:textId="77777777" w:rsidR="004C3DFE" w:rsidRDefault="004C3DFE" w:rsidP="00660470">
      <w:pPr>
        <w:spacing w:after="160" w:line="259" w:lineRule="auto"/>
        <w:rPr>
          <w:rFonts w:cstheme="minorHAnsi"/>
          <w:lang w:val="es-ES"/>
        </w:rPr>
      </w:pPr>
    </w:p>
    <w:p w14:paraId="40353C98" w14:textId="77777777" w:rsidR="004C3DFE" w:rsidRDefault="004C3DFE" w:rsidP="00660470">
      <w:pPr>
        <w:spacing w:after="160" w:line="259" w:lineRule="auto"/>
        <w:rPr>
          <w:rFonts w:cstheme="minorHAnsi"/>
          <w:lang w:val="es-ES"/>
        </w:rPr>
      </w:pPr>
    </w:p>
    <w:p w14:paraId="5456CFB7" w14:textId="77777777" w:rsidR="004C3DFE" w:rsidRDefault="004C3DFE" w:rsidP="00660470">
      <w:pPr>
        <w:spacing w:after="160" w:line="259" w:lineRule="auto"/>
        <w:rPr>
          <w:rFonts w:cstheme="minorHAnsi"/>
          <w:lang w:val="es-ES"/>
        </w:rPr>
      </w:pPr>
    </w:p>
    <w:p w14:paraId="216B8277" w14:textId="77777777" w:rsidR="004C3DFE" w:rsidRDefault="004C3DFE" w:rsidP="00660470">
      <w:pPr>
        <w:spacing w:after="160" w:line="259" w:lineRule="auto"/>
        <w:rPr>
          <w:rFonts w:cstheme="minorHAnsi"/>
          <w:lang w:val="es-ES"/>
        </w:rPr>
      </w:pPr>
    </w:p>
    <w:p w14:paraId="3478C0AF" w14:textId="77777777" w:rsidR="004C3DFE" w:rsidRDefault="004C3DFE" w:rsidP="00660470">
      <w:pPr>
        <w:spacing w:after="160" w:line="259" w:lineRule="auto"/>
        <w:rPr>
          <w:rFonts w:cstheme="minorHAnsi"/>
          <w:lang w:val="es-ES"/>
        </w:rPr>
      </w:pPr>
    </w:p>
    <w:p w14:paraId="1784CEEC" w14:textId="77777777" w:rsidR="004C3DFE" w:rsidRDefault="004C3DFE" w:rsidP="00660470">
      <w:pPr>
        <w:spacing w:after="160" w:line="259" w:lineRule="auto"/>
        <w:rPr>
          <w:rFonts w:cstheme="minorHAnsi"/>
          <w:lang w:val="es-ES"/>
        </w:rPr>
      </w:pPr>
    </w:p>
    <w:p w14:paraId="5D02E2F0" w14:textId="77777777" w:rsidR="004C3DFE" w:rsidRDefault="004C3DFE" w:rsidP="00660470">
      <w:pPr>
        <w:spacing w:after="160" w:line="259" w:lineRule="auto"/>
        <w:rPr>
          <w:rFonts w:cstheme="minorHAnsi"/>
          <w:lang w:val="es-ES"/>
        </w:rPr>
      </w:pPr>
    </w:p>
    <w:p w14:paraId="52C8FBA9" w14:textId="77777777" w:rsidR="004C3DFE" w:rsidRDefault="004C3DFE" w:rsidP="00660470">
      <w:pPr>
        <w:spacing w:after="160" w:line="259" w:lineRule="auto"/>
        <w:rPr>
          <w:rFonts w:cstheme="minorHAnsi"/>
          <w:lang w:val="es-ES"/>
        </w:rPr>
      </w:pPr>
    </w:p>
    <w:p w14:paraId="1BDAA120" w14:textId="77777777" w:rsidR="00C030D2" w:rsidRDefault="004C3DFE" w:rsidP="00660470">
      <w:pPr>
        <w:spacing w:after="160" w:line="259" w:lineRule="auto"/>
        <w:rPr>
          <w:rFonts w:cstheme="minorHAnsi"/>
          <w:lang w:val="es-ES"/>
        </w:rPr>
      </w:pPr>
      <w:r>
        <w:rPr>
          <w:rFonts w:cstheme="minorHAnsi"/>
          <w:noProof/>
          <w:lang w:eastAsia="es-AR"/>
        </w:rPr>
        <w:drawing>
          <wp:inline distT="0" distB="0" distL="0" distR="0" wp14:anchorId="52A9D7C0" wp14:editId="53B68338">
            <wp:extent cx="5403272" cy="3289465"/>
            <wp:effectExtent l="0" t="0" r="26035" b="2540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FED547" w14:textId="77777777" w:rsidR="00C030D2" w:rsidRDefault="00C030D2" w:rsidP="00660470">
      <w:pPr>
        <w:spacing w:after="160" w:line="259" w:lineRule="auto"/>
        <w:rPr>
          <w:rFonts w:cstheme="minorHAnsi"/>
          <w:lang w:val="es-ES"/>
        </w:rPr>
      </w:pPr>
    </w:p>
    <w:p w14:paraId="067C47F0" w14:textId="7CA1FAFA" w:rsidR="00C030D2" w:rsidRPr="008E6922" w:rsidRDefault="00C030D2" w:rsidP="00C030D2">
      <w:pPr>
        <w:spacing w:after="160" w:line="259" w:lineRule="auto"/>
        <w:rPr>
          <w:rFonts w:cstheme="minorHAnsi"/>
          <w:lang w:val="es-ES"/>
        </w:rPr>
      </w:pPr>
      <w:r w:rsidRPr="004C3ED8">
        <w:rPr>
          <w:rFonts w:ascii="Tahoma" w:hAnsi="Tahoma" w:cs="Tahoma"/>
          <w:b/>
          <w:szCs w:val="24"/>
        </w:rPr>
        <w:t>Gráfico N°</w:t>
      </w:r>
      <w:r>
        <w:rPr>
          <w:rFonts w:ascii="Tahoma" w:hAnsi="Tahoma" w:cs="Tahoma"/>
          <w:b/>
          <w:szCs w:val="24"/>
        </w:rPr>
        <w:t>1</w:t>
      </w:r>
      <w:r w:rsidRPr="004C3ED8">
        <w:rPr>
          <w:rFonts w:ascii="Tahoma" w:hAnsi="Tahoma" w:cs="Tahoma"/>
          <w:b/>
          <w:szCs w:val="24"/>
        </w:rPr>
        <w:t xml:space="preserve">: </w:t>
      </w:r>
      <w:r w:rsidRPr="004C3ED8">
        <w:rPr>
          <w:rFonts w:ascii="Tahoma" w:hAnsi="Tahoma" w:cs="Tahoma"/>
          <w:i/>
          <w:szCs w:val="24"/>
        </w:rPr>
        <w:t xml:space="preserve">“Frecuencia porcentual de </w:t>
      </w:r>
      <w:r>
        <w:rPr>
          <w:rFonts w:ascii="Tahoma" w:hAnsi="Tahoma" w:cs="Tahoma"/>
          <w:i/>
          <w:szCs w:val="24"/>
        </w:rPr>
        <w:t>docentes  entrevistados que opinaron sobre lo que es un salario digno”</w:t>
      </w:r>
    </w:p>
    <w:p w14:paraId="7B48F196" w14:textId="77777777" w:rsidR="00C030D2" w:rsidRDefault="00C030D2" w:rsidP="00660470">
      <w:pPr>
        <w:spacing w:after="160" w:line="259" w:lineRule="auto"/>
        <w:rPr>
          <w:rFonts w:cstheme="minorHAnsi"/>
          <w:lang w:val="es-ES"/>
        </w:rPr>
      </w:pPr>
    </w:p>
    <w:p w14:paraId="2EDD9A7C" w14:textId="77777777" w:rsidR="00C030D2" w:rsidRDefault="00C030D2" w:rsidP="00660470">
      <w:pPr>
        <w:spacing w:after="160" w:line="259" w:lineRule="auto"/>
        <w:rPr>
          <w:rFonts w:cstheme="minorHAnsi"/>
          <w:lang w:val="es-ES"/>
        </w:rPr>
      </w:pPr>
    </w:p>
    <w:p w14:paraId="402D0254" w14:textId="2D64041F" w:rsidR="00660470" w:rsidRPr="00C030D2" w:rsidRDefault="00660470" w:rsidP="00660470">
      <w:pPr>
        <w:spacing w:after="160" w:line="259" w:lineRule="auto"/>
        <w:rPr>
          <w:rFonts w:cstheme="minorHAnsi"/>
          <w:u w:val="single"/>
          <w:lang w:val="es-ES"/>
        </w:rPr>
      </w:pPr>
      <w:r w:rsidRPr="00C030D2">
        <w:rPr>
          <w:rFonts w:cstheme="minorHAnsi"/>
          <w:u w:val="single"/>
          <w:lang w:val="es-ES"/>
        </w:rPr>
        <w:t>TABLA N° 2</w:t>
      </w:r>
    </w:p>
    <w:p w14:paraId="6D263DA2" w14:textId="77777777" w:rsidR="00C030D2" w:rsidRPr="008E6922" w:rsidRDefault="00C030D2" w:rsidP="00660470">
      <w:pPr>
        <w:spacing w:after="160" w:line="259" w:lineRule="auto"/>
        <w:rPr>
          <w:rFonts w:cstheme="minorHAnsi"/>
          <w:lang w:val="es-ES"/>
        </w:rPr>
      </w:pPr>
    </w:p>
    <w:tbl>
      <w:tblPr>
        <w:tblStyle w:val="GridTable3Accent1"/>
        <w:tblW w:w="0" w:type="auto"/>
        <w:tblLook w:val="05C0" w:firstRow="0" w:lastRow="1" w:firstColumn="1" w:lastColumn="1" w:noHBand="0" w:noVBand="1"/>
      </w:tblPr>
      <w:tblGrid>
        <w:gridCol w:w="2816"/>
        <w:gridCol w:w="2816"/>
        <w:gridCol w:w="2817"/>
      </w:tblGrid>
      <w:tr w:rsidR="004C3DFE" w:rsidRPr="008E6922" w14:paraId="5FCE5FCE" w14:textId="77777777" w:rsidTr="00502263">
        <w:trPr>
          <w:cnfStyle w:val="000000100000" w:firstRow="0" w:lastRow="0" w:firstColumn="0" w:lastColumn="0" w:oddVBand="0" w:evenVBand="0" w:oddHBand="1" w:evenHBand="0" w:firstRowFirstColumn="0" w:firstRowLastColumn="0" w:lastRowFirstColumn="0" w:lastRowLastColumn="0"/>
          <w:trHeight w:val="1181"/>
        </w:trPr>
        <w:tc>
          <w:tcPr>
            <w:cnfStyle w:val="001000000000" w:firstRow="0" w:lastRow="0" w:firstColumn="1" w:lastColumn="0" w:oddVBand="0" w:evenVBand="0" w:oddHBand="0" w:evenHBand="0" w:firstRowFirstColumn="0" w:firstRowLastColumn="0" w:lastRowFirstColumn="0" w:lastRowLastColumn="0"/>
            <w:tcW w:w="2816" w:type="dxa"/>
          </w:tcPr>
          <w:p w14:paraId="19BF1AB3" w14:textId="77777777" w:rsidR="00660470" w:rsidRPr="008E6922" w:rsidRDefault="00660470" w:rsidP="00660470">
            <w:pPr>
              <w:rPr>
                <w:rFonts w:cstheme="minorHAnsi"/>
                <w:b/>
                <w:bCs/>
              </w:rPr>
            </w:pPr>
            <w:r w:rsidRPr="008E6922">
              <w:rPr>
                <w:rFonts w:cstheme="minorHAnsi"/>
                <w:b/>
                <w:bCs/>
              </w:rPr>
              <w:t xml:space="preserve">¿TODOS LOS TRABAJADORES DEBEN TENER UN SALARIO DIGNO? </w:t>
            </w:r>
          </w:p>
        </w:tc>
        <w:tc>
          <w:tcPr>
            <w:tcW w:w="2816" w:type="dxa"/>
          </w:tcPr>
          <w:p w14:paraId="536FF1C2" w14:textId="77777777" w:rsidR="00660470" w:rsidRPr="008E6922" w:rsidRDefault="00660470" w:rsidP="00660470">
            <w:pPr>
              <w:cnfStyle w:val="000000100000" w:firstRow="0" w:lastRow="0" w:firstColumn="0" w:lastColumn="0" w:oddVBand="0" w:evenVBand="0" w:oddHBand="1" w:evenHBand="0" w:firstRowFirstColumn="0" w:firstRowLastColumn="0" w:lastRowFirstColumn="0" w:lastRowLastColumn="0"/>
              <w:rPr>
                <w:rFonts w:cstheme="minorHAnsi"/>
                <w:b/>
                <w:bCs/>
              </w:rPr>
            </w:pPr>
            <w:r w:rsidRPr="008E6922">
              <w:rPr>
                <w:rFonts w:cstheme="minorHAnsi"/>
                <w:b/>
                <w:bCs/>
              </w:rPr>
              <w:t xml:space="preserve">    </w:t>
            </w:r>
          </w:p>
          <w:p w14:paraId="089A8A2E" w14:textId="77777777" w:rsidR="00660470" w:rsidRPr="008E6922" w:rsidRDefault="00660470" w:rsidP="00660470">
            <w:pPr>
              <w:cnfStyle w:val="000000100000" w:firstRow="0" w:lastRow="0" w:firstColumn="0" w:lastColumn="0" w:oddVBand="0" w:evenVBand="0" w:oddHBand="1" w:evenHBand="0" w:firstRowFirstColumn="0" w:firstRowLastColumn="0" w:lastRowFirstColumn="0" w:lastRowLastColumn="0"/>
              <w:rPr>
                <w:rFonts w:cstheme="minorHAnsi"/>
                <w:b/>
                <w:bCs/>
              </w:rPr>
            </w:pPr>
            <w:r w:rsidRPr="008E6922">
              <w:rPr>
                <w:rFonts w:cstheme="minorHAnsi"/>
                <w:b/>
                <w:bCs/>
              </w:rPr>
              <w:t xml:space="preserve">     FRECUENCIA RELATIVA </w:t>
            </w:r>
          </w:p>
        </w:tc>
        <w:tc>
          <w:tcPr>
            <w:cnfStyle w:val="000100000000" w:firstRow="0" w:lastRow="0" w:firstColumn="0" w:lastColumn="1" w:oddVBand="0" w:evenVBand="0" w:oddHBand="0" w:evenHBand="0" w:firstRowFirstColumn="0" w:firstRowLastColumn="0" w:lastRowFirstColumn="0" w:lastRowLastColumn="0"/>
            <w:tcW w:w="2817" w:type="dxa"/>
          </w:tcPr>
          <w:p w14:paraId="2BB3AD00" w14:textId="77777777" w:rsidR="00660470" w:rsidRPr="008E6922" w:rsidRDefault="00660470" w:rsidP="00660470">
            <w:pPr>
              <w:rPr>
                <w:rFonts w:cstheme="minorHAnsi"/>
                <w:b/>
                <w:bCs/>
              </w:rPr>
            </w:pPr>
            <w:r w:rsidRPr="008E6922">
              <w:rPr>
                <w:rFonts w:cstheme="minorHAnsi"/>
                <w:b/>
                <w:bCs/>
              </w:rPr>
              <w:t xml:space="preserve">               </w:t>
            </w:r>
          </w:p>
          <w:p w14:paraId="2700ABDF" w14:textId="77777777" w:rsidR="00660470" w:rsidRPr="008E6922" w:rsidRDefault="00660470" w:rsidP="00660470">
            <w:pPr>
              <w:rPr>
                <w:rFonts w:cstheme="minorHAnsi"/>
                <w:b/>
                <w:bCs/>
              </w:rPr>
            </w:pPr>
            <w:r w:rsidRPr="008E6922">
              <w:rPr>
                <w:rFonts w:cstheme="minorHAnsi"/>
                <w:b/>
                <w:bCs/>
              </w:rPr>
              <w:t xml:space="preserve">                    %</w:t>
            </w:r>
          </w:p>
        </w:tc>
      </w:tr>
      <w:tr w:rsidR="004C3DFE" w:rsidRPr="008E6922" w14:paraId="54531BBF" w14:textId="77777777" w:rsidTr="00502263">
        <w:trPr>
          <w:trHeight w:val="393"/>
        </w:trPr>
        <w:tc>
          <w:tcPr>
            <w:cnfStyle w:val="001000000000" w:firstRow="0" w:lastRow="0" w:firstColumn="1" w:lastColumn="0" w:oddVBand="0" w:evenVBand="0" w:oddHBand="0" w:evenHBand="0" w:firstRowFirstColumn="0" w:firstRowLastColumn="0" w:lastRowFirstColumn="0" w:lastRowLastColumn="0"/>
            <w:tcW w:w="2816" w:type="dxa"/>
          </w:tcPr>
          <w:p w14:paraId="0B3E3ADB" w14:textId="77777777" w:rsidR="00660470" w:rsidRPr="008E6922" w:rsidRDefault="00660470" w:rsidP="00660470">
            <w:pPr>
              <w:rPr>
                <w:rFonts w:cstheme="minorHAnsi"/>
              </w:rPr>
            </w:pPr>
            <w:r w:rsidRPr="008E6922">
              <w:rPr>
                <w:rFonts w:cstheme="minorHAnsi"/>
              </w:rPr>
              <w:t xml:space="preserve">        SI</w:t>
            </w:r>
          </w:p>
        </w:tc>
        <w:tc>
          <w:tcPr>
            <w:tcW w:w="2816" w:type="dxa"/>
          </w:tcPr>
          <w:p w14:paraId="6D648EF1" w14:textId="77777777" w:rsidR="00660470" w:rsidRPr="008E6922" w:rsidRDefault="00660470" w:rsidP="00660470">
            <w:pPr>
              <w:cnfStyle w:val="000000000000" w:firstRow="0"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32 </w:t>
            </w:r>
          </w:p>
        </w:tc>
        <w:tc>
          <w:tcPr>
            <w:cnfStyle w:val="000100000000" w:firstRow="0" w:lastRow="0" w:firstColumn="0" w:lastColumn="1" w:oddVBand="0" w:evenVBand="0" w:oddHBand="0" w:evenHBand="0" w:firstRowFirstColumn="0" w:firstRowLastColumn="0" w:lastRowFirstColumn="0" w:lastRowLastColumn="0"/>
            <w:tcW w:w="2817" w:type="dxa"/>
          </w:tcPr>
          <w:p w14:paraId="45CC93E9" w14:textId="77777777" w:rsidR="00660470" w:rsidRPr="008E6922" w:rsidRDefault="00660470" w:rsidP="00660470">
            <w:pPr>
              <w:rPr>
                <w:rFonts w:cstheme="minorHAnsi"/>
              </w:rPr>
            </w:pPr>
            <w:r w:rsidRPr="008E6922">
              <w:rPr>
                <w:rFonts w:cstheme="minorHAnsi"/>
              </w:rPr>
              <w:t xml:space="preserve">               100% </w:t>
            </w:r>
          </w:p>
        </w:tc>
      </w:tr>
      <w:tr w:rsidR="004C3DFE" w:rsidRPr="008E6922" w14:paraId="4C490771" w14:textId="77777777" w:rsidTr="00502263">
        <w:trPr>
          <w:cnfStyle w:val="010000000000" w:firstRow="0" w:lastRow="1" w:firstColumn="0" w:lastColumn="0" w:oddVBand="0" w:evenVBand="0" w:oddHBand="0" w:evenHBand="0" w:firstRowFirstColumn="0" w:firstRowLastColumn="0" w:lastRowFirstColumn="0" w:lastRowLastColumn="0"/>
          <w:trHeight w:val="393"/>
        </w:trPr>
        <w:tc>
          <w:tcPr>
            <w:cnfStyle w:val="001000000001" w:firstRow="0" w:lastRow="0" w:firstColumn="1" w:lastColumn="0" w:oddVBand="0" w:evenVBand="0" w:oddHBand="0" w:evenHBand="0" w:firstRowFirstColumn="0" w:firstRowLastColumn="0" w:lastRowFirstColumn="1" w:lastRowLastColumn="0"/>
            <w:tcW w:w="2816" w:type="dxa"/>
          </w:tcPr>
          <w:p w14:paraId="135C60E1" w14:textId="77777777" w:rsidR="00660470" w:rsidRPr="008E6922" w:rsidRDefault="00660470" w:rsidP="00660470">
            <w:pPr>
              <w:rPr>
                <w:rFonts w:cstheme="minorHAnsi"/>
              </w:rPr>
            </w:pPr>
            <w:r w:rsidRPr="008E6922">
              <w:rPr>
                <w:rFonts w:cstheme="minorHAnsi"/>
              </w:rPr>
              <w:t xml:space="preserve">TOTAL </w:t>
            </w:r>
          </w:p>
        </w:tc>
        <w:tc>
          <w:tcPr>
            <w:tcW w:w="2816" w:type="dxa"/>
          </w:tcPr>
          <w:p w14:paraId="59FD6031" w14:textId="77777777" w:rsidR="00660470" w:rsidRPr="008E6922" w:rsidRDefault="00660470" w:rsidP="00660470">
            <w:pPr>
              <w:cnfStyle w:val="010000000000" w:firstRow="0" w:lastRow="1" w:firstColumn="0" w:lastColumn="0" w:oddVBand="0" w:evenVBand="0" w:oddHBand="0" w:evenHBand="0" w:firstRowFirstColumn="0" w:firstRowLastColumn="0" w:lastRowFirstColumn="0" w:lastRowLastColumn="0"/>
              <w:rPr>
                <w:rFonts w:cstheme="minorHAnsi"/>
              </w:rPr>
            </w:pPr>
            <w:r w:rsidRPr="008E6922">
              <w:rPr>
                <w:rFonts w:cstheme="minorHAnsi"/>
              </w:rPr>
              <w:t xml:space="preserve">                    32</w:t>
            </w:r>
          </w:p>
        </w:tc>
        <w:tc>
          <w:tcPr>
            <w:cnfStyle w:val="000100000010" w:firstRow="0" w:lastRow="0" w:firstColumn="0" w:lastColumn="1" w:oddVBand="0" w:evenVBand="0" w:oddHBand="0" w:evenHBand="0" w:firstRowFirstColumn="0" w:firstRowLastColumn="0" w:lastRowFirstColumn="0" w:lastRowLastColumn="1"/>
            <w:tcW w:w="2817" w:type="dxa"/>
          </w:tcPr>
          <w:p w14:paraId="68602A70" w14:textId="77777777" w:rsidR="00660470" w:rsidRPr="008E6922" w:rsidRDefault="00660470" w:rsidP="00660470">
            <w:pPr>
              <w:rPr>
                <w:rFonts w:cstheme="minorHAnsi"/>
              </w:rPr>
            </w:pPr>
            <w:r w:rsidRPr="008E6922">
              <w:rPr>
                <w:rFonts w:cstheme="minorHAnsi"/>
              </w:rPr>
              <w:t xml:space="preserve">               100% </w:t>
            </w:r>
          </w:p>
        </w:tc>
      </w:tr>
    </w:tbl>
    <w:p w14:paraId="28AF6473" w14:textId="77777777" w:rsidR="00660470" w:rsidRDefault="00660470" w:rsidP="00660470">
      <w:pPr>
        <w:spacing w:after="160" w:line="259" w:lineRule="auto"/>
        <w:rPr>
          <w:rFonts w:cstheme="minorHAnsi"/>
          <w:lang w:val="es-ES"/>
        </w:rPr>
      </w:pPr>
      <w:r w:rsidRPr="008E6922">
        <w:rPr>
          <w:rFonts w:cstheme="minorHAnsi"/>
          <w:lang w:val="es-ES"/>
        </w:rPr>
        <w:t xml:space="preserve"> </w:t>
      </w:r>
    </w:p>
    <w:p w14:paraId="503394ED" w14:textId="77777777" w:rsidR="009A7B50" w:rsidRDefault="009A7B50" w:rsidP="00660470">
      <w:pPr>
        <w:spacing w:after="160" w:line="259" w:lineRule="auto"/>
        <w:rPr>
          <w:rFonts w:ascii="Tahoma" w:hAnsi="Tahoma" w:cs="Tahoma"/>
          <w:b/>
          <w:szCs w:val="24"/>
        </w:rPr>
      </w:pPr>
      <w:r>
        <w:rPr>
          <w:noProof/>
          <w:lang w:eastAsia="es-AR"/>
        </w:rPr>
        <w:lastRenderedPageBreak/>
        <w:drawing>
          <wp:inline distT="0" distB="0" distL="0" distR="0" wp14:anchorId="136436E2" wp14:editId="5A1836B7">
            <wp:extent cx="5497306" cy="2161309"/>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2065" t="31321" r="32066" b="36604"/>
                    <a:stretch/>
                  </pic:blipFill>
                  <pic:spPr bwMode="auto">
                    <a:xfrm>
                      <a:off x="0" y="0"/>
                      <a:ext cx="5518365" cy="2169588"/>
                    </a:xfrm>
                    <a:prstGeom prst="rect">
                      <a:avLst/>
                    </a:prstGeom>
                    <a:ln>
                      <a:noFill/>
                    </a:ln>
                    <a:extLst>
                      <a:ext uri="{53640926-AAD7-44D8-BBD7-CCE9431645EC}">
                        <a14:shadowObscured xmlns:a14="http://schemas.microsoft.com/office/drawing/2010/main"/>
                      </a:ext>
                    </a:extLst>
                  </pic:spPr>
                </pic:pic>
              </a:graphicData>
            </a:graphic>
          </wp:inline>
        </w:drawing>
      </w:r>
      <w:r w:rsidRPr="009A7B50">
        <w:rPr>
          <w:rFonts w:ascii="Tahoma" w:hAnsi="Tahoma" w:cs="Tahoma"/>
          <w:b/>
          <w:szCs w:val="24"/>
        </w:rPr>
        <w:t xml:space="preserve"> </w:t>
      </w:r>
    </w:p>
    <w:p w14:paraId="3EACED19" w14:textId="77777777" w:rsidR="00C030D2" w:rsidRDefault="009A7B50" w:rsidP="00660470">
      <w:pPr>
        <w:spacing w:after="160" w:line="259" w:lineRule="auto"/>
        <w:rPr>
          <w:rFonts w:ascii="Tahoma" w:hAnsi="Tahoma" w:cs="Tahoma"/>
          <w:i/>
          <w:szCs w:val="24"/>
        </w:rPr>
      </w:pPr>
      <w:r w:rsidRPr="004C3ED8">
        <w:rPr>
          <w:rFonts w:ascii="Tahoma" w:hAnsi="Tahoma" w:cs="Tahoma"/>
          <w:b/>
          <w:szCs w:val="24"/>
        </w:rPr>
        <w:t>Gráfico N°</w:t>
      </w:r>
      <w:r>
        <w:rPr>
          <w:rFonts w:ascii="Tahoma" w:hAnsi="Tahoma" w:cs="Tahoma"/>
          <w:b/>
          <w:szCs w:val="24"/>
        </w:rPr>
        <w:t>2</w:t>
      </w:r>
      <w:r w:rsidRPr="004C3ED8">
        <w:rPr>
          <w:rFonts w:ascii="Tahoma" w:hAnsi="Tahoma" w:cs="Tahoma"/>
          <w:b/>
          <w:szCs w:val="24"/>
        </w:rPr>
        <w:t xml:space="preserve">: </w:t>
      </w:r>
      <w:r w:rsidRPr="004C3ED8">
        <w:rPr>
          <w:rFonts w:ascii="Tahoma" w:hAnsi="Tahoma" w:cs="Tahoma"/>
          <w:i/>
          <w:szCs w:val="24"/>
        </w:rPr>
        <w:t xml:space="preserve">“Frecuencia porcentual de </w:t>
      </w:r>
      <w:r>
        <w:rPr>
          <w:rFonts w:ascii="Tahoma" w:hAnsi="Tahoma" w:cs="Tahoma"/>
          <w:i/>
          <w:szCs w:val="24"/>
        </w:rPr>
        <w:t>docentes  entrevistados</w:t>
      </w:r>
      <w:r w:rsidR="00C030D2">
        <w:rPr>
          <w:rFonts w:ascii="Tahoma" w:hAnsi="Tahoma" w:cs="Tahoma"/>
          <w:i/>
          <w:szCs w:val="24"/>
        </w:rPr>
        <w:t xml:space="preserve"> que respondieron sobre si todos los trabajadores deben tener un sueldo digno”</w:t>
      </w:r>
    </w:p>
    <w:p w14:paraId="618F2268" w14:textId="77777777" w:rsidR="003F149B" w:rsidRDefault="003F149B" w:rsidP="00660470">
      <w:pPr>
        <w:spacing w:after="160" w:line="259" w:lineRule="auto"/>
        <w:rPr>
          <w:rFonts w:ascii="Tahoma" w:hAnsi="Tahoma" w:cs="Tahoma"/>
          <w:i/>
          <w:szCs w:val="24"/>
        </w:rPr>
      </w:pPr>
    </w:p>
    <w:p w14:paraId="3218A762" w14:textId="37CD7F08" w:rsidR="003F149B" w:rsidRDefault="003F149B" w:rsidP="00660470">
      <w:pPr>
        <w:spacing w:after="160" w:line="259" w:lineRule="auto"/>
        <w:rPr>
          <w:rFonts w:ascii="Tahoma" w:hAnsi="Tahoma" w:cs="Tahoma"/>
          <w:i/>
          <w:szCs w:val="24"/>
        </w:rPr>
      </w:pPr>
      <w:r w:rsidRPr="00C030D2">
        <w:rPr>
          <w:rFonts w:cstheme="minorHAnsi"/>
          <w:u w:val="single"/>
          <w:lang w:val="es-ES"/>
        </w:rPr>
        <w:t>TABLA N° 3</w:t>
      </w:r>
    </w:p>
    <w:p w14:paraId="76DA15F1" w14:textId="77777777" w:rsidR="003F149B" w:rsidRDefault="003F149B" w:rsidP="00660470">
      <w:pPr>
        <w:spacing w:after="160" w:line="259" w:lineRule="auto"/>
        <w:rPr>
          <w:rFonts w:ascii="Tahoma" w:hAnsi="Tahoma" w:cs="Tahoma"/>
          <w:i/>
          <w:szCs w:val="24"/>
        </w:rPr>
      </w:pPr>
    </w:p>
    <w:tbl>
      <w:tblPr>
        <w:tblStyle w:val="GridTable3Accent1"/>
        <w:tblW w:w="0" w:type="auto"/>
        <w:tblLook w:val="04A0" w:firstRow="1" w:lastRow="0" w:firstColumn="1" w:lastColumn="0" w:noHBand="0" w:noVBand="1"/>
      </w:tblPr>
      <w:tblGrid>
        <w:gridCol w:w="2719"/>
        <w:gridCol w:w="2719"/>
        <w:gridCol w:w="2720"/>
      </w:tblGrid>
      <w:tr w:rsidR="003F149B" w:rsidRPr="008E6922" w14:paraId="0314938E" w14:textId="77777777" w:rsidTr="007D184D">
        <w:trPr>
          <w:cnfStyle w:val="100000000000" w:firstRow="1" w:lastRow="0" w:firstColumn="0" w:lastColumn="0" w:oddVBand="0" w:evenVBand="0" w:oddHBand="0" w:evenHBand="0" w:firstRowFirstColumn="0" w:firstRowLastColumn="0" w:lastRowFirstColumn="0" w:lastRowLastColumn="0"/>
          <w:trHeight w:val="1845"/>
        </w:trPr>
        <w:tc>
          <w:tcPr>
            <w:cnfStyle w:val="001000000100" w:firstRow="0" w:lastRow="0" w:firstColumn="1" w:lastColumn="0" w:oddVBand="0" w:evenVBand="0" w:oddHBand="0" w:evenHBand="0" w:firstRowFirstColumn="1" w:firstRowLastColumn="0" w:lastRowFirstColumn="0" w:lastRowLastColumn="0"/>
            <w:tcW w:w="2719" w:type="dxa"/>
          </w:tcPr>
          <w:p w14:paraId="0728C768" w14:textId="77777777" w:rsidR="003F149B" w:rsidRPr="008E6922" w:rsidRDefault="003F149B" w:rsidP="007D184D">
            <w:pPr>
              <w:rPr>
                <w:rFonts w:cstheme="minorHAnsi"/>
              </w:rPr>
            </w:pPr>
            <w:r w:rsidRPr="008E6922">
              <w:rPr>
                <w:rFonts w:cstheme="minorHAnsi"/>
              </w:rPr>
              <w:t>¿CONOCE USTED A ALGÚN DOCENTE DE OTRA PROVINCIA QUE SE UNIO A LA LUCHA QUE TUVIERON LOS DOCENTE DE SAN JUAN?</w:t>
            </w:r>
          </w:p>
        </w:tc>
        <w:tc>
          <w:tcPr>
            <w:tcW w:w="2719" w:type="dxa"/>
          </w:tcPr>
          <w:p w14:paraId="42769C80" w14:textId="77777777" w:rsidR="003F149B" w:rsidRPr="008E6922" w:rsidRDefault="003F149B" w:rsidP="007D184D">
            <w:pPr>
              <w:cnfStyle w:val="100000000000" w:firstRow="1" w:lastRow="0" w:firstColumn="0" w:lastColumn="0" w:oddVBand="0" w:evenVBand="0" w:oddHBand="0" w:evenHBand="0" w:firstRowFirstColumn="0" w:firstRowLastColumn="0" w:lastRowFirstColumn="0" w:lastRowLastColumn="0"/>
              <w:rPr>
                <w:rFonts w:cstheme="minorHAnsi"/>
              </w:rPr>
            </w:pPr>
          </w:p>
          <w:p w14:paraId="5B5EAB6C" w14:textId="77777777" w:rsidR="003F149B" w:rsidRPr="008E6922" w:rsidRDefault="003F149B" w:rsidP="007D184D">
            <w:pPr>
              <w:cnfStyle w:val="100000000000" w:firstRow="1" w:lastRow="0" w:firstColumn="0" w:lastColumn="0" w:oddVBand="0" w:evenVBand="0" w:oddHBand="0" w:evenHBand="0" w:firstRowFirstColumn="0" w:firstRowLastColumn="0" w:lastRowFirstColumn="0" w:lastRowLastColumn="0"/>
              <w:rPr>
                <w:rFonts w:cstheme="minorHAnsi"/>
              </w:rPr>
            </w:pPr>
          </w:p>
          <w:p w14:paraId="59E32EAA" w14:textId="77777777" w:rsidR="003F149B" w:rsidRPr="008E6922" w:rsidRDefault="003F149B" w:rsidP="007D184D">
            <w:pPr>
              <w:cnfStyle w:val="100000000000" w:firstRow="1"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FRECUENCIA RELATIVA </w:t>
            </w:r>
          </w:p>
        </w:tc>
        <w:tc>
          <w:tcPr>
            <w:tcW w:w="2720" w:type="dxa"/>
          </w:tcPr>
          <w:p w14:paraId="7B822731" w14:textId="77777777" w:rsidR="003F149B" w:rsidRPr="008E6922" w:rsidRDefault="003F149B" w:rsidP="007D184D">
            <w:pPr>
              <w:cnfStyle w:val="100000000000" w:firstRow="1" w:lastRow="0" w:firstColumn="0" w:lastColumn="0" w:oddVBand="0" w:evenVBand="0" w:oddHBand="0" w:evenHBand="0" w:firstRowFirstColumn="0" w:firstRowLastColumn="0" w:lastRowFirstColumn="0" w:lastRowLastColumn="0"/>
              <w:rPr>
                <w:rFonts w:cstheme="minorHAnsi"/>
              </w:rPr>
            </w:pPr>
          </w:p>
          <w:p w14:paraId="4B26712B" w14:textId="77777777" w:rsidR="003F149B" w:rsidRPr="008E6922" w:rsidRDefault="003F149B" w:rsidP="007D184D">
            <w:pPr>
              <w:cnfStyle w:val="100000000000" w:firstRow="1" w:lastRow="0" w:firstColumn="0" w:lastColumn="0" w:oddVBand="0" w:evenVBand="0" w:oddHBand="0" w:evenHBand="0" w:firstRowFirstColumn="0" w:firstRowLastColumn="0" w:lastRowFirstColumn="0" w:lastRowLastColumn="0"/>
              <w:rPr>
                <w:rFonts w:cstheme="minorHAnsi"/>
              </w:rPr>
            </w:pPr>
          </w:p>
          <w:p w14:paraId="1CD06DE4" w14:textId="77777777" w:rsidR="003F149B" w:rsidRPr="008E6922" w:rsidRDefault="003F149B" w:rsidP="007D184D">
            <w:pPr>
              <w:cnfStyle w:val="100000000000" w:firstRow="1"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w:t>
            </w:r>
          </w:p>
        </w:tc>
      </w:tr>
      <w:tr w:rsidR="003F149B" w:rsidRPr="008E6922" w14:paraId="0719B9CA" w14:textId="77777777" w:rsidTr="007D184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719" w:type="dxa"/>
          </w:tcPr>
          <w:p w14:paraId="476D6C40" w14:textId="77777777" w:rsidR="003F149B" w:rsidRPr="008E6922" w:rsidRDefault="003F149B" w:rsidP="007D184D">
            <w:pPr>
              <w:jc w:val="center"/>
              <w:rPr>
                <w:rFonts w:cstheme="minorHAnsi"/>
              </w:rPr>
            </w:pPr>
            <w:r w:rsidRPr="008E6922">
              <w:rPr>
                <w:rFonts w:cstheme="minorHAnsi"/>
              </w:rPr>
              <w:t>Si</w:t>
            </w:r>
          </w:p>
        </w:tc>
        <w:tc>
          <w:tcPr>
            <w:tcW w:w="2719" w:type="dxa"/>
          </w:tcPr>
          <w:p w14:paraId="4BDEBFE6" w14:textId="77777777" w:rsidR="003F149B" w:rsidRPr="008E6922" w:rsidRDefault="003F149B" w:rsidP="007D184D">
            <w:pPr>
              <w:cnfStyle w:val="000000100000" w:firstRow="0" w:lastRow="0" w:firstColumn="0" w:lastColumn="0" w:oddVBand="0" w:evenVBand="0" w:oddHBand="1" w:evenHBand="0" w:firstRowFirstColumn="0" w:firstRowLastColumn="0" w:lastRowFirstColumn="0" w:lastRowLastColumn="0"/>
              <w:rPr>
                <w:rFonts w:cstheme="minorHAnsi"/>
              </w:rPr>
            </w:pPr>
            <w:r w:rsidRPr="008E6922">
              <w:rPr>
                <w:rFonts w:cstheme="minorHAnsi"/>
              </w:rPr>
              <w:t xml:space="preserve">                    11</w:t>
            </w:r>
          </w:p>
        </w:tc>
        <w:tc>
          <w:tcPr>
            <w:tcW w:w="2720" w:type="dxa"/>
          </w:tcPr>
          <w:p w14:paraId="3B74B392" w14:textId="77777777" w:rsidR="003F149B" w:rsidRPr="008E6922" w:rsidRDefault="003F149B" w:rsidP="007D184D">
            <w:pPr>
              <w:cnfStyle w:val="000000100000" w:firstRow="0" w:lastRow="0" w:firstColumn="0" w:lastColumn="0" w:oddVBand="0" w:evenVBand="0" w:oddHBand="1" w:evenHBand="0" w:firstRowFirstColumn="0" w:firstRowLastColumn="0" w:lastRowFirstColumn="0" w:lastRowLastColumn="0"/>
              <w:rPr>
                <w:rFonts w:cstheme="minorHAnsi"/>
              </w:rPr>
            </w:pPr>
            <w:r w:rsidRPr="008E6922">
              <w:rPr>
                <w:rFonts w:cstheme="minorHAnsi"/>
              </w:rPr>
              <w:t xml:space="preserve">               65% </w:t>
            </w:r>
          </w:p>
        </w:tc>
      </w:tr>
      <w:tr w:rsidR="003F149B" w:rsidRPr="008E6922" w14:paraId="42224E14" w14:textId="77777777" w:rsidTr="007D184D">
        <w:trPr>
          <w:trHeight w:val="299"/>
        </w:trPr>
        <w:tc>
          <w:tcPr>
            <w:cnfStyle w:val="001000000000" w:firstRow="0" w:lastRow="0" w:firstColumn="1" w:lastColumn="0" w:oddVBand="0" w:evenVBand="0" w:oddHBand="0" w:evenHBand="0" w:firstRowFirstColumn="0" w:firstRowLastColumn="0" w:lastRowFirstColumn="0" w:lastRowLastColumn="0"/>
            <w:tcW w:w="2719" w:type="dxa"/>
          </w:tcPr>
          <w:p w14:paraId="00F93462" w14:textId="77777777" w:rsidR="003F149B" w:rsidRPr="008E6922" w:rsidRDefault="003F149B" w:rsidP="007D184D">
            <w:pPr>
              <w:jc w:val="center"/>
              <w:rPr>
                <w:rFonts w:cstheme="minorHAnsi"/>
              </w:rPr>
            </w:pPr>
            <w:r w:rsidRPr="008E6922">
              <w:rPr>
                <w:rFonts w:cstheme="minorHAnsi"/>
              </w:rPr>
              <w:t>No</w:t>
            </w:r>
          </w:p>
        </w:tc>
        <w:tc>
          <w:tcPr>
            <w:tcW w:w="2719" w:type="dxa"/>
          </w:tcPr>
          <w:p w14:paraId="735B3757" w14:textId="77777777" w:rsidR="003F149B" w:rsidRPr="008E6922" w:rsidRDefault="003F149B" w:rsidP="007D184D">
            <w:pPr>
              <w:cnfStyle w:val="000000000000" w:firstRow="0"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21 </w:t>
            </w:r>
          </w:p>
        </w:tc>
        <w:tc>
          <w:tcPr>
            <w:tcW w:w="2720" w:type="dxa"/>
          </w:tcPr>
          <w:p w14:paraId="0D66F71A" w14:textId="77777777" w:rsidR="003F149B" w:rsidRPr="008E6922" w:rsidRDefault="003F149B" w:rsidP="007D184D">
            <w:pPr>
              <w:cnfStyle w:val="000000000000" w:firstRow="0"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34%</w:t>
            </w:r>
          </w:p>
        </w:tc>
      </w:tr>
      <w:tr w:rsidR="003F149B" w:rsidRPr="008E6922" w14:paraId="7C9D2796" w14:textId="77777777" w:rsidTr="007D184D">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2719" w:type="dxa"/>
          </w:tcPr>
          <w:p w14:paraId="391A207F" w14:textId="77777777" w:rsidR="003F149B" w:rsidRPr="008E6922" w:rsidRDefault="003F149B" w:rsidP="007D184D">
            <w:pPr>
              <w:jc w:val="center"/>
              <w:rPr>
                <w:rFonts w:cstheme="minorHAnsi"/>
                <w:b/>
                <w:bCs/>
              </w:rPr>
            </w:pPr>
            <w:r w:rsidRPr="008E6922">
              <w:rPr>
                <w:rFonts w:cstheme="minorHAnsi"/>
                <w:b/>
                <w:bCs/>
              </w:rPr>
              <w:t>TOTAL</w:t>
            </w:r>
          </w:p>
        </w:tc>
        <w:tc>
          <w:tcPr>
            <w:tcW w:w="2719" w:type="dxa"/>
          </w:tcPr>
          <w:p w14:paraId="3A5D69B3" w14:textId="77777777" w:rsidR="003F149B" w:rsidRPr="008E6922" w:rsidRDefault="003F149B" w:rsidP="007D184D">
            <w:pPr>
              <w:cnfStyle w:val="000000100000" w:firstRow="0" w:lastRow="0" w:firstColumn="0" w:lastColumn="0" w:oddVBand="0" w:evenVBand="0" w:oddHBand="1" w:evenHBand="0" w:firstRowFirstColumn="0" w:firstRowLastColumn="0" w:lastRowFirstColumn="0" w:lastRowLastColumn="0"/>
              <w:rPr>
                <w:rFonts w:cstheme="minorHAnsi"/>
                <w:b/>
                <w:bCs/>
              </w:rPr>
            </w:pPr>
            <w:r w:rsidRPr="008E6922">
              <w:rPr>
                <w:rFonts w:cstheme="minorHAnsi"/>
                <w:b/>
                <w:bCs/>
              </w:rPr>
              <w:t xml:space="preserve">                    32 </w:t>
            </w:r>
          </w:p>
        </w:tc>
        <w:tc>
          <w:tcPr>
            <w:tcW w:w="2720" w:type="dxa"/>
          </w:tcPr>
          <w:p w14:paraId="2CACCF65" w14:textId="77777777" w:rsidR="003F149B" w:rsidRPr="008E6922" w:rsidRDefault="003F149B" w:rsidP="007D184D">
            <w:pPr>
              <w:cnfStyle w:val="000000100000" w:firstRow="0" w:lastRow="0" w:firstColumn="0" w:lastColumn="0" w:oddVBand="0" w:evenVBand="0" w:oddHBand="1" w:evenHBand="0" w:firstRowFirstColumn="0" w:firstRowLastColumn="0" w:lastRowFirstColumn="0" w:lastRowLastColumn="0"/>
              <w:rPr>
                <w:rFonts w:cstheme="minorHAnsi"/>
                <w:b/>
                <w:bCs/>
              </w:rPr>
            </w:pPr>
            <w:r w:rsidRPr="008E6922">
              <w:rPr>
                <w:rFonts w:cstheme="minorHAnsi"/>
                <w:b/>
                <w:bCs/>
              </w:rPr>
              <w:t xml:space="preserve">               100% </w:t>
            </w:r>
          </w:p>
        </w:tc>
      </w:tr>
    </w:tbl>
    <w:p w14:paraId="2788B95C" w14:textId="77777777" w:rsidR="003F149B" w:rsidRDefault="003F149B" w:rsidP="00660470">
      <w:pPr>
        <w:spacing w:after="160" w:line="259" w:lineRule="auto"/>
        <w:rPr>
          <w:rFonts w:ascii="Tahoma" w:hAnsi="Tahoma" w:cs="Tahoma"/>
          <w:i/>
          <w:szCs w:val="24"/>
        </w:rPr>
      </w:pPr>
    </w:p>
    <w:p w14:paraId="433BCD2C" w14:textId="77777777" w:rsidR="003F149B" w:rsidRDefault="003F149B" w:rsidP="00660470">
      <w:pPr>
        <w:spacing w:after="160" w:line="259" w:lineRule="auto"/>
        <w:rPr>
          <w:rFonts w:ascii="Tahoma" w:hAnsi="Tahoma" w:cs="Tahoma"/>
          <w:i/>
          <w:szCs w:val="24"/>
        </w:rPr>
      </w:pPr>
    </w:p>
    <w:p w14:paraId="683AE726" w14:textId="77777777" w:rsidR="003F149B" w:rsidRDefault="003F149B" w:rsidP="00660470">
      <w:pPr>
        <w:spacing w:after="160" w:line="259" w:lineRule="auto"/>
        <w:rPr>
          <w:rFonts w:ascii="Tahoma" w:hAnsi="Tahoma" w:cs="Tahoma"/>
          <w:i/>
          <w:szCs w:val="24"/>
        </w:rPr>
      </w:pPr>
    </w:p>
    <w:p w14:paraId="36C298A9" w14:textId="77777777" w:rsidR="003F149B" w:rsidRDefault="003F149B" w:rsidP="00660470">
      <w:pPr>
        <w:spacing w:after="160" w:line="259" w:lineRule="auto"/>
        <w:rPr>
          <w:rFonts w:ascii="Tahoma" w:hAnsi="Tahoma" w:cs="Tahoma"/>
          <w:i/>
          <w:szCs w:val="24"/>
        </w:rPr>
      </w:pPr>
    </w:p>
    <w:p w14:paraId="62676EE6" w14:textId="77777777" w:rsidR="003F149B" w:rsidRDefault="003F149B" w:rsidP="00660470">
      <w:pPr>
        <w:spacing w:after="160" w:line="259" w:lineRule="auto"/>
        <w:rPr>
          <w:rFonts w:ascii="Tahoma" w:hAnsi="Tahoma" w:cs="Tahoma"/>
          <w:i/>
          <w:szCs w:val="24"/>
        </w:rPr>
      </w:pPr>
    </w:p>
    <w:p w14:paraId="35164FC9" w14:textId="77777777" w:rsidR="003F149B" w:rsidRDefault="003F149B" w:rsidP="00660470">
      <w:pPr>
        <w:spacing w:after="160" w:line="259" w:lineRule="auto"/>
        <w:rPr>
          <w:rFonts w:ascii="Tahoma" w:hAnsi="Tahoma" w:cs="Tahoma"/>
          <w:i/>
          <w:szCs w:val="24"/>
        </w:rPr>
      </w:pPr>
    </w:p>
    <w:p w14:paraId="33FFB0E1" w14:textId="77777777" w:rsidR="003F149B" w:rsidRDefault="003F149B" w:rsidP="00660470">
      <w:pPr>
        <w:spacing w:after="160" w:line="259" w:lineRule="auto"/>
        <w:rPr>
          <w:rFonts w:ascii="Tahoma" w:hAnsi="Tahoma" w:cs="Tahoma"/>
          <w:i/>
          <w:szCs w:val="24"/>
        </w:rPr>
      </w:pPr>
    </w:p>
    <w:p w14:paraId="03C1DBEA" w14:textId="34D4F10C" w:rsidR="009A7B50" w:rsidRPr="008E6922" w:rsidRDefault="00C030D2" w:rsidP="00660470">
      <w:pPr>
        <w:spacing w:after="160" w:line="259" w:lineRule="auto"/>
        <w:rPr>
          <w:rFonts w:cstheme="minorHAnsi"/>
          <w:lang w:val="es-ES"/>
        </w:rPr>
      </w:pPr>
      <w:r>
        <w:rPr>
          <w:rFonts w:cstheme="minorHAnsi"/>
          <w:noProof/>
          <w:lang w:eastAsia="es-AR"/>
        </w:rPr>
        <w:lastRenderedPageBreak/>
        <w:drawing>
          <wp:inline distT="0" distB="0" distL="0" distR="0" wp14:anchorId="683031C6" wp14:editId="08153ED8">
            <wp:extent cx="5640780" cy="3194462"/>
            <wp:effectExtent l="0" t="0" r="17145" b="2540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ascii="Tahoma" w:hAnsi="Tahoma" w:cs="Tahoma"/>
          <w:i/>
          <w:szCs w:val="24"/>
        </w:rPr>
        <w:t xml:space="preserve"> </w:t>
      </w:r>
    </w:p>
    <w:p w14:paraId="57E290EF" w14:textId="620327D3" w:rsidR="00660470" w:rsidRPr="008E6922" w:rsidRDefault="003F149B" w:rsidP="00660470">
      <w:pPr>
        <w:spacing w:after="160" w:line="259" w:lineRule="auto"/>
        <w:rPr>
          <w:rFonts w:cstheme="minorHAnsi"/>
          <w:lang w:val="es-ES"/>
        </w:rPr>
      </w:pPr>
      <w:r w:rsidRPr="004C3ED8">
        <w:rPr>
          <w:rFonts w:ascii="Tahoma" w:hAnsi="Tahoma" w:cs="Tahoma"/>
          <w:b/>
          <w:szCs w:val="24"/>
        </w:rPr>
        <w:t>Gráfico N°</w:t>
      </w:r>
      <w:r>
        <w:rPr>
          <w:rFonts w:ascii="Tahoma" w:hAnsi="Tahoma" w:cs="Tahoma"/>
          <w:b/>
          <w:szCs w:val="24"/>
        </w:rPr>
        <w:t>3</w:t>
      </w:r>
      <w:r w:rsidRPr="004C3ED8">
        <w:rPr>
          <w:rFonts w:ascii="Tahoma" w:hAnsi="Tahoma" w:cs="Tahoma"/>
          <w:b/>
          <w:szCs w:val="24"/>
        </w:rPr>
        <w:t xml:space="preserve">: </w:t>
      </w:r>
      <w:r w:rsidRPr="004C3ED8">
        <w:rPr>
          <w:rFonts w:ascii="Tahoma" w:hAnsi="Tahoma" w:cs="Tahoma"/>
          <w:i/>
          <w:szCs w:val="24"/>
        </w:rPr>
        <w:t xml:space="preserve">“Frecuencia porcentual de </w:t>
      </w:r>
      <w:r>
        <w:rPr>
          <w:rFonts w:ascii="Tahoma" w:hAnsi="Tahoma" w:cs="Tahoma"/>
          <w:i/>
          <w:szCs w:val="24"/>
        </w:rPr>
        <w:t>docentes  entrevistados que respondieron si conocen algún docente de otra provincia que se sumó a la lucha de la docencia”</w:t>
      </w:r>
    </w:p>
    <w:p w14:paraId="29DF0AED" w14:textId="77777777" w:rsidR="00660470" w:rsidRPr="008E6922" w:rsidRDefault="00660470" w:rsidP="00660470">
      <w:pPr>
        <w:spacing w:after="160" w:line="259" w:lineRule="auto"/>
        <w:rPr>
          <w:rFonts w:cstheme="minorHAnsi"/>
          <w:lang w:val="es-ES"/>
        </w:rPr>
      </w:pPr>
    </w:p>
    <w:p w14:paraId="6CB2E15D" w14:textId="77777777" w:rsidR="00660470" w:rsidRPr="008E6922" w:rsidRDefault="00660470" w:rsidP="00660470">
      <w:pPr>
        <w:spacing w:after="160" w:line="259" w:lineRule="auto"/>
        <w:rPr>
          <w:rFonts w:cstheme="minorHAnsi"/>
          <w:lang w:val="es-ES"/>
        </w:rPr>
      </w:pPr>
      <w:r w:rsidRPr="008E6922">
        <w:rPr>
          <w:rFonts w:cstheme="minorHAnsi"/>
          <w:lang w:val="es-ES"/>
        </w:rPr>
        <w:t xml:space="preserve">TABLA N° 4 </w:t>
      </w:r>
    </w:p>
    <w:p w14:paraId="57B565C5" w14:textId="77777777" w:rsidR="00660470" w:rsidRDefault="00660470" w:rsidP="00660470">
      <w:pPr>
        <w:spacing w:after="160" w:line="259" w:lineRule="auto"/>
        <w:rPr>
          <w:rFonts w:cstheme="minorHAnsi"/>
          <w:lang w:val="es-ES"/>
        </w:rPr>
      </w:pPr>
    </w:p>
    <w:tbl>
      <w:tblPr>
        <w:tblStyle w:val="GridTable3Accent1"/>
        <w:tblW w:w="0" w:type="auto"/>
        <w:tblLook w:val="05E0" w:firstRow="1" w:lastRow="1" w:firstColumn="1" w:lastColumn="1" w:noHBand="0" w:noVBand="1"/>
      </w:tblPr>
      <w:tblGrid>
        <w:gridCol w:w="2831"/>
        <w:gridCol w:w="2831"/>
        <w:gridCol w:w="2832"/>
      </w:tblGrid>
      <w:tr w:rsidR="00321B85" w:rsidRPr="008E6922" w14:paraId="532F5EFF" w14:textId="77777777" w:rsidTr="007D184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1" w:type="dxa"/>
          </w:tcPr>
          <w:p w14:paraId="1AA1185A" w14:textId="4EC24169" w:rsidR="00321B85" w:rsidRPr="008E6922" w:rsidRDefault="00321B85" w:rsidP="007D184D">
            <w:pPr>
              <w:rPr>
                <w:rFonts w:cstheme="minorHAnsi"/>
              </w:rPr>
            </w:pPr>
            <w:r>
              <w:rPr>
                <w:rFonts w:ascii="Arial" w:hAnsi="Arial" w:cs="Arial"/>
                <w:color w:val="202124"/>
                <w:spacing w:val="3"/>
                <w:shd w:val="clear" w:color="auto" w:fill="FFFFFF"/>
              </w:rPr>
              <w:t>¿Por qué las escuelas privadas no se adhieren a los paros docentes?</w:t>
            </w:r>
          </w:p>
        </w:tc>
        <w:tc>
          <w:tcPr>
            <w:tcW w:w="2831" w:type="dxa"/>
          </w:tcPr>
          <w:p w14:paraId="312FFDFA" w14:textId="77777777" w:rsidR="00321B85" w:rsidRPr="008E6922" w:rsidRDefault="00321B85" w:rsidP="007D184D">
            <w:pPr>
              <w:cnfStyle w:val="100000000000" w:firstRow="1" w:lastRow="0" w:firstColumn="0" w:lastColumn="0" w:oddVBand="0" w:evenVBand="0" w:oddHBand="0" w:evenHBand="0" w:firstRowFirstColumn="0" w:firstRowLastColumn="0" w:lastRowFirstColumn="0" w:lastRowLastColumn="0"/>
              <w:rPr>
                <w:rFonts w:cstheme="minorHAnsi"/>
              </w:rPr>
            </w:pPr>
          </w:p>
          <w:p w14:paraId="192F2C06" w14:textId="77777777" w:rsidR="00321B85" w:rsidRPr="008E6922" w:rsidRDefault="00321B85" w:rsidP="007D184D">
            <w:pPr>
              <w:cnfStyle w:val="100000000000" w:firstRow="1"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FRECUENCIA RELATIVA </w:t>
            </w:r>
          </w:p>
        </w:tc>
        <w:tc>
          <w:tcPr>
            <w:cnfStyle w:val="000100001000" w:firstRow="0" w:lastRow="0" w:firstColumn="0" w:lastColumn="1" w:oddVBand="0" w:evenVBand="0" w:oddHBand="0" w:evenHBand="0" w:firstRowFirstColumn="0" w:firstRowLastColumn="1" w:lastRowFirstColumn="0" w:lastRowLastColumn="0"/>
            <w:tcW w:w="2832" w:type="dxa"/>
          </w:tcPr>
          <w:p w14:paraId="41B8B19B" w14:textId="77777777" w:rsidR="00321B85" w:rsidRPr="008E6922" w:rsidRDefault="00321B85" w:rsidP="007D184D">
            <w:pPr>
              <w:rPr>
                <w:rFonts w:cstheme="minorHAnsi"/>
              </w:rPr>
            </w:pPr>
          </w:p>
          <w:p w14:paraId="65824F76" w14:textId="77777777" w:rsidR="00321B85" w:rsidRPr="008E6922" w:rsidRDefault="00321B85" w:rsidP="007D184D">
            <w:pPr>
              <w:rPr>
                <w:rFonts w:cstheme="minorHAnsi"/>
              </w:rPr>
            </w:pPr>
            <w:r w:rsidRPr="008E6922">
              <w:rPr>
                <w:rFonts w:cstheme="minorHAnsi"/>
              </w:rPr>
              <w:t xml:space="preserve">                       % </w:t>
            </w:r>
          </w:p>
        </w:tc>
      </w:tr>
      <w:tr w:rsidR="00321B85" w:rsidRPr="008E6922" w14:paraId="05F61F58" w14:textId="77777777" w:rsidTr="007D18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5B5C4383" w14:textId="48F2CD8D" w:rsidR="00321B85" w:rsidRPr="008E6922" w:rsidRDefault="00321B85" w:rsidP="00321B85">
            <w:pPr>
              <w:rPr>
                <w:rFonts w:cstheme="minorHAnsi"/>
              </w:rPr>
            </w:pPr>
            <w:r w:rsidRPr="00321B85">
              <w:rPr>
                <w:rFonts w:ascii="Arial" w:hAnsi="Arial" w:cs="Arial"/>
                <w:color w:val="000000"/>
                <w:shd w:val="clear" w:color="auto" w:fill="FFFFFF"/>
              </w:rPr>
              <w:t>Porque están amenazados por los representantes legales</w:t>
            </w:r>
            <w:r w:rsidRPr="008E6922">
              <w:rPr>
                <w:rFonts w:cstheme="minorHAnsi"/>
              </w:rPr>
              <w:t xml:space="preserve">      </w:t>
            </w:r>
          </w:p>
        </w:tc>
        <w:tc>
          <w:tcPr>
            <w:tcW w:w="2831" w:type="dxa"/>
          </w:tcPr>
          <w:p w14:paraId="7D96E17C" w14:textId="7C4E3923" w:rsidR="00321B85" w:rsidRPr="008E6922" w:rsidRDefault="00321B85" w:rsidP="007D184D">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                     </w:t>
            </w:r>
          </w:p>
        </w:tc>
        <w:tc>
          <w:tcPr>
            <w:cnfStyle w:val="000100000000" w:firstRow="0" w:lastRow="0" w:firstColumn="0" w:lastColumn="1" w:oddVBand="0" w:evenVBand="0" w:oddHBand="0" w:evenHBand="0" w:firstRowFirstColumn="0" w:firstRowLastColumn="0" w:lastRowFirstColumn="0" w:lastRowLastColumn="0"/>
            <w:tcW w:w="2832" w:type="dxa"/>
          </w:tcPr>
          <w:p w14:paraId="20555DA4" w14:textId="1972E158" w:rsidR="00321B85" w:rsidRPr="008E6922" w:rsidRDefault="00321B85" w:rsidP="007D184D">
            <w:pPr>
              <w:rPr>
                <w:rFonts w:cstheme="minorHAnsi"/>
              </w:rPr>
            </w:pPr>
          </w:p>
        </w:tc>
      </w:tr>
      <w:tr w:rsidR="00321B85" w:rsidRPr="008E6922" w14:paraId="1F98AB68" w14:textId="77777777" w:rsidTr="007D184D">
        <w:tc>
          <w:tcPr>
            <w:cnfStyle w:val="001000000000" w:firstRow="0" w:lastRow="0" w:firstColumn="1" w:lastColumn="0" w:oddVBand="0" w:evenVBand="0" w:oddHBand="0" w:evenHBand="0" w:firstRowFirstColumn="0" w:firstRowLastColumn="0" w:lastRowFirstColumn="0" w:lastRowLastColumn="0"/>
            <w:tcW w:w="2831" w:type="dxa"/>
          </w:tcPr>
          <w:p w14:paraId="4E1D2060" w14:textId="0A6BE97E" w:rsidR="00321B85" w:rsidRPr="00321B85" w:rsidRDefault="00321B85" w:rsidP="00321B85">
            <w:pPr>
              <w:rPr>
                <w:rFonts w:ascii="Arial" w:hAnsi="Arial" w:cs="Arial"/>
              </w:rPr>
            </w:pPr>
            <w:r w:rsidRPr="00321B85">
              <w:rPr>
                <w:rFonts w:ascii="Arial" w:hAnsi="Arial" w:cs="Arial"/>
              </w:rPr>
              <w:t xml:space="preserve">Porque los despiden   </w:t>
            </w:r>
          </w:p>
        </w:tc>
        <w:tc>
          <w:tcPr>
            <w:tcW w:w="2831" w:type="dxa"/>
          </w:tcPr>
          <w:p w14:paraId="4E6FDF90" w14:textId="389A9A9D" w:rsidR="00321B85" w:rsidRPr="008E6922" w:rsidRDefault="00321B85" w:rsidP="007D184D">
            <w:pPr>
              <w:cnfStyle w:val="000000000000" w:firstRow="0" w:lastRow="0" w:firstColumn="0" w:lastColumn="0" w:oddVBand="0" w:evenVBand="0" w:oddHBand="0" w:evenHBand="0" w:firstRowFirstColumn="0" w:firstRowLastColumn="0" w:lastRowFirstColumn="0" w:lastRowLastColumn="0"/>
              <w:rPr>
                <w:rFonts w:cstheme="minorHAnsi"/>
              </w:rPr>
            </w:pPr>
          </w:p>
        </w:tc>
        <w:tc>
          <w:tcPr>
            <w:cnfStyle w:val="000100000000" w:firstRow="0" w:lastRow="0" w:firstColumn="0" w:lastColumn="1" w:oddVBand="0" w:evenVBand="0" w:oddHBand="0" w:evenHBand="0" w:firstRowFirstColumn="0" w:firstRowLastColumn="0" w:lastRowFirstColumn="0" w:lastRowLastColumn="0"/>
            <w:tcW w:w="2832" w:type="dxa"/>
          </w:tcPr>
          <w:p w14:paraId="34E0653D" w14:textId="20B0C5A2" w:rsidR="00321B85" w:rsidRPr="008E6922" w:rsidRDefault="00321B85" w:rsidP="007D184D">
            <w:pPr>
              <w:rPr>
                <w:rFonts w:cstheme="minorHAnsi"/>
              </w:rPr>
            </w:pPr>
          </w:p>
        </w:tc>
      </w:tr>
      <w:tr w:rsidR="00321B85" w:rsidRPr="008E6922" w14:paraId="7C3BCBFC" w14:textId="77777777" w:rsidTr="007D184D">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831" w:type="dxa"/>
          </w:tcPr>
          <w:p w14:paraId="3EF46AE1" w14:textId="77777777" w:rsidR="00321B85" w:rsidRPr="008E6922" w:rsidRDefault="00321B85" w:rsidP="007D184D">
            <w:pPr>
              <w:rPr>
                <w:rFonts w:cstheme="minorHAnsi"/>
              </w:rPr>
            </w:pPr>
            <w:r w:rsidRPr="008E6922">
              <w:rPr>
                <w:rFonts w:cstheme="minorHAnsi"/>
              </w:rPr>
              <w:t xml:space="preserve">               TOTAL </w:t>
            </w:r>
          </w:p>
        </w:tc>
        <w:tc>
          <w:tcPr>
            <w:tcW w:w="2831" w:type="dxa"/>
          </w:tcPr>
          <w:p w14:paraId="41B5191F" w14:textId="57D15785" w:rsidR="00321B85" w:rsidRPr="008E6922" w:rsidRDefault="00321B85" w:rsidP="007D184D">
            <w:pPr>
              <w:cnfStyle w:val="010000000000" w:firstRow="0" w:lastRow="1" w:firstColumn="0" w:lastColumn="0" w:oddVBand="0" w:evenVBand="0" w:oddHBand="0" w:evenHBand="0" w:firstRowFirstColumn="0" w:firstRowLastColumn="0" w:lastRowFirstColumn="0" w:lastRowLastColumn="0"/>
              <w:rPr>
                <w:rFonts w:cstheme="minorHAnsi"/>
              </w:rPr>
            </w:pPr>
          </w:p>
        </w:tc>
        <w:tc>
          <w:tcPr>
            <w:cnfStyle w:val="000100000010" w:firstRow="0" w:lastRow="0" w:firstColumn="0" w:lastColumn="1" w:oddVBand="0" w:evenVBand="0" w:oddHBand="0" w:evenHBand="0" w:firstRowFirstColumn="0" w:firstRowLastColumn="0" w:lastRowFirstColumn="0" w:lastRowLastColumn="1"/>
            <w:tcW w:w="2832" w:type="dxa"/>
          </w:tcPr>
          <w:p w14:paraId="5B919CDE" w14:textId="1E2A4CCF" w:rsidR="00321B85" w:rsidRPr="008E6922" w:rsidRDefault="00321B85" w:rsidP="007D184D">
            <w:pPr>
              <w:rPr>
                <w:rFonts w:cstheme="minorHAnsi"/>
              </w:rPr>
            </w:pPr>
          </w:p>
        </w:tc>
      </w:tr>
    </w:tbl>
    <w:p w14:paraId="1F5F6B74" w14:textId="77777777" w:rsidR="00321B85" w:rsidRDefault="00321B85" w:rsidP="00660470">
      <w:pPr>
        <w:spacing w:after="160" w:line="259" w:lineRule="auto"/>
        <w:rPr>
          <w:rFonts w:cstheme="minorHAnsi"/>
          <w:lang w:val="es-ES"/>
        </w:rPr>
      </w:pPr>
    </w:p>
    <w:p w14:paraId="2AAA02DB" w14:textId="77777777" w:rsidR="00321B85" w:rsidRDefault="00321B85" w:rsidP="00660470">
      <w:pPr>
        <w:spacing w:after="160" w:line="259" w:lineRule="auto"/>
        <w:rPr>
          <w:rFonts w:cstheme="minorHAnsi"/>
          <w:lang w:val="es-ES"/>
        </w:rPr>
      </w:pPr>
    </w:p>
    <w:p w14:paraId="7E9EB2F2" w14:textId="77777777" w:rsidR="00321B85" w:rsidRDefault="00321B85" w:rsidP="00660470">
      <w:pPr>
        <w:spacing w:after="160" w:line="259" w:lineRule="auto"/>
        <w:rPr>
          <w:rFonts w:cstheme="minorHAnsi"/>
          <w:lang w:val="es-ES"/>
        </w:rPr>
      </w:pPr>
    </w:p>
    <w:p w14:paraId="2943D6D1" w14:textId="77777777" w:rsidR="00321B85" w:rsidRDefault="00321B85" w:rsidP="00660470">
      <w:pPr>
        <w:spacing w:after="160" w:line="259" w:lineRule="auto"/>
        <w:rPr>
          <w:rFonts w:cstheme="minorHAnsi"/>
          <w:lang w:val="es-ES"/>
        </w:rPr>
      </w:pPr>
    </w:p>
    <w:p w14:paraId="2A94CECB" w14:textId="77777777" w:rsidR="00321B85" w:rsidRDefault="00321B85" w:rsidP="00660470">
      <w:pPr>
        <w:spacing w:after="160" w:line="259" w:lineRule="auto"/>
        <w:rPr>
          <w:rFonts w:cstheme="minorHAnsi"/>
          <w:lang w:val="es-ES"/>
        </w:rPr>
      </w:pPr>
    </w:p>
    <w:p w14:paraId="29CE046F" w14:textId="77777777" w:rsidR="00321B85" w:rsidRDefault="00321B85" w:rsidP="00660470">
      <w:pPr>
        <w:spacing w:after="160" w:line="259" w:lineRule="auto"/>
        <w:rPr>
          <w:rFonts w:cstheme="minorHAnsi"/>
          <w:lang w:val="es-ES"/>
        </w:rPr>
      </w:pPr>
    </w:p>
    <w:p w14:paraId="5F8CE320" w14:textId="77777777" w:rsidR="00321B85" w:rsidRDefault="00321B85" w:rsidP="00660470">
      <w:pPr>
        <w:spacing w:after="160" w:line="259" w:lineRule="auto"/>
        <w:rPr>
          <w:rFonts w:cstheme="minorHAnsi"/>
          <w:lang w:val="es-ES"/>
        </w:rPr>
      </w:pPr>
    </w:p>
    <w:p w14:paraId="650E2981" w14:textId="77777777" w:rsidR="00660470" w:rsidRDefault="00660470" w:rsidP="00660470">
      <w:pPr>
        <w:spacing w:after="160" w:line="259" w:lineRule="auto"/>
        <w:rPr>
          <w:rFonts w:cstheme="minorHAnsi"/>
          <w:u w:val="single"/>
          <w:lang w:val="es-ES"/>
        </w:rPr>
      </w:pPr>
      <w:r w:rsidRPr="003F149B">
        <w:rPr>
          <w:rFonts w:cstheme="minorHAnsi"/>
          <w:u w:val="single"/>
          <w:lang w:val="es-ES"/>
        </w:rPr>
        <w:lastRenderedPageBreak/>
        <w:t>TABLA N ° 5</w:t>
      </w:r>
    </w:p>
    <w:p w14:paraId="1DDEB16D" w14:textId="77777777" w:rsidR="003F149B" w:rsidRDefault="003F149B" w:rsidP="00660470">
      <w:pPr>
        <w:spacing w:after="160" w:line="259" w:lineRule="auto"/>
        <w:rPr>
          <w:rFonts w:cstheme="minorHAnsi"/>
          <w:u w:val="single"/>
          <w:lang w:val="es-ES"/>
        </w:rPr>
      </w:pPr>
    </w:p>
    <w:p w14:paraId="1D96D9DA" w14:textId="77777777" w:rsidR="003F149B" w:rsidRPr="003F149B" w:rsidRDefault="003F149B" w:rsidP="00660470">
      <w:pPr>
        <w:spacing w:after="160" w:line="259" w:lineRule="auto"/>
        <w:rPr>
          <w:rFonts w:cstheme="minorHAnsi"/>
          <w:u w:val="single"/>
          <w:lang w:val="es-ES"/>
        </w:rPr>
      </w:pPr>
    </w:p>
    <w:tbl>
      <w:tblPr>
        <w:tblStyle w:val="GridTable3Accent1"/>
        <w:tblW w:w="0" w:type="auto"/>
        <w:tblLook w:val="05E0" w:firstRow="1" w:lastRow="1" w:firstColumn="1" w:lastColumn="1" w:noHBand="0" w:noVBand="1"/>
      </w:tblPr>
      <w:tblGrid>
        <w:gridCol w:w="2831"/>
        <w:gridCol w:w="2831"/>
        <w:gridCol w:w="2832"/>
      </w:tblGrid>
      <w:tr w:rsidR="00660470" w:rsidRPr="008E6922" w14:paraId="6DB6AD25" w14:textId="77777777" w:rsidTr="0050226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1" w:type="dxa"/>
          </w:tcPr>
          <w:p w14:paraId="6B5B2C20" w14:textId="77777777" w:rsidR="00660470" w:rsidRPr="008E6922" w:rsidRDefault="00660470" w:rsidP="00660470">
            <w:pPr>
              <w:rPr>
                <w:rFonts w:cstheme="minorHAnsi"/>
              </w:rPr>
            </w:pPr>
            <w:r w:rsidRPr="008E6922">
              <w:rPr>
                <w:rFonts w:cstheme="minorHAnsi"/>
              </w:rPr>
              <w:t xml:space="preserve">¿HUBO SOLUCION AL PARO DOCENTE? </w:t>
            </w:r>
          </w:p>
        </w:tc>
        <w:tc>
          <w:tcPr>
            <w:tcW w:w="2831" w:type="dxa"/>
          </w:tcPr>
          <w:p w14:paraId="23B8C7E7" w14:textId="77777777" w:rsidR="00660470" w:rsidRPr="008E6922" w:rsidRDefault="00660470" w:rsidP="00660470">
            <w:pPr>
              <w:cnfStyle w:val="100000000000" w:firstRow="1" w:lastRow="0" w:firstColumn="0" w:lastColumn="0" w:oddVBand="0" w:evenVBand="0" w:oddHBand="0" w:evenHBand="0" w:firstRowFirstColumn="0" w:firstRowLastColumn="0" w:lastRowFirstColumn="0" w:lastRowLastColumn="0"/>
              <w:rPr>
                <w:rFonts w:cstheme="minorHAnsi"/>
              </w:rPr>
            </w:pPr>
          </w:p>
          <w:p w14:paraId="02D9C190" w14:textId="77777777" w:rsidR="00660470" w:rsidRPr="008E6922" w:rsidRDefault="00660470" w:rsidP="00660470">
            <w:pPr>
              <w:cnfStyle w:val="100000000000" w:firstRow="1"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FRECUENCIA RELATIVA </w:t>
            </w:r>
          </w:p>
        </w:tc>
        <w:tc>
          <w:tcPr>
            <w:cnfStyle w:val="000100001000" w:firstRow="0" w:lastRow="0" w:firstColumn="0" w:lastColumn="1" w:oddVBand="0" w:evenVBand="0" w:oddHBand="0" w:evenHBand="0" w:firstRowFirstColumn="0" w:firstRowLastColumn="1" w:lastRowFirstColumn="0" w:lastRowLastColumn="0"/>
            <w:tcW w:w="2832" w:type="dxa"/>
          </w:tcPr>
          <w:p w14:paraId="76E36037" w14:textId="77777777" w:rsidR="00660470" w:rsidRPr="008E6922" w:rsidRDefault="00660470" w:rsidP="00660470">
            <w:pPr>
              <w:rPr>
                <w:rFonts w:cstheme="minorHAnsi"/>
              </w:rPr>
            </w:pPr>
          </w:p>
          <w:p w14:paraId="0BEF12F3" w14:textId="77777777" w:rsidR="00660470" w:rsidRPr="008E6922" w:rsidRDefault="00660470" w:rsidP="00660470">
            <w:pPr>
              <w:rPr>
                <w:rFonts w:cstheme="minorHAnsi"/>
              </w:rPr>
            </w:pPr>
            <w:r w:rsidRPr="008E6922">
              <w:rPr>
                <w:rFonts w:cstheme="minorHAnsi"/>
              </w:rPr>
              <w:t xml:space="preserve">                       % </w:t>
            </w:r>
          </w:p>
        </w:tc>
      </w:tr>
      <w:tr w:rsidR="00660470" w:rsidRPr="008E6922" w14:paraId="7DCE7CD4" w14:textId="77777777" w:rsidTr="005022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141D5F7A" w14:textId="77777777" w:rsidR="00660470" w:rsidRPr="008E6922" w:rsidRDefault="00660470" w:rsidP="00660470">
            <w:pPr>
              <w:rPr>
                <w:rFonts w:cstheme="minorHAnsi"/>
              </w:rPr>
            </w:pPr>
            <w:r w:rsidRPr="008E6922">
              <w:rPr>
                <w:rFonts w:cstheme="minorHAnsi"/>
              </w:rPr>
              <w:t xml:space="preserve">     Si </w:t>
            </w:r>
          </w:p>
        </w:tc>
        <w:tc>
          <w:tcPr>
            <w:tcW w:w="2831" w:type="dxa"/>
          </w:tcPr>
          <w:p w14:paraId="45E48889" w14:textId="77777777" w:rsidR="00660470" w:rsidRPr="008E6922" w:rsidRDefault="00660470" w:rsidP="00660470">
            <w:pPr>
              <w:cnfStyle w:val="000000100000" w:firstRow="0" w:lastRow="0" w:firstColumn="0" w:lastColumn="0" w:oddVBand="0" w:evenVBand="0" w:oddHBand="1" w:evenHBand="0" w:firstRowFirstColumn="0" w:firstRowLastColumn="0" w:lastRowFirstColumn="0" w:lastRowLastColumn="0"/>
              <w:rPr>
                <w:rFonts w:cstheme="minorHAnsi"/>
              </w:rPr>
            </w:pPr>
            <w:r w:rsidRPr="008E6922">
              <w:rPr>
                <w:rFonts w:cstheme="minorHAnsi"/>
              </w:rPr>
              <w:t xml:space="preserve">                     3</w:t>
            </w:r>
          </w:p>
        </w:tc>
        <w:tc>
          <w:tcPr>
            <w:cnfStyle w:val="000100000000" w:firstRow="0" w:lastRow="0" w:firstColumn="0" w:lastColumn="1" w:oddVBand="0" w:evenVBand="0" w:oddHBand="0" w:evenHBand="0" w:firstRowFirstColumn="0" w:firstRowLastColumn="0" w:lastRowFirstColumn="0" w:lastRowLastColumn="0"/>
            <w:tcW w:w="2832" w:type="dxa"/>
          </w:tcPr>
          <w:p w14:paraId="6B56D8F7" w14:textId="77777777" w:rsidR="00660470" w:rsidRPr="008E6922" w:rsidRDefault="00660470" w:rsidP="00660470">
            <w:pPr>
              <w:rPr>
                <w:rFonts w:cstheme="minorHAnsi"/>
              </w:rPr>
            </w:pPr>
            <w:r w:rsidRPr="008E6922">
              <w:rPr>
                <w:rFonts w:cstheme="minorHAnsi"/>
              </w:rPr>
              <w:t xml:space="preserve">                  9, 4% </w:t>
            </w:r>
          </w:p>
        </w:tc>
      </w:tr>
      <w:tr w:rsidR="00660470" w:rsidRPr="008E6922" w14:paraId="08445837" w14:textId="77777777" w:rsidTr="00502263">
        <w:tc>
          <w:tcPr>
            <w:cnfStyle w:val="001000000000" w:firstRow="0" w:lastRow="0" w:firstColumn="1" w:lastColumn="0" w:oddVBand="0" w:evenVBand="0" w:oddHBand="0" w:evenHBand="0" w:firstRowFirstColumn="0" w:firstRowLastColumn="0" w:lastRowFirstColumn="0" w:lastRowLastColumn="0"/>
            <w:tcW w:w="2831" w:type="dxa"/>
          </w:tcPr>
          <w:p w14:paraId="7597D004" w14:textId="77777777" w:rsidR="00660470" w:rsidRPr="008E6922" w:rsidRDefault="00660470" w:rsidP="00660470">
            <w:pPr>
              <w:rPr>
                <w:rFonts w:cstheme="minorHAnsi"/>
              </w:rPr>
            </w:pPr>
            <w:r w:rsidRPr="008E6922">
              <w:rPr>
                <w:rFonts w:cstheme="minorHAnsi"/>
              </w:rPr>
              <w:t xml:space="preserve">      No </w:t>
            </w:r>
          </w:p>
        </w:tc>
        <w:tc>
          <w:tcPr>
            <w:tcW w:w="2831" w:type="dxa"/>
          </w:tcPr>
          <w:p w14:paraId="5C142529" w14:textId="77777777" w:rsidR="00660470" w:rsidRPr="008E6922" w:rsidRDefault="00660470" w:rsidP="00660470">
            <w:pPr>
              <w:cnfStyle w:val="000000000000" w:firstRow="0"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39</w:t>
            </w:r>
          </w:p>
        </w:tc>
        <w:tc>
          <w:tcPr>
            <w:cnfStyle w:val="000100000000" w:firstRow="0" w:lastRow="0" w:firstColumn="0" w:lastColumn="1" w:oddVBand="0" w:evenVBand="0" w:oddHBand="0" w:evenHBand="0" w:firstRowFirstColumn="0" w:firstRowLastColumn="0" w:lastRowFirstColumn="0" w:lastRowLastColumn="0"/>
            <w:tcW w:w="2832" w:type="dxa"/>
          </w:tcPr>
          <w:p w14:paraId="0BE26B8B" w14:textId="77777777" w:rsidR="00660470" w:rsidRPr="008E6922" w:rsidRDefault="00660470" w:rsidP="00660470">
            <w:pPr>
              <w:rPr>
                <w:rFonts w:cstheme="minorHAnsi"/>
              </w:rPr>
            </w:pPr>
            <w:r w:rsidRPr="008E6922">
              <w:rPr>
                <w:rFonts w:cstheme="minorHAnsi"/>
              </w:rPr>
              <w:t xml:space="preserve">                  90,6%</w:t>
            </w:r>
          </w:p>
        </w:tc>
      </w:tr>
      <w:tr w:rsidR="00660470" w:rsidRPr="008E6922" w14:paraId="7F74D34A" w14:textId="77777777" w:rsidTr="00502263">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2831" w:type="dxa"/>
          </w:tcPr>
          <w:p w14:paraId="40F8E99B" w14:textId="77777777" w:rsidR="00660470" w:rsidRPr="008E6922" w:rsidRDefault="00660470" w:rsidP="00660470">
            <w:pPr>
              <w:rPr>
                <w:rFonts w:cstheme="minorHAnsi"/>
              </w:rPr>
            </w:pPr>
            <w:r w:rsidRPr="008E6922">
              <w:rPr>
                <w:rFonts w:cstheme="minorHAnsi"/>
              </w:rPr>
              <w:t xml:space="preserve">               TOTAL </w:t>
            </w:r>
          </w:p>
        </w:tc>
        <w:tc>
          <w:tcPr>
            <w:tcW w:w="2831" w:type="dxa"/>
          </w:tcPr>
          <w:p w14:paraId="2826BEEB" w14:textId="77777777" w:rsidR="00660470" w:rsidRPr="008E6922" w:rsidRDefault="00660470" w:rsidP="00660470">
            <w:pPr>
              <w:cnfStyle w:val="010000000000" w:firstRow="0" w:lastRow="1" w:firstColumn="0" w:lastColumn="0" w:oddVBand="0" w:evenVBand="0" w:oddHBand="0" w:evenHBand="0" w:firstRowFirstColumn="0" w:firstRowLastColumn="0" w:lastRowFirstColumn="0" w:lastRowLastColumn="0"/>
              <w:rPr>
                <w:rFonts w:cstheme="minorHAnsi"/>
              </w:rPr>
            </w:pPr>
            <w:r w:rsidRPr="008E6922">
              <w:rPr>
                <w:rFonts w:cstheme="minorHAnsi"/>
              </w:rPr>
              <w:t xml:space="preserve">                    32 </w:t>
            </w:r>
          </w:p>
        </w:tc>
        <w:tc>
          <w:tcPr>
            <w:cnfStyle w:val="000100000010" w:firstRow="0" w:lastRow="0" w:firstColumn="0" w:lastColumn="1" w:oddVBand="0" w:evenVBand="0" w:oddHBand="0" w:evenHBand="0" w:firstRowFirstColumn="0" w:firstRowLastColumn="0" w:lastRowFirstColumn="0" w:lastRowLastColumn="1"/>
            <w:tcW w:w="2832" w:type="dxa"/>
          </w:tcPr>
          <w:p w14:paraId="71770E84" w14:textId="77777777" w:rsidR="00660470" w:rsidRPr="008E6922" w:rsidRDefault="00660470" w:rsidP="00660470">
            <w:pPr>
              <w:rPr>
                <w:rFonts w:cstheme="minorHAnsi"/>
              </w:rPr>
            </w:pPr>
            <w:r w:rsidRPr="008E6922">
              <w:rPr>
                <w:rFonts w:cstheme="minorHAnsi"/>
              </w:rPr>
              <w:t xml:space="preserve">                  100%</w:t>
            </w:r>
          </w:p>
        </w:tc>
      </w:tr>
    </w:tbl>
    <w:p w14:paraId="3FDAA8F5" w14:textId="77777777" w:rsidR="00660470" w:rsidRPr="008E6922" w:rsidRDefault="00660470" w:rsidP="00660470">
      <w:pPr>
        <w:spacing w:after="160" w:line="259" w:lineRule="auto"/>
        <w:rPr>
          <w:rFonts w:cstheme="minorHAnsi"/>
          <w:lang w:val="es-ES"/>
        </w:rPr>
      </w:pPr>
    </w:p>
    <w:p w14:paraId="3F303ADD" w14:textId="77777777" w:rsidR="003F149B" w:rsidRDefault="003F149B" w:rsidP="00660470">
      <w:pPr>
        <w:spacing w:after="160" w:line="259" w:lineRule="auto"/>
        <w:rPr>
          <w:rFonts w:cstheme="minorHAnsi"/>
          <w:lang w:val="es-ES"/>
        </w:rPr>
      </w:pPr>
    </w:p>
    <w:p w14:paraId="384F12BE" w14:textId="77777777" w:rsidR="003F149B" w:rsidRDefault="003F149B" w:rsidP="00660470">
      <w:pPr>
        <w:spacing w:after="160" w:line="259" w:lineRule="auto"/>
        <w:rPr>
          <w:rFonts w:cstheme="minorHAnsi"/>
          <w:lang w:val="es-ES"/>
        </w:rPr>
      </w:pPr>
    </w:p>
    <w:p w14:paraId="4C8ED06D" w14:textId="77777777" w:rsidR="003F149B" w:rsidRDefault="003F149B" w:rsidP="00660470">
      <w:pPr>
        <w:spacing w:after="160" w:line="259" w:lineRule="auto"/>
        <w:rPr>
          <w:rFonts w:cstheme="minorHAnsi"/>
          <w:lang w:val="es-ES"/>
        </w:rPr>
      </w:pPr>
    </w:p>
    <w:p w14:paraId="760876B9" w14:textId="77777777" w:rsidR="003F149B" w:rsidRDefault="003F149B" w:rsidP="00660470">
      <w:pPr>
        <w:spacing w:after="160" w:line="259" w:lineRule="auto"/>
        <w:rPr>
          <w:rFonts w:cstheme="minorHAnsi"/>
          <w:lang w:val="es-ES"/>
        </w:rPr>
      </w:pPr>
      <w:r>
        <w:rPr>
          <w:rFonts w:cstheme="minorHAnsi"/>
          <w:noProof/>
          <w:lang w:eastAsia="es-AR"/>
        </w:rPr>
        <w:drawing>
          <wp:inline distT="0" distB="0" distL="0" distR="0" wp14:anchorId="11A7E2E0" wp14:editId="1BA0772B">
            <wp:extent cx="5486400" cy="3200400"/>
            <wp:effectExtent l="0" t="0" r="19050" b="1905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5035F8" w14:textId="0DB30D39" w:rsidR="003F149B" w:rsidRDefault="003F149B" w:rsidP="003F149B">
      <w:pPr>
        <w:spacing w:after="160" w:line="259" w:lineRule="auto"/>
        <w:rPr>
          <w:rFonts w:ascii="Tahoma" w:hAnsi="Tahoma" w:cs="Tahoma"/>
          <w:i/>
          <w:szCs w:val="24"/>
        </w:rPr>
      </w:pPr>
      <w:r w:rsidRPr="004C3ED8">
        <w:rPr>
          <w:rFonts w:ascii="Tahoma" w:hAnsi="Tahoma" w:cs="Tahoma"/>
          <w:b/>
          <w:szCs w:val="24"/>
        </w:rPr>
        <w:t>Gráfico N°</w:t>
      </w:r>
      <w:r>
        <w:rPr>
          <w:rFonts w:ascii="Tahoma" w:hAnsi="Tahoma" w:cs="Tahoma"/>
          <w:b/>
          <w:szCs w:val="24"/>
        </w:rPr>
        <w:t>5</w:t>
      </w:r>
      <w:r w:rsidRPr="004C3ED8">
        <w:rPr>
          <w:rFonts w:ascii="Tahoma" w:hAnsi="Tahoma" w:cs="Tahoma"/>
          <w:b/>
          <w:szCs w:val="24"/>
        </w:rPr>
        <w:t xml:space="preserve">: </w:t>
      </w:r>
      <w:r w:rsidRPr="004C3ED8">
        <w:rPr>
          <w:rFonts w:ascii="Tahoma" w:hAnsi="Tahoma" w:cs="Tahoma"/>
          <w:i/>
          <w:szCs w:val="24"/>
        </w:rPr>
        <w:t xml:space="preserve">“Frecuencia porcentual de </w:t>
      </w:r>
      <w:r>
        <w:rPr>
          <w:rFonts w:ascii="Tahoma" w:hAnsi="Tahoma" w:cs="Tahoma"/>
          <w:i/>
          <w:szCs w:val="24"/>
        </w:rPr>
        <w:t>docentes  entrevistados que respondieron si hubo solución al paro docente”</w:t>
      </w:r>
    </w:p>
    <w:p w14:paraId="457CFB3E" w14:textId="77777777" w:rsidR="0091062F" w:rsidRDefault="0091062F" w:rsidP="003F149B">
      <w:pPr>
        <w:spacing w:after="160" w:line="259" w:lineRule="auto"/>
        <w:rPr>
          <w:rFonts w:ascii="Tahoma" w:hAnsi="Tahoma" w:cs="Tahoma"/>
          <w:i/>
          <w:szCs w:val="24"/>
        </w:rPr>
      </w:pPr>
    </w:p>
    <w:p w14:paraId="5D311938" w14:textId="77777777" w:rsidR="0091062F" w:rsidRDefault="0091062F" w:rsidP="0091062F">
      <w:pPr>
        <w:spacing w:after="160" w:line="259" w:lineRule="auto"/>
        <w:rPr>
          <w:rFonts w:cstheme="minorHAnsi"/>
          <w:u w:val="single"/>
          <w:lang w:val="es-ES"/>
        </w:rPr>
      </w:pPr>
      <w:r w:rsidRPr="003F149B">
        <w:rPr>
          <w:rFonts w:cstheme="minorHAnsi"/>
          <w:u w:val="single"/>
          <w:lang w:val="es-ES"/>
        </w:rPr>
        <w:t>TABLA N° 6</w:t>
      </w:r>
    </w:p>
    <w:p w14:paraId="67636659" w14:textId="77777777" w:rsidR="0091062F" w:rsidRPr="003F149B" w:rsidRDefault="0091062F" w:rsidP="0091062F">
      <w:pPr>
        <w:spacing w:after="160" w:line="259" w:lineRule="auto"/>
        <w:rPr>
          <w:rFonts w:cstheme="minorHAnsi"/>
          <w:u w:val="single"/>
          <w:lang w:val="es-ES"/>
        </w:rPr>
      </w:pPr>
    </w:p>
    <w:tbl>
      <w:tblPr>
        <w:tblStyle w:val="GridTable3Accent1"/>
        <w:tblW w:w="0" w:type="auto"/>
        <w:tblLook w:val="04E0" w:firstRow="1" w:lastRow="1" w:firstColumn="1" w:lastColumn="0" w:noHBand="0" w:noVBand="1"/>
      </w:tblPr>
      <w:tblGrid>
        <w:gridCol w:w="2782"/>
        <w:gridCol w:w="2782"/>
        <w:gridCol w:w="2783"/>
      </w:tblGrid>
      <w:tr w:rsidR="0091062F" w:rsidRPr="008E6922" w14:paraId="3CC513C8" w14:textId="77777777" w:rsidTr="007D184D">
        <w:trPr>
          <w:cnfStyle w:val="100000000000" w:firstRow="1" w:lastRow="0" w:firstColumn="0" w:lastColumn="0" w:oddVBand="0" w:evenVBand="0" w:oddHBand="0" w:evenHBand="0" w:firstRowFirstColumn="0" w:firstRowLastColumn="0" w:lastRowFirstColumn="0" w:lastRowLastColumn="0"/>
          <w:trHeight w:val="1476"/>
        </w:trPr>
        <w:tc>
          <w:tcPr>
            <w:cnfStyle w:val="001000000100" w:firstRow="0" w:lastRow="0" w:firstColumn="1" w:lastColumn="0" w:oddVBand="0" w:evenVBand="0" w:oddHBand="0" w:evenHBand="0" w:firstRowFirstColumn="1" w:firstRowLastColumn="0" w:lastRowFirstColumn="0" w:lastRowLastColumn="0"/>
            <w:tcW w:w="2782" w:type="dxa"/>
          </w:tcPr>
          <w:p w14:paraId="3700C5E4" w14:textId="77777777" w:rsidR="0091062F" w:rsidRPr="008E6922" w:rsidRDefault="0091062F" w:rsidP="007D184D">
            <w:pPr>
              <w:jc w:val="center"/>
              <w:rPr>
                <w:rFonts w:cstheme="minorHAnsi"/>
              </w:rPr>
            </w:pPr>
            <w:r w:rsidRPr="008E6922">
              <w:rPr>
                <w:rFonts w:cstheme="minorHAnsi"/>
              </w:rPr>
              <w:lastRenderedPageBreak/>
              <w:t xml:space="preserve">Si tu respuesta fue SÍ, mencioné las soluciones. Y si tu respuesta fue NO, que sugieres para mejorar el salario. </w:t>
            </w:r>
          </w:p>
        </w:tc>
        <w:tc>
          <w:tcPr>
            <w:tcW w:w="2782" w:type="dxa"/>
          </w:tcPr>
          <w:p w14:paraId="33B4949F" w14:textId="77777777" w:rsidR="0091062F" w:rsidRPr="008E6922" w:rsidRDefault="0091062F" w:rsidP="007D184D">
            <w:pPr>
              <w:cnfStyle w:val="100000000000" w:firstRow="1" w:lastRow="0" w:firstColumn="0" w:lastColumn="0" w:oddVBand="0" w:evenVBand="0" w:oddHBand="0" w:evenHBand="0" w:firstRowFirstColumn="0" w:firstRowLastColumn="0" w:lastRowFirstColumn="0" w:lastRowLastColumn="0"/>
              <w:rPr>
                <w:rFonts w:cstheme="minorHAnsi"/>
              </w:rPr>
            </w:pPr>
          </w:p>
          <w:p w14:paraId="31B6549B" w14:textId="77777777" w:rsidR="0091062F" w:rsidRPr="008E6922" w:rsidRDefault="0091062F" w:rsidP="007D184D">
            <w:pPr>
              <w:cnfStyle w:val="100000000000" w:firstRow="1" w:lastRow="0" w:firstColumn="0" w:lastColumn="0" w:oddVBand="0" w:evenVBand="0" w:oddHBand="0" w:evenHBand="0" w:firstRowFirstColumn="0" w:firstRowLastColumn="0" w:lastRowFirstColumn="0" w:lastRowLastColumn="0"/>
              <w:rPr>
                <w:rFonts w:cstheme="minorHAnsi"/>
              </w:rPr>
            </w:pPr>
          </w:p>
          <w:p w14:paraId="3AD884AB" w14:textId="77777777" w:rsidR="0091062F" w:rsidRPr="008E6922" w:rsidRDefault="0091062F" w:rsidP="007D184D">
            <w:pPr>
              <w:cnfStyle w:val="100000000000" w:firstRow="1"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FRECUENCIA RELATIVA </w:t>
            </w:r>
          </w:p>
        </w:tc>
        <w:tc>
          <w:tcPr>
            <w:tcW w:w="2783" w:type="dxa"/>
          </w:tcPr>
          <w:p w14:paraId="1F665D1B" w14:textId="77777777" w:rsidR="0091062F" w:rsidRPr="008E6922" w:rsidRDefault="0091062F" w:rsidP="007D184D">
            <w:pPr>
              <w:cnfStyle w:val="100000000000" w:firstRow="1" w:lastRow="0" w:firstColumn="0" w:lastColumn="0" w:oddVBand="0" w:evenVBand="0" w:oddHBand="0" w:evenHBand="0" w:firstRowFirstColumn="0" w:firstRowLastColumn="0" w:lastRowFirstColumn="0" w:lastRowLastColumn="0"/>
              <w:rPr>
                <w:rFonts w:cstheme="minorHAnsi"/>
              </w:rPr>
            </w:pPr>
          </w:p>
          <w:p w14:paraId="350E8523" w14:textId="77777777" w:rsidR="0091062F" w:rsidRPr="008E6922" w:rsidRDefault="0091062F" w:rsidP="007D184D">
            <w:pPr>
              <w:cnfStyle w:val="100000000000" w:firstRow="1" w:lastRow="0" w:firstColumn="0" w:lastColumn="0" w:oddVBand="0" w:evenVBand="0" w:oddHBand="0" w:evenHBand="0" w:firstRowFirstColumn="0" w:firstRowLastColumn="0" w:lastRowFirstColumn="0" w:lastRowLastColumn="0"/>
              <w:rPr>
                <w:rFonts w:cstheme="minorHAnsi"/>
              </w:rPr>
            </w:pPr>
          </w:p>
          <w:p w14:paraId="09166FA0" w14:textId="77777777" w:rsidR="0091062F" w:rsidRPr="008E6922" w:rsidRDefault="0091062F" w:rsidP="007D184D">
            <w:pPr>
              <w:cnfStyle w:val="100000000000" w:firstRow="1"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 </w:t>
            </w:r>
          </w:p>
        </w:tc>
      </w:tr>
      <w:tr w:rsidR="0091062F" w:rsidRPr="008E6922" w14:paraId="4B9BAF1A" w14:textId="77777777" w:rsidTr="007D184D">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2782" w:type="dxa"/>
          </w:tcPr>
          <w:p w14:paraId="6F94C482" w14:textId="77777777" w:rsidR="0091062F" w:rsidRPr="008E6922" w:rsidRDefault="0091062F" w:rsidP="007D184D">
            <w:pPr>
              <w:rPr>
                <w:rFonts w:cstheme="minorHAnsi"/>
              </w:rPr>
            </w:pPr>
            <w:r w:rsidRPr="008E6922">
              <w:rPr>
                <w:rFonts w:cstheme="minorHAnsi"/>
              </w:rPr>
              <w:t>SUBIERON LOS SUELDOS PERO LA INFLACION NO AYUDO</w:t>
            </w:r>
          </w:p>
        </w:tc>
        <w:tc>
          <w:tcPr>
            <w:tcW w:w="2782" w:type="dxa"/>
          </w:tcPr>
          <w:p w14:paraId="39439BCC" w14:textId="77777777" w:rsidR="0091062F" w:rsidRPr="008E6922" w:rsidRDefault="0091062F" w:rsidP="007D184D">
            <w:pPr>
              <w:cnfStyle w:val="000000100000" w:firstRow="0" w:lastRow="0" w:firstColumn="0" w:lastColumn="0" w:oddVBand="0" w:evenVBand="0" w:oddHBand="1" w:evenHBand="0" w:firstRowFirstColumn="0" w:firstRowLastColumn="0" w:lastRowFirstColumn="0" w:lastRowLastColumn="0"/>
              <w:rPr>
                <w:rFonts w:cstheme="minorHAnsi"/>
              </w:rPr>
            </w:pPr>
          </w:p>
          <w:p w14:paraId="71BCC297" w14:textId="77777777" w:rsidR="0091062F" w:rsidRPr="008E6922" w:rsidRDefault="0091062F" w:rsidP="007D184D">
            <w:pPr>
              <w:cnfStyle w:val="000000100000" w:firstRow="0" w:lastRow="0" w:firstColumn="0" w:lastColumn="0" w:oddVBand="0" w:evenVBand="0" w:oddHBand="1" w:evenHBand="0" w:firstRowFirstColumn="0" w:firstRowLastColumn="0" w:lastRowFirstColumn="0" w:lastRowLastColumn="0"/>
              <w:rPr>
                <w:rFonts w:cstheme="minorHAnsi"/>
              </w:rPr>
            </w:pPr>
            <w:r w:rsidRPr="008E6922">
              <w:rPr>
                <w:rFonts w:cstheme="minorHAnsi"/>
              </w:rPr>
              <w:t xml:space="preserve">                     2</w:t>
            </w:r>
          </w:p>
        </w:tc>
        <w:tc>
          <w:tcPr>
            <w:tcW w:w="2783" w:type="dxa"/>
          </w:tcPr>
          <w:p w14:paraId="718200C1" w14:textId="77777777" w:rsidR="0091062F" w:rsidRPr="008E6922" w:rsidRDefault="0091062F" w:rsidP="007D184D">
            <w:pPr>
              <w:cnfStyle w:val="000000100000" w:firstRow="0" w:lastRow="0" w:firstColumn="0" w:lastColumn="0" w:oddVBand="0" w:evenVBand="0" w:oddHBand="1" w:evenHBand="0" w:firstRowFirstColumn="0" w:firstRowLastColumn="0" w:lastRowFirstColumn="0" w:lastRowLastColumn="0"/>
              <w:rPr>
                <w:rFonts w:cstheme="minorHAnsi"/>
              </w:rPr>
            </w:pPr>
          </w:p>
          <w:p w14:paraId="2363ED84" w14:textId="77777777" w:rsidR="0091062F" w:rsidRPr="008E6922" w:rsidRDefault="0091062F" w:rsidP="007D184D">
            <w:pPr>
              <w:cnfStyle w:val="000000100000" w:firstRow="0" w:lastRow="0" w:firstColumn="0" w:lastColumn="0" w:oddVBand="0" w:evenVBand="0" w:oddHBand="1" w:evenHBand="0" w:firstRowFirstColumn="0" w:firstRowLastColumn="0" w:lastRowFirstColumn="0" w:lastRowLastColumn="0"/>
              <w:rPr>
                <w:rFonts w:cstheme="minorHAnsi"/>
              </w:rPr>
            </w:pPr>
            <w:r w:rsidRPr="008E6922">
              <w:rPr>
                <w:rFonts w:cstheme="minorHAnsi"/>
              </w:rPr>
              <w:t xml:space="preserve">                     6% </w:t>
            </w:r>
          </w:p>
        </w:tc>
      </w:tr>
      <w:tr w:rsidR="0091062F" w:rsidRPr="008E6922" w14:paraId="64A1FDD8" w14:textId="77777777" w:rsidTr="007D184D">
        <w:trPr>
          <w:trHeight w:val="885"/>
        </w:trPr>
        <w:tc>
          <w:tcPr>
            <w:cnfStyle w:val="001000000000" w:firstRow="0" w:lastRow="0" w:firstColumn="1" w:lastColumn="0" w:oddVBand="0" w:evenVBand="0" w:oddHBand="0" w:evenHBand="0" w:firstRowFirstColumn="0" w:firstRowLastColumn="0" w:lastRowFirstColumn="0" w:lastRowLastColumn="0"/>
            <w:tcW w:w="2782" w:type="dxa"/>
          </w:tcPr>
          <w:p w14:paraId="2E996398" w14:textId="77777777" w:rsidR="0091062F" w:rsidRPr="008E6922" w:rsidRDefault="0091062F" w:rsidP="007D184D">
            <w:pPr>
              <w:rPr>
                <w:rFonts w:cstheme="minorHAnsi"/>
              </w:rPr>
            </w:pPr>
            <w:r w:rsidRPr="008E6922">
              <w:rPr>
                <w:rFonts w:cstheme="minorHAnsi"/>
              </w:rPr>
              <w:t xml:space="preserve">NO MEJORO EL SALARIO, SIGUE IGUAL YA QUE LA INFLACION SUBE CADA VEZ </w:t>
            </w:r>
          </w:p>
        </w:tc>
        <w:tc>
          <w:tcPr>
            <w:tcW w:w="2782" w:type="dxa"/>
          </w:tcPr>
          <w:p w14:paraId="4D8E8E51" w14:textId="77777777" w:rsidR="0091062F" w:rsidRPr="008E6922" w:rsidRDefault="0091062F" w:rsidP="007D184D">
            <w:pPr>
              <w:cnfStyle w:val="000000000000" w:firstRow="0" w:lastRow="0" w:firstColumn="0" w:lastColumn="0" w:oddVBand="0" w:evenVBand="0" w:oddHBand="0" w:evenHBand="0" w:firstRowFirstColumn="0" w:firstRowLastColumn="0" w:lastRowFirstColumn="0" w:lastRowLastColumn="0"/>
              <w:rPr>
                <w:rFonts w:cstheme="minorHAnsi"/>
              </w:rPr>
            </w:pPr>
          </w:p>
          <w:p w14:paraId="70F699EE" w14:textId="77777777" w:rsidR="0091062F" w:rsidRPr="008E6922" w:rsidRDefault="0091062F" w:rsidP="007D184D">
            <w:pPr>
              <w:cnfStyle w:val="000000000000" w:firstRow="0"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30 </w:t>
            </w:r>
          </w:p>
        </w:tc>
        <w:tc>
          <w:tcPr>
            <w:tcW w:w="2783" w:type="dxa"/>
          </w:tcPr>
          <w:p w14:paraId="3F7C3DDE" w14:textId="77777777" w:rsidR="0091062F" w:rsidRPr="008E6922" w:rsidRDefault="0091062F" w:rsidP="007D184D">
            <w:pPr>
              <w:cnfStyle w:val="000000000000" w:firstRow="0"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w:t>
            </w:r>
          </w:p>
          <w:p w14:paraId="1C5E319C" w14:textId="77777777" w:rsidR="0091062F" w:rsidRPr="008E6922" w:rsidRDefault="0091062F" w:rsidP="007D184D">
            <w:pPr>
              <w:cnfStyle w:val="000000000000" w:firstRow="0" w:lastRow="0" w:firstColumn="0" w:lastColumn="0" w:oddVBand="0" w:evenVBand="0" w:oddHBand="0" w:evenHBand="0" w:firstRowFirstColumn="0" w:firstRowLastColumn="0" w:lastRowFirstColumn="0" w:lastRowLastColumn="0"/>
              <w:rPr>
                <w:rFonts w:cstheme="minorHAnsi"/>
              </w:rPr>
            </w:pPr>
            <w:r w:rsidRPr="008E6922">
              <w:rPr>
                <w:rFonts w:cstheme="minorHAnsi"/>
              </w:rPr>
              <w:t xml:space="preserve">                     93%</w:t>
            </w:r>
          </w:p>
        </w:tc>
      </w:tr>
      <w:tr w:rsidR="0091062F" w:rsidRPr="008E6922" w14:paraId="1C759F0D" w14:textId="77777777" w:rsidTr="007D184D">
        <w:trPr>
          <w:cnfStyle w:val="010000000000" w:firstRow="0" w:lastRow="1" w:firstColumn="0" w:lastColumn="0" w:oddVBand="0" w:evenVBand="0" w:oddHBand="0" w:evenHBand="0" w:firstRowFirstColumn="0" w:firstRowLastColumn="0" w:lastRowFirstColumn="0" w:lastRowLastColumn="0"/>
          <w:trHeight w:val="294"/>
        </w:trPr>
        <w:tc>
          <w:tcPr>
            <w:cnfStyle w:val="001000000001" w:firstRow="0" w:lastRow="0" w:firstColumn="1" w:lastColumn="0" w:oddVBand="0" w:evenVBand="0" w:oddHBand="0" w:evenHBand="0" w:firstRowFirstColumn="0" w:firstRowLastColumn="0" w:lastRowFirstColumn="1" w:lastRowLastColumn="0"/>
            <w:tcW w:w="2782" w:type="dxa"/>
          </w:tcPr>
          <w:p w14:paraId="35942EF2" w14:textId="77777777" w:rsidR="0091062F" w:rsidRPr="008E6922" w:rsidRDefault="0091062F" w:rsidP="007D184D">
            <w:pPr>
              <w:jc w:val="center"/>
              <w:rPr>
                <w:rFonts w:cstheme="minorHAnsi"/>
              </w:rPr>
            </w:pPr>
            <w:r w:rsidRPr="008E6922">
              <w:rPr>
                <w:rFonts w:cstheme="minorHAnsi"/>
              </w:rPr>
              <w:t xml:space="preserve">TOTAL </w:t>
            </w:r>
          </w:p>
        </w:tc>
        <w:tc>
          <w:tcPr>
            <w:tcW w:w="2782" w:type="dxa"/>
          </w:tcPr>
          <w:p w14:paraId="10D9CDD6" w14:textId="77777777" w:rsidR="0091062F" w:rsidRPr="008E6922" w:rsidRDefault="0091062F" w:rsidP="007D184D">
            <w:pPr>
              <w:cnfStyle w:val="010000000000" w:firstRow="0" w:lastRow="1" w:firstColumn="0" w:lastColumn="0" w:oddVBand="0" w:evenVBand="0" w:oddHBand="0" w:evenHBand="0" w:firstRowFirstColumn="0" w:firstRowLastColumn="0" w:lastRowFirstColumn="0" w:lastRowLastColumn="0"/>
              <w:rPr>
                <w:rFonts w:cstheme="minorHAnsi"/>
              </w:rPr>
            </w:pPr>
            <w:r w:rsidRPr="008E6922">
              <w:rPr>
                <w:rFonts w:cstheme="minorHAnsi"/>
              </w:rPr>
              <w:t xml:space="preserve">                     32</w:t>
            </w:r>
          </w:p>
        </w:tc>
        <w:tc>
          <w:tcPr>
            <w:tcW w:w="2783" w:type="dxa"/>
          </w:tcPr>
          <w:p w14:paraId="0EBA4F01" w14:textId="77777777" w:rsidR="0091062F" w:rsidRPr="008E6922" w:rsidRDefault="0091062F" w:rsidP="007D184D">
            <w:pPr>
              <w:cnfStyle w:val="010000000000" w:firstRow="0" w:lastRow="1" w:firstColumn="0" w:lastColumn="0" w:oddVBand="0" w:evenVBand="0" w:oddHBand="0" w:evenHBand="0" w:firstRowFirstColumn="0" w:firstRowLastColumn="0" w:lastRowFirstColumn="0" w:lastRowLastColumn="0"/>
              <w:rPr>
                <w:rFonts w:cstheme="minorHAnsi"/>
              </w:rPr>
            </w:pPr>
            <w:r w:rsidRPr="008E6922">
              <w:rPr>
                <w:rFonts w:cstheme="minorHAnsi"/>
              </w:rPr>
              <w:t xml:space="preserve">                     100%</w:t>
            </w:r>
          </w:p>
        </w:tc>
      </w:tr>
    </w:tbl>
    <w:p w14:paraId="66BF450D" w14:textId="77777777" w:rsidR="0091062F" w:rsidRDefault="0091062F" w:rsidP="003F149B">
      <w:pPr>
        <w:spacing w:after="160" w:line="259" w:lineRule="auto"/>
        <w:rPr>
          <w:rFonts w:ascii="Tahoma" w:hAnsi="Tahoma" w:cs="Tahoma"/>
          <w:i/>
          <w:szCs w:val="24"/>
        </w:rPr>
      </w:pPr>
    </w:p>
    <w:p w14:paraId="52C8E128" w14:textId="77777777" w:rsidR="0091062F" w:rsidRPr="008E6922" w:rsidRDefault="0091062F" w:rsidP="003F149B">
      <w:pPr>
        <w:spacing w:after="160" w:line="259" w:lineRule="auto"/>
        <w:rPr>
          <w:rFonts w:cstheme="minorHAnsi"/>
          <w:lang w:val="es-ES"/>
        </w:rPr>
      </w:pPr>
    </w:p>
    <w:p w14:paraId="740C4152" w14:textId="3C420DDD" w:rsidR="003F149B" w:rsidRDefault="003F149B" w:rsidP="00660470">
      <w:pPr>
        <w:spacing w:after="160" w:line="259" w:lineRule="auto"/>
        <w:rPr>
          <w:rFonts w:cstheme="minorHAnsi"/>
          <w:lang w:val="es-ES"/>
        </w:rPr>
      </w:pPr>
      <w:r>
        <w:rPr>
          <w:rFonts w:cstheme="minorHAnsi"/>
          <w:noProof/>
          <w:lang w:eastAsia="es-AR"/>
        </w:rPr>
        <w:drawing>
          <wp:inline distT="0" distB="0" distL="0" distR="0" wp14:anchorId="4D1A9879" wp14:editId="673DB606">
            <wp:extent cx="5486400" cy="3200400"/>
            <wp:effectExtent l="0" t="0" r="19050" b="1905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C644DA" w14:textId="77777777" w:rsidR="00660470" w:rsidRPr="008E6922" w:rsidRDefault="00660470" w:rsidP="00660470">
      <w:pPr>
        <w:spacing w:after="160" w:line="259" w:lineRule="auto"/>
        <w:rPr>
          <w:rFonts w:cstheme="minorHAnsi"/>
          <w:lang w:val="es-ES"/>
        </w:rPr>
      </w:pPr>
    </w:p>
    <w:p w14:paraId="05261513" w14:textId="13FB73E9" w:rsidR="0091062F" w:rsidRDefault="0091062F" w:rsidP="0091062F">
      <w:pPr>
        <w:spacing w:after="160" w:line="259" w:lineRule="auto"/>
        <w:rPr>
          <w:rFonts w:ascii="Tahoma" w:hAnsi="Tahoma" w:cs="Tahoma"/>
          <w:i/>
          <w:szCs w:val="24"/>
        </w:rPr>
      </w:pPr>
      <w:r w:rsidRPr="004C3ED8">
        <w:rPr>
          <w:rFonts w:ascii="Tahoma" w:hAnsi="Tahoma" w:cs="Tahoma"/>
          <w:b/>
          <w:szCs w:val="24"/>
        </w:rPr>
        <w:t>Gráfico N°</w:t>
      </w:r>
      <w:r>
        <w:rPr>
          <w:rFonts w:ascii="Tahoma" w:hAnsi="Tahoma" w:cs="Tahoma"/>
          <w:b/>
          <w:szCs w:val="24"/>
        </w:rPr>
        <w:t>6</w:t>
      </w:r>
      <w:r w:rsidRPr="004C3ED8">
        <w:rPr>
          <w:rFonts w:ascii="Tahoma" w:hAnsi="Tahoma" w:cs="Tahoma"/>
          <w:b/>
          <w:szCs w:val="24"/>
        </w:rPr>
        <w:t xml:space="preserve">: </w:t>
      </w:r>
      <w:r w:rsidRPr="004C3ED8">
        <w:rPr>
          <w:rFonts w:ascii="Tahoma" w:hAnsi="Tahoma" w:cs="Tahoma"/>
          <w:i/>
          <w:szCs w:val="24"/>
        </w:rPr>
        <w:t xml:space="preserve">“Frecuencia porcentual de </w:t>
      </w:r>
      <w:r>
        <w:rPr>
          <w:rFonts w:ascii="Tahoma" w:hAnsi="Tahoma" w:cs="Tahoma"/>
          <w:i/>
          <w:szCs w:val="24"/>
        </w:rPr>
        <w:t>docentes  entrevistados que a través de su respuesta manifestaron si hubo soluciones y sugirieron mejoras salariales”</w:t>
      </w:r>
    </w:p>
    <w:p w14:paraId="1BDC1BBD" w14:textId="77777777" w:rsidR="00660470" w:rsidRPr="008E6922" w:rsidRDefault="00660470" w:rsidP="00660470">
      <w:pPr>
        <w:spacing w:after="160" w:line="259" w:lineRule="auto"/>
        <w:rPr>
          <w:rFonts w:cstheme="minorHAnsi"/>
          <w:lang w:val="es-ES"/>
        </w:rPr>
      </w:pPr>
    </w:p>
    <w:p w14:paraId="412846A3" w14:textId="77777777" w:rsidR="006B4715" w:rsidRPr="008E6922" w:rsidRDefault="006B4715" w:rsidP="001A3A21">
      <w:pPr>
        <w:spacing w:line="360" w:lineRule="auto"/>
        <w:jc w:val="center"/>
        <w:rPr>
          <w:rFonts w:cstheme="minorHAnsi"/>
          <w:bCs/>
          <w:lang w:val="es-US" w:eastAsia="es-MX"/>
        </w:rPr>
      </w:pPr>
    </w:p>
    <w:p w14:paraId="1ED2675D" w14:textId="77777777" w:rsidR="006B4715" w:rsidRPr="008E6922" w:rsidRDefault="006B4715" w:rsidP="001A3A21">
      <w:pPr>
        <w:spacing w:line="360" w:lineRule="auto"/>
        <w:jc w:val="center"/>
        <w:rPr>
          <w:rFonts w:cstheme="minorHAnsi"/>
          <w:b/>
          <w:lang w:val="es-US" w:eastAsia="es-MX"/>
        </w:rPr>
      </w:pPr>
    </w:p>
    <w:p w14:paraId="0687C49E" w14:textId="77777777" w:rsidR="008E6922" w:rsidRDefault="008E6922" w:rsidP="001A3A21">
      <w:pPr>
        <w:spacing w:line="360" w:lineRule="auto"/>
        <w:jc w:val="center"/>
        <w:rPr>
          <w:rFonts w:cstheme="minorHAnsi"/>
          <w:b/>
          <w:lang w:val="es-US" w:eastAsia="es-MX"/>
        </w:rPr>
      </w:pPr>
    </w:p>
    <w:p w14:paraId="218E9540" w14:textId="77777777" w:rsidR="008E6922" w:rsidRDefault="008E6922" w:rsidP="001A3A21">
      <w:pPr>
        <w:spacing w:line="360" w:lineRule="auto"/>
        <w:jc w:val="center"/>
        <w:rPr>
          <w:rFonts w:cstheme="minorHAnsi"/>
          <w:b/>
          <w:lang w:val="es-US" w:eastAsia="es-MX"/>
        </w:rPr>
      </w:pPr>
    </w:p>
    <w:p w14:paraId="69B1B5F1" w14:textId="77777777" w:rsidR="001A3A21" w:rsidRPr="008E6922" w:rsidRDefault="001A3A21" w:rsidP="008E6922">
      <w:pPr>
        <w:spacing w:line="360" w:lineRule="auto"/>
        <w:rPr>
          <w:rFonts w:cstheme="minorHAnsi"/>
          <w:b/>
          <w:u w:val="single"/>
          <w:lang w:val="es-US" w:eastAsia="es-MX"/>
        </w:rPr>
      </w:pPr>
      <w:r w:rsidRPr="008E6922">
        <w:rPr>
          <w:rFonts w:cstheme="minorHAnsi"/>
          <w:b/>
          <w:u w:val="single"/>
          <w:lang w:val="es-US" w:eastAsia="es-MX"/>
        </w:rPr>
        <w:lastRenderedPageBreak/>
        <w:t>BIBLIOGRAFÍA</w:t>
      </w:r>
    </w:p>
    <w:p w14:paraId="21C4B007" w14:textId="77777777" w:rsidR="001A3A21" w:rsidRPr="008E6922" w:rsidRDefault="001A3A21" w:rsidP="001A3A21">
      <w:pPr>
        <w:spacing w:line="360" w:lineRule="auto"/>
        <w:jc w:val="both"/>
        <w:rPr>
          <w:rFonts w:cstheme="minorHAnsi"/>
          <w:b/>
          <w:color w:val="00B050"/>
          <w:lang w:val="es-US" w:eastAsia="es-MX"/>
        </w:rPr>
      </w:pPr>
    </w:p>
    <w:p w14:paraId="11A1C0F5" w14:textId="77777777" w:rsidR="001A3A21" w:rsidRPr="008E6922" w:rsidRDefault="001A3A21" w:rsidP="001A3A21">
      <w:pPr>
        <w:spacing w:line="360" w:lineRule="auto"/>
        <w:rPr>
          <w:rFonts w:cstheme="minorHAnsi"/>
          <w:bCs/>
          <w:lang w:val="es-US" w:eastAsia="es-MX"/>
        </w:rPr>
      </w:pPr>
    </w:p>
    <w:p w14:paraId="05742444" w14:textId="262F6DB1" w:rsidR="001A3A21" w:rsidRDefault="008E6922" w:rsidP="001A3A21">
      <w:pPr>
        <w:spacing w:line="360" w:lineRule="auto"/>
        <w:rPr>
          <w:rFonts w:cstheme="minorHAnsi"/>
          <w:bCs/>
          <w:lang w:val="es-US" w:eastAsia="es-MX"/>
        </w:rPr>
      </w:pPr>
      <w:r w:rsidRPr="008E6922">
        <w:rPr>
          <w:rFonts w:cstheme="minorHAnsi"/>
          <w:bCs/>
          <w:u w:val="single"/>
          <w:lang w:val="es-US" w:eastAsia="es-MX"/>
        </w:rPr>
        <w:t>WEBGRAFÍA</w:t>
      </w:r>
      <w:r>
        <w:rPr>
          <w:rFonts w:cstheme="minorHAnsi"/>
          <w:bCs/>
          <w:lang w:val="es-US" w:eastAsia="es-MX"/>
        </w:rPr>
        <w:t>:</w:t>
      </w:r>
    </w:p>
    <w:p w14:paraId="5EA2D274" w14:textId="77777777" w:rsidR="008E6922" w:rsidRDefault="008E6922" w:rsidP="001A3A21">
      <w:pPr>
        <w:spacing w:line="360" w:lineRule="auto"/>
        <w:rPr>
          <w:rFonts w:cstheme="minorHAnsi"/>
          <w:bCs/>
          <w:lang w:val="es-US" w:eastAsia="es-MX"/>
        </w:rPr>
      </w:pPr>
    </w:p>
    <w:p w14:paraId="1B6C9C23" w14:textId="77777777" w:rsidR="008E6922" w:rsidRPr="008E6922" w:rsidRDefault="008E6922" w:rsidP="008E6922">
      <w:pPr>
        <w:pStyle w:val="Prrafodelista"/>
        <w:numPr>
          <w:ilvl w:val="0"/>
          <w:numId w:val="9"/>
        </w:numPr>
        <w:spacing w:line="360" w:lineRule="auto"/>
        <w:jc w:val="both"/>
        <w:rPr>
          <w:rFonts w:ascii="Times New Roman" w:hAnsi="Times New Roman" w:cs="Times New Roman"/>
          <w:b/>
          <w:sz w:val="24"/>
          <w:szCs w:val="24"/>
        </w:rPr>
      </w:pPr>
      <w:r w:rsidRPr="008E6922">
        <w:rPr>
          <w:rFonts w:ascii="Times New Roman" w:hAnsi="Times New Roman" w:cs="Times New Roman"/>
          <w:b/>
          <w:sz w:val="24"/>
          <w:szCs w:val="24"/>
        </w:rPr>
        <w:t>https://repositorio.21.edu.ar/bitstream/handle/ues21/15618/PRADO%20WALTER.pdf?sequence=1</w:t>
      </w:r>
    </w:p>
    <w:p w14:paraId="7A7C6AB1" w14:textId="77777777" w:rsidR="008E6922" w:rsidRPr="008E6922" w:rsidRDefault="008E6922" w:rsidP="001A3A21">
      <w:pPr>
        <w:spacing w:line="360" w:lineRule="auto"/>
        <w:rPr>
          <w:rFonts w:cstheme="minorHAnsi"/>
          <w:bCs/>
          <w:lang w:val="es-US" w:eastAsia="es-MX"/>
        </w:rPr>
      </w:pPr>
    </w:p>
    <w:p w14:paraId="35437570" w14:textId="77777777" w:rsidR="001A3A21" w:rsidRDefault="001A3A21"/>
    <w:sectPr w:rsidR="001A3A21">
      <w:headerReference w:type="default" r:id="rId15"/>
      <w:footerReference w:type="even" r:id="rId16"/>
      <w:footerReference w:type="default" r:id="rId17"/>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F49F0F" w14:textId="77777777" w:rsidR="00FE40FC" w:rsidRDefault="00FE40FC">
      <w:r>
        <w:separator/>
      </w:r>
    </w:p>
  </w:endnote>
  <w:endnote w:type="continuationSeparator" w:id="0">
    <w:p w14:paraId="792B66A8" w14:textId="77777777" w:rsidR="00FE40FC" w:rsidRDefault="00FE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guet Script">
    <w:altName w:val="Courier New"/>
    <w:charset w:val="4D"/>
    <w:family w:val="auto"/>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920460200"/>
      <w:docPartObj>
        <w:docPartGallery w:val="Page Numbers (Bottom of Page)"/>
        <w:docPartUnique/>
      </w:docPartObj>
    </w:sdtPr>
    <w:sdtEndPr>
      <w:rPr>
        <w:rStyle w:val="Nmerodepgina"/>
      </w:rPr>
    </w:sdtEndPr>
    <w:sdtContent>
      <w:p w14:paraId="44DBD170" w14:textId="77777777" w:rsidR="00502263" w:rsidRDefault="00502263" w:rsidP="0050226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FFE8DE1" w14:textId="77777777" w:rsidR="00502263" w:rsidRDefault="00502263" w:rsidP="00502263">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2078702104"/>
      <w:docPartObj>
        <w:docPartGallery w:val="Page Numbers (Bottom of Page)"/>
        <w:docPartUnique/>
      </w:docPartObj>
    </w:sdtPr>
    <w:sdtEndPr>
      <w:rPr>
        <w:rStyle w:val="Nmerodepgina"/>
      </w:rPr>
    </w:sdtEndPr>
    <w:sdtContent>
      <w:p w14:paraId="4355CF47" w14:textId="77777777" w:rsidR="00502263" w:rsidRDefault="00502263" w:rsidP="0050226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757D62">
          <w:rPr>
            <w:rStyle w:val="Nmerodepgina"/>
            <w:noProof/>
          </w:rPr>
          <w:t>1</w:t>
        </w:r>
        <w:r>
          <w:rPr>
            <w:rStyle w:val="Nmerodepgina"/>
          </w:rPr>
          <w:fldChar w:fldCharType="end"/>
        </w:r>
      </w:p>
    </w:sdtContent>
  </w:sdt>
  <w:p w14:paraId="4DFD9CC7" w14:textId="77777777" w:rsidR="00502263" w:rsidRDefault="00502263" w:rsidP="00502263">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3BAC8" w14:textId="77777777" w:rsidR="00FE40FC" w:rsidRDefault="00FE40FC">
      <w:r>
        <w:separator/>
      </w:r>
    </w:p>
  </w:footnote>
  <w:footnote w:type="continuationSeparator" w:id="0">
    <w:p w14:paraId="25873625" w14:textId="77777777" w:rsidR="00FE40FC" w:rsidRDefault="00FE40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5272C" w14:textId="77777777" w:rsidR="00502263" w:rsidRDefault="00502263">
    <w:pPr>
      <w:pStyle w:val="Encabezado"/>
    </w:pPr>
  </w:p>
  <w:p w14:paraId="3FFCA67D" w14:textId="77777777" w:rsidR="00502263" w:rsidRDefault="00502263">
    <w:pPr>
      <w:pStyle w:val="Encabezado"/>
    </w:pPr>
    <w:r>
      <w:rPr>
        <w:noProof/>
        <w:lang w:val="es-AR" w:eastAsia="es-AR"/>
      </w:rPr>
      <w:drawing>
        <wp:anchor distT="114300" distB="114300" distL="114300" distR="114300" simplePos="0" relativeHeight="251659264" behindDoc="0" locked="0" layoutInCell="1" hidden="0" allowOverlap="1" wp14:anchorId="2966390C" wp14:editId="51A73908">
          <wp:simplePos x="0" y="0"/>
          <wp:positionH relativeFrom="margin">
            <wp:posOffset>5283200</wp:posOffset>
          </wp:positionH>
          <wp:positionV relativeFrom="paragraph">
            <wp:posOffset>-565785</wp:posOffset>
          </wp:positionV>
          <wp:extent cx="1111250" cy="1079500"/>
          <wp:effectExtent l="0" t="0" r="0" b="6350"/>
          <wp:wrapNone/>
          <wp:docPr id="64" name="image18.jpg"/>
          <wp:cNvGraphicFramePr/>
          <a:graphic xmlns:a="http://schemas.openxmlformats.org/drawingml/2006/main">
            <a:graphicData uri="http://schemas.openxmlformats.org/drawingml/2006/picture">
              <pic:pic xmlns:pic="http://schemas.openxmlformats.org/drawingml/2006/picture">
                <pic:nvPicPr>
                  <pic:cNvPr id="0" name="image18.jpg"/>
                  <pic:cNvPicPr preferRelativeResize="0"/>
                </pic:nvPicPr>
                <pic:blipFill>
                  <a:blip r:embed="rId1"/>
                  <a:srcRect/>
                  <a:stretch>
                    <a:fillRect/>
                  </a:stretch>
                </pic:blipFill>
                <pic:spPr>
                  <a:xfrm>
                    <a:off x="0" y="0"/>
                    <a:ext cx="1111250" cy="10795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C5A"/>
    <w:multiLevelType w:val="hybridMultilevel"/>
    <w:tmpl w:val="64F69866"/>
    <w:lvl w:ilvl="0" w:tplc="2C0A000B">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
    <w:nsid w:val="07C53120"/>
    <w:multiLevelType w:val="hybridMultilevel"/>
    <w:tmpl w:val="A1328A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F201A02"/>
    <w:multiLevelType w:val="hybridMultilevel"/>
    <w:tmpl w:val="761C94EA"/>
    <w:lvl w:ilvl="0" w:tplc="FFFFFFFF">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0942F34"/>
    <w:multiLevelType w:val="hybridMultilevel"/>
    <w:tmpl w:val="3DE010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58125F9"/>
    <w:multiLevelType w:val="hybridMultilevel"/>
    <w:tmpl w:val="0986B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2F12C0C"/>
    <w:multiLevelType w:val="hybridMultilevel"/>
    <w:tmpl w:val="1958B078"/>
    <w:lvl w:ilvl="0" w:tplc="080A000B">
      <w:start w:val="1"/>
      <w:numFmt w:val="bullet"/>
      <w:lvlText w:val=""/>
      <w:lvlJc w:val="left"/>
      <w:pPr>
        <w:ind w:left="705" w:hanging="360"/>
      </w:pPr>
      <w:rPr>
        <w:rFonts w:ascii="Wingdings" w:hAnsi="Wingdings" w:hint="default"/>
      </w:rPr>
    </w:lvl>
    <w:lvl w:ilvl="1" w:tplc="080A0003" w:tentative="1">
      <w:start w:val="1"/>
      <w:numFmt w:val="bullet"/>
      <w:lvlText w:val="o"/>
      <w:lvlJc w:val="left"/>
      <w:pPr>
        <w:ind w:left="1425" w:hanging="360"/>
      </w:pPr>
      <w:rPr>
        <w:rFonts w:ascii="Courier New" w:hAnsi="Courier New" w:cs="Courier New" w:hint="default"/>
      </w:rPr>
    </w:lvl>
    <w:lvl w:ilvl="2" w:tplc="080A0005" w:tentative="1">
      <w:start w:val="1"/>
      <w:numFmt w:val="bullet"/>
      <w:lvlText w:val=""/>
      <w:lvlJc w:val="left"/>
      <w:pPr>
        <w:ind w:left="2145" w:hanging="360"/>
      </w:pPr>
      <w:rPr>
        <w:rFonts w:ascii="Wingdings" w:hAnsi="Wingdings" w:hint="default"/>
      </w:rPr>
    </w:lvl>
    <w:lvl w:ilvl="3" w:tplc="080A0001" w:tentative="1">
      <w:start w:val="1"/>
      <w:numFmt w:val="bullet"/>
      <w:lvlText w:val=""/>
      <w:lvlJc w:val="left"/>
      <w:pPr>
        <w:ind w:left="2865" w:hanging="360"/>
      </w:pPr>
      <w:rPr>
        <w:rFonts w:ascii="Symbol" w:hAnsi="Symbol" w:hint="default"/>
      </w:rPr>
    </w:lvl>
    <w:lvl w:ilvl="4" w:tplc="080A0003" w:tentative="1">
      <w:start w:val="1"/>
      <w:numFmt w:val="bullet"/>
      <w:lvlText w:val="o"/>
      <w:lvlJc w:val="left"/>
      <w:pPr>
        <w:ind w:left="3585" w:hanging="360"/>
      </w:pPr>
      <w:rPr>
        <w:rFonts w:ascii="Courier New" w:hAnsi="Courier New" w:cs="Courier New" w:hint="default"/>
      </w:rPr>
    </w:lvl>
    <w:lvl w:ilvl="5" w:tplc="080A0005" w:tentative="1">
      <w:start w:val="1"/>
      <w:numFmt w:val="bullet"/>
      <w:lvlText w:val=""/>
      <w:lvlJc w:val="left"/>
      <w:pPr>
        <w:ind w:left="4305" w:hanging="360"/>
      </w:pPr>
      <w:rPr>
        <w:rFonts w:ascii="Wingdings" w:hAnsi="Wingdings" w:hint="default"/>
      </w:rPr>
    </w:lvl>
    <w:lvl w:ilvl="6" w:tplc="080A0001" w:tentative="1">
      <w:start w:val="1"/>
      <w:numFmt w:val="bullet"/>
      <w:lvlText w:val=""/>
      <w:lvlJc w:val="left"/>
      <w:pPr>
        <w:ind w:left="5025" w:hanging="360"/>
      </w:pPr>
      <w:rPr>
        <w:rFonts w:ascii="Symbol" w:hAnsi="Symbol" w:hint="default"/>
      </w:rPr>
    </w:lvl>
    <w:lvl w:ilvl="7" w:tplc="080A0003" w:tentative="1">
      <w:start w:val="1"/>
      <w:numFmt w:val="bullet"/>
      <w:lvlText w:val="o"/>
      <w:lvlJc w:val="left"/>
      <w:pPr>
        <w:ind w:left="5745" w:hanging="360"/>
      </w:pPr>
      <w:rPr>
        <w:rFonts w:ascii="Courier New" w:hAnsi="Courier New" w:cs="Courier New" w:hint="default"/>
      </w:rPr>
    </w:lvl>
    <w:lvl w:ilvl="8" w:tplc="080A0005" w:tentative="1">
      <w:start w:val="1"/>
      <w:numFmt w:val="bullet"/>
      <w:lvlText w:val=""/>
      <w:lvlJc w:val="left"/>
      <w:pPr>
        <w:ind w:left="6465" w:hanging="360"/>
      </w:pPr>
      <w:rPr>
        <w:rFonts w:ascii="Wingdings" w:hAnsi="Wingdings" w:hint="default"/>
      </w:rPr>
    </w:lvl>
  </w:abstractNum>
  <w:abstractNum w:abstractNumId="6">
    <w:nsid w:val="5CAD3514"/>
    <w:multiLevelType w:val="hybridMultilevel"/>
    <w:tmpl w:val="EE3CF8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7060E4E"/>
    <w:multiLevelType w:val="hybridMultilevel"/>
    <w:tmpl w:val="F15E413A"/>
    <w:lvl w:ilvl="0" w:tplc="FFFFFFFF">
      <w:start w:val="1"/>
      <w:numFmt w:val="lowerLetter"/>
      <w:lvlText w:val="%1)"/>
      <w:lvlJc w:val="left"/>
      <w:pPr>
        <w:ind w:left="720" w:hanging="360"/>
      </w:pPr>
      <w:rPr>
        <w:rFonts w:hint="default"/>
      </w:rPr>
    </w:lvl>
    <w:lvl w:ilvl="1" w:tplc="DF1A9EB4">
      <w:start w:val="1"/>
      <w:numFmt w:val="upperRoman"/>
      <w:lvlText w:val="%2)"/>
      <w:lvlJc w:val="left"/>
      <w:pPr>
        <w:ind w:left="1800" w:hanging="72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CBA5C82"/>
    <w:multiLevelType w:val="hybridMultilevel"/>
    <w:tmpl w:val="3E7C94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7"/>
  </w:num>
  <w:num w:numId="4">
    <w:abstractNumId w:val="2"/>
  </w:num>
  <w:num w:numId="5">
    <w:abstractNumId w:val="4"/>
  </w:num>
  <w:num w:numId="6">
    <w:abstractNumId w:val="8"/>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A21"/>
    <w:rsid w:val="000536AB"/>
    <w:rsid w:val="000537EA"/>
    <w:rsid w:val="00063B76"/>
    <w:rsid w:val="000B6972"/>
    <w:rsid w:val="00115EDE"/>
    <w:rsid w:val="00142B41"/>
    <w:rsid w:val="001A3A21"/>
    <w:rsid w:val="001A7308"/>
    <w:rsid w:val="001E5959"/>
    <w:rsid w:val="002847A1"/>
    <w:rsid w:val="002D5C76"/>
    <w:rsid w:val="002D707D"/>
    <w:rsid w:val="002E2E31"/>
    <w:rsid w:val="002F0E25"/>
    <w:rsid w:val="00321B85"/>
    <w:rsid w:val="003965A8"/>
    <w:rsid w:val="003F149B"/>
    <w:rsid w:val="00497228"/>
    <w:rsid w:val="004C3DFE"/>
    <w:rsid w:val="004F2DDB"/>
    <w:rsid w:val="00502263"/>
    <w:rsid w:val="00505D81"/>
    <w:rsid w:val="00525AAA"/>
    <w:rsid w:val="00573F0B"/>
    <w:rsid w:val="00580BE1"/>
    <w:rsid w:val="005A301A"/>
    <w:rsid w:val="005B50A9"/>
    <w:rsid w:val="005C4F54"/>
    <w:rsid w:val="00660470"/>
    <w:rsid w:val="006B4715"/>
    <w:rsid w:val="006F0D00"/>
    <w:rsid w:val="006F3E26"/>
    <w:rsid w:val="00753DE0"/>
    <w:rsid w:val="00757D62"/>
    <w:rsid w:val="00797F48"/>
    <w:rsid w:val="00834F79"/>
    <w:rsid w:val="00870550"/>
    <w:rsid w:val="00873738"/>
    <w:rsid w:val="008910F5"/>
    <w:rsid w:val="00894A10"/>
    <w:rsid w:val="008A3531"/>
    <w:rsid w:val="008E6922"/>
    <w:rsid w:val="0091062F"/>
    <w:rsid w:val="009A7B50"/>
    <w:rsid w:val="00A1128D"/>
    <w:rsid w:val="00A22627"/>
    <w:rsid w:val="00A51A78"/>
    <w:rsid w:val="00A74CA0"/>
    <w:rsid w:val="00AB0EB0"/>
    <w:rsid w:val="00AD0D1A"/>
    <w:rsid w:val="00AF113A"/>
    <w:rsid w:val="00AF5246"/>
    <w:rsid w:val="00C030D2"/>
    <w:rsid w:val="00C67FA1"/>
    <w:rsid w:val="00C9459F"/>
    <w:rsid w:val="00CC2716"/>
    <w:rsid w:val="00D20C1E"/>
    <w:rsid w:val="00D4355F"/>
    <w:rsid w:val="00DA5134"/>
    <w:rsid w:val="00E41437"/>
    <w:rsid w:val="00E55464"/>
    <w:rsid w:val="00E9080F"/>
    <w:rsid w:val="00E95552"/>
    <w:rsid w:val="00EC2912"/>
    <w:rsid w:val="00F3688C"/>
    <w:rsid w:val="00FE40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7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2"/>
        <w:szCs w:val="22"/>
        <w:lang w:val="es-AR" w:eastAsia="es-E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3A21"/>
    <w:pPr>
      <w:tabs>
        <w:tab w:val="center" w:pos="4419"/>
        <w:tab w:val="right" w:pos="8838"/>
      </w:tabs>
    </w:pPr>
    <w:rPr>
      <w:lang w:val="es-US" w:eastAsia="es-MX"/>
    </w:rPr>
  </w:style>
  <w:style w:type="character" w:customStyle="1" w:styleId="EncabezadoCar">
    <w:name w:val="Encabezado Car"/>
    <w:basedOn w:val="Fuentedeprrafopredeter"/>
    <w:link w:val="Encabezado"/>
    <w:uiPriority w:val="99"/>
    <w:rsid w:val="001A3A21"/>
    <w:rPr>
      <w:lang w:val="es-US" w:eastAsia="es-MX"/>
    </w:rPr>
  </w:style>
  <w:style w:type="paragraph" w:styleId="Piedepgina">
    <w:name w:val="footer"/>
    <w:basedOn w:val="Normal"/>
    <w:link w:val="PiedepginaCar"/>
    <w:uiPriority w:val="99"/>
    <w:unhideWhenUsed/>
    <w:rsid w:val="001A3A21"/>
    <w:pPr>
      <w:tabs>
        <w:tab w:val="center" w:pos="4419"/>
        <w:tab w:val="right" w:pos="8838"/>
      </w:tabs>
    </w:pPr>
    <w:rPr>
      <w:lang w:val="es-US" w:eastAsia="es-MX"/>
    </w:rPr>
  </w:style>
  <w:style w:type="character" w:customStyle="1" w:styleId="PiedepginaCar">
    <w:name w:val="Pie de página Car"/>
    <w:basedOn w:val="Fuentedeprrafopredeter"/>
    <w:link w:val="Piedepgina"/>
    <w:uiPriority w:val="99"/>
    <w:rsid w:val="001A3A21"/>
    <w:rPr>
      <w:lang w:val="es-US" w:eastAsia="es-MX"/>
    </w:rPr>
  </w:style>
  <w:style w:type="paragraph" w:styleId="Prrafodelista">
    <w:name w:val="List Paragraph"/>
    <w:basedOn w:val="Normal"/>
    <w:uiPriority w:val="34"/>
    <w:qFormat/>
    <w:rsid w:val="001A3A21"/>
    <w:pPr>
      <w:spacing w:after="160" w:line="259" w:lineRule="auto"/>
      <w:ind w:left="720"/>
      <w:contextualSpacing/>
    </w:pPr>
    <w:rPr>
      <w:lang w:val="es-US" w:eastAsia="es-MX"/>
    </w:rPr>
  </w:style>
  <w:style w:type="character" w:styleId="Nmerodepgina">
    <w:name w:val="page number"/>
    <w:basedOn w:val="Fuentedeprrafopredeter"/>
    <w:uiPriority w:val="99"/>
    <w:semiHidden/>
    <w:unhideWhenUsed/>
    <w:rsid w:val="001A3A21"/>
  </w:style>
  <w:style w:type="table" w:styleId="Tablaconcuadrcula">
    <w:name w:val="Table Grid"/>
    <w:basedOn w:val="Tablanormal"/>
    <w:uiPriority w:val="39"/>
    <w:rsid w:val="00660470"/>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3Accent1">
    <w:name w:val="Grid Table 3 Accent 1"/>
    <w:basedOn w:val="Tablanormal"/>
    <w:uiPriority w:val="48"/>
    <w:rsid w:val="00660470"/>
    <w:rPr>
      <w:lang w:val="es-E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Textodeglobo">
    <w:name w:val="Balloon Text"/>
    <w:basedOn w:val="Normal"/>
    <w:link w:val="TextodegloboCar"/>
    <w:uiPriority w:val="99"/>
    <w:semiHidden/>
    <w:unhideWhenUsed/>
    <w:rsid w:val="00502263"/>
    <w:rPr>
      <w:rFonts w:ascii="Tahoma" w:hAnsi="Tahoma" w:cs="Tahoma"/>
      <w:sz w:val="16"/>
      <w:szCs w:val="16"/>
    </w:rPr>
  </w:style>
  <w:style w:type="character" w:customStyle="1" w:styleId="TextodegloboCar">
    <w:name w:val="Texto de globo Car"/>
    <w:basedOn w:val="Fuentedeprrafopredeter"/>
    <w:link w:val="Textodeglobo"/>
    <w:uiPriority w:val="99"/>
    <w:semiHidden/>
    <w:rsid w:val="00502263"/>
    <w:rPr>
      <w:rFonts w:ascii="Tahoma" w:hAnsi="Tahoma" w:cs="Tahoma"/>
      <w:sz w:val="16"/>
      <w:szCs w:val="16"/>
    </w:rPr>
  </w:style>
  <w:style w:type="paragraph" w:styleId="Sinespaciado">
    <w:name w:val="No Spacing"/>
    <w:uiPriority w:val="1"/>
    <w:qFormat/>
    <w:rsid w:val="005022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2"/>
        <w:szCs w:val="22"/>
        <w:lang w:val="es-AR" w:eastAsia="es-E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A3A21"/>
    <w:pPr>
      <w:tabs>
        <w:tab w:val="center" w:pos="4419"/>
        <w:tab w:val="right" w:pos="8838"/>
      </w:tabs>
    </w:pPr>
    <w:rPr>
      <w:lang w:val="es-US" w:eastAsia="es-MX"/>
    </w:rPr>
  </w:style>
  <w:style w:type="character" w:customStyle="1" w:styleId="EncabezadoCar">
    <w:name w:val="Encabezado Car"/>
    <w:basedOn w:val="Fuentedeprrafopredeter"/>
    <w:link w:val="Encabezado"/>
    <w:uiPriority w:val="99"/>
    <w:rsid w:val="001A3A21"/>
    <w:rPr>
      <w:lang w:val="es-US" w:eastAsia="es-MX"/>
    </w:rPr>
  </w:style>
  <w:style w:type="paragraph" w:styleId="Piedepgina">
    <w:name w:val="footer"/>
    <w:basedOn w:val="Normal"/>
    <w:link w:val="PiedepginaCar"/>
    <w:uiPriority w:val="99"/>
    <w:unhideWhenUsed/>
    <w:rsid w:val="001A3A21"/>
    <w:pPr>
      <w:tabs>
        <w:tab w:val="center" w:pos="4419"/>
        <w:tab w:val="right" w:pos="8838"/>
      </w:tabs>
    </w:pPr>
    <w:rPr>
      <w:lang w:val="es-US" w:eastAsia="es-MX"/>
    </w:rPr>
  </w:style>
  <w:style w:type="character" w:customStyle="1" w:styleId="PiedepginaCar">
    <w:name w:val="Pie de página Car"/>
    <w:basedOn w:val="Fuentedeprrafopredeter"/>
    <w:link w:val="Piedepgina"/>
    <w:uiPriority w:val="99"/>
    <w:rsid w:val="001A3A21"/>
    <w:rPr>
      <w:lang w:val="es-US" w:eastAsia="es-MX"/>
    </w:rPr>
  </w:style>
  <w:style w:type="paragraph" w:styleId="Prrafodelista">
    <w:name w:val="List Paragraph"/>
    <w:basedOn w:val="Normal"/>
    <w:uiPriority w:val="34"/>
    <w:qFormat/>
    <w:rsid w:val="001A3A21"/>
    <w:pPr>
      <w:spacing w:after="160" w:line="259" w:lineRule="auto"/>
      <w:ind w:left="720"/>
      <w:contextualSpacing/>
    </w:pPr>
    <w:rPr>
      <w:lang w:val="es-US" w:eastAsia="es-MX"/>
    </w:rPr>
  </w:style>
  <w:style w:type="character" w:styleId="Nmerodepgina">
    <w:name w:val="page number"/>
    <w:basedOn w:val="Fuentedeprrafopredeter"/>
    <w:uiPriority w:val="99"/>
    <w:semiHidden/>
    <w:unhideWhenUsed/>
    <w:rsid w:val="001A3A21"/>
  </w:style>
  <w:style w:type="table" w:styleId="Tablaconcuadrcula">
    <w:name w:val="Table Grid"/>
    <w:basedOn w:val="Tablanormal"/>
    <w:uiPriority w:val="39"/>
    <w:rsid w:val="00660470"/>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3Accent1">
    <w:name w:val="Grid Table 3 Accent 1"/>
    <w:basedOn w:val="Tablanormal"/>
    <w:uiPriority w:val="48"/>
    <w:rsid w:val="00660470"/>
    <w:rPr>
      <w:lang w:val="es-E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Textodeglobo">
    <w:name w:val="Balloon Text"/>
    <w:basedOn w:val="Normal"/>
    <w:link w:val="TextodegloboCar"/>
    <w:uiPriority w:val="99"/>
    <w:semiHidden/>
    <w:unhideWhenUsed/>
    <w:rsid w:val="00502263"/>
    <w:rPr>
      <w:rFonts w:ascii="Tahoma" w:hAnsi="Tahoma" w:cs="Tahoma"/>
      <w:sz w:val="16"/>
      <w:szCs w:val="16"/>
    </w:rPr>
  </w:style>
  <w:style w:type="character" w:customStyle="1" w:styleId="TextodegloboCar">
    <w:name w:val="Texto de globo Car"/>
    <w:basedOn w:val="Fuentedeprrafopredeter"/>
    <w:link w:val="Textodeglobo"/>
    <w:uiPriority w:val="99"/>
    <w:semiHidden/>
    <w:rsid w:val="00502263"/>
    <w:rPr>
      <w:rFonts w:ascii="Tahoma" w:hAnsi="Tahoma" w:cs="Tahoma"/>
      <w:sz w:val="16"/>
      <w:szCs w:val="16"/>
    </w:rPr>
  </w:style>
  <w:style w:type="paragraph" w:styleId="Sinespaciado">
    <w:name w:val="No Spacing"/>
    <w:uiPriority w:val="1"/>
    <w:qFormat/>
    <w:rsid w:val="00502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hart" Target="charts/chart4.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charts/_rels/chart1.xml.rels><?xml version="1.0" encoding="UTF-8" standalone="yes"?>
<Relationships xmlns="http://schemas.openxmlformats.org/package/2006/relationships"><Relationship Id="rId1" Type="http://schemas.openxmlformats.org/officeDocument/2006/relationships/package" Target="../embeddings/Hoja_de_c_lculo_de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Hoja_de_c_lculo_de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Hoja_de_c_lculo_de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Hoja_de_c_lculo_de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Salario Digno</c:v>
                </c:pt>
              </c:strCache>
            </c:strRef>
          </c:tx>
          <c:cat>
            <c:strRef>
              <c:f>Hoja1!$A$2:$A$6</c:f>
              <c:strCache>
                <c:ptCount val="5"/>
                <c:pt idx="0">
                  <c:v>Llegar a fin de mes</c:v>
                </c:pt>
                <c:pt idx="1">
                  <c:v>Cubrir necesidades básicas</c:v>
                </c:pt>
                <c:pt idx="2">
                  <c:v>Mantener una familia</c:v>
                </c:pt>
                <c:pt idx="3">
                  <c:v>Dinero acorde al trabajo</c:v>
                </c:pt>
                <c:pt idx="4">
                  <c:v>Cada día alcanza menos</c:v>
                </c:pt>
              </c:strCache>
            </c:strRef>
          </c:cat>
          <c:val>
            <c:numRef>
              <c:f>Hoja1!$B$2:$B$6</c:f>
              <c:numCache>
                <c:formatCode>0%</c:formatCode>
                <c:ptCount val="5"/>
                <c:pt idx="0">
                  <c:v>0.34</c:v>
                </c:pt>
                <c:pt idx="1">
                  <c:v>0.41</c:v>
                </c:pt>
                <c:pt idx="2">
                  <c:v>0.03</c:v>
                </c:pt>
                <c:pt idx="3">
                  <c:v>0.19</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¿Conoce ud algún docente de otra provincia que se unió a la lucha que tuvieron los docentes de San Juan?</c:v>
                </c:pt>
              </c:strCache>
            </c:strRef>
          </c:tx>
          <c:cat>
            <c:strRef>
              <c:f>Hoja1!$A$2:$A$3</c:f>
              <c:strCache>
                <c:ptCount val="2"/>
                <c:pt idx="0">
                  <c:v>SI</c:v>
                </c:pt>
                <c:pt idx="1">
                  <c:v>NO</c:v>
                </c:pt>
              </c:strCache>
            </c:strRef>
          </c:cat>
          <c:val>
            <c:numRef>
              <c:f>Hoja1!$B$2:$B$3</c:f>
              <c:numCache>
                <c:formatCode>0%</c:formatCode>
                <c:ptCount val="2"/>
                <c:pt idx="0">
                  <c:v>0.65</c:v>
                </c:pt>
                <c:pt idx="1">
                  <c:v>0.34</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8259614683581219"/>
          <c:y val="0.5051456067991501"/>
          <c:w val="0.16014964275298921"/>
          <c:h val="0.33884641607882643"/>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¿Hubo solución al paro docente?</c:v>
                </c:pt>
              </c:strCache>
            </c:strRef>
          </c:tx>
          <c:cat>
            <c:strRef>
              <c:f>Hoja1!$A$2:$A$3</c:f>
              <c:strCache>
                <c:ptCount val="2"/>
                <c:pt idx="0">
                  <c:v>SI</c:v>
                </c:pt>
                <c:pt idx="1">
                  <c:v>NO</c:v>
                </c:pt>
              </c:strCache>
            </c:strRef>
          </c:cat>
          <c:val>
            <c:numRef>
              <c:f>Hoja1!$B$2:$B$3</c:f>
              <c:numCache>
                <c:formatCode>0.00%</c:formatCode>
                <c:ptCount val="2"/>
                <c:pt idx="0">
                  <c:v>0.09</c:v>
                </c:pt>
                <c:pt idx="1">
                  <c:v>0.90600000000000003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plotArea>
      <c:layout/>
      <c:pieChart>
        <c:varyColors val="1"/>
        <c:ser>
          <c:idx val="0"/>
          <c:order val="0"/>
          <c:tx>
            <c:strRef>
              <c:f>Hoja1!$B$1</c:f>
              <c:strCache>
                <c:ptCount val="1"/>
                <c:pt idx="0">
                  <c:v>Si tu respuesta fue SÍ, mencioné las soluciones. Y si tu respuesta fue NO, que sugieres para mejorar el salario. </c:v>
                </c:pt>
              </c:strCache>
            </c:strRef>
          </c:tx>
          <c:cat>
            <c:strRef>
              <c:f>Hoja1!$A$2:$A$3</c:f>
              <c:strCache>
                <c:ptCount val="2"/>
                <c:pt idx="0">
                  <c:v>SUBIERON LOS SUELDOS PERO LA INFLACION NO AYUDO</c:v>
                </c:pt>
                <c:pt idx="1">
                  <c:v>NO MEJORO EL SALARIO, SIGUE IGUAL YA QUE LA INFLACION SUBE CADA VEZ </c:v>
                </c:pt>
              </c:strCache>
            </c:strRef>
          </c:cat>
          <c:val>
            <c:numRef>
              <c:f>Hoja1!$B$2:$B$3</c:f>
              <c:numCache>
                <c:formatCode>0%</c:formatCode>
                <c:ptCount val="2"/>
                <c:pt idx="0">
                  <c:v>0.06</c:v>
                </c:pt>
                <c:pt idx="1">
                  <c:v>0.93</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B3284-B959-4DA4-8D7E-5D81C655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28</Pages>
  <Words>6471</Words>
  <Characters>35595</Characters>
  <Application>Microsoft Office Word</Application>
  <DocSecurity>0</DocSecurity>
  <Lines>296</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542646045042</dc:creator>
  <cp:keywords/>
  <dc:description/>
  <cp:lastModifiedBy>Barbarita Nievas</cp:lastModifiedBy>
  <cp:revision>4</cp:revision>
  <dcterms:created xsi:type="dcterms:W3CDTF">2023-11-08T20:50:00Z</dcterms:created>
  <dcterms:modified xsi:type="dcterms:W3CDTF">2023-11-09T03:13:00Z</dcterms:modified>
</cp:coreProperties>
</file>