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COLEGIO SAN AGUSTÍN                 Área: ARTES VISUALES                  CRONOGRAMA DE ACTIVIDADES: 3er. TRIMESTRE                     Grado: 5to                          </w:t>
      </w:r>
    </w:p>
    <w:p w:rsidR="00000000" w:rsidDel="00000000" w:rsidP="00000000" w:rsidRDefault="00000000" w:rsidRPr="00000000" w14:paraId="00000003">
      <w:pPr>
        <w:tabs>
          <w:tab w:val="left" w:leader="none" w:pos="4845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gridCol w:w="2711"/>
        <w:gridCol w:w="2676"/>
        <w:tblGridChange w:id="0">
          <w:tblGrid>
            <w:gridCol w:w="9357"/>
            <w:gridCol w:w="2711"/>
            <w:gridCol w:w="267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CONTENIDOS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 1: COMPOSICIÓN EN RELIEVE.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Blas Castagna: “Las nubes, las torres, los pájaros navegan sobre el Rio de la Plata” (2005).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Recortar figuras de cartón de distintas formas geométricas y tamaños. A continuación, sobre el recorte de un lado de caja de cartón que servirá como soporte, disponer las figuras y experimentar con la ubicación en el plano para realizar una composición que represente  en relieve. Pegar con plasticola las figuras a partir de la superposición y yuxtaposición de las mismas para generar volumen a partir de distintos relieves.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.VOLUMEN: FORMA REGULAR E IRREGULAR.</w:t>
            </w:r>
          </w:p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.Recortes de cartón de cajas.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.Tijera y plasticola.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.Hoja de la carpeta.</w:t>
            </w:r>
          </w:p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 2: FIGURA HUMANA TRIDIMENSIONAL 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CONSIGNA: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Sobre una hoja de color, marcar y recortar franjas de 2cm de ancho. Doblar y plegar las tiras para generar las  distintas formas geométricas que compondrán cada una de las partes del cuerpo ( para esto usaremos como referencia el trabajo de figura humana realizado en la primera etapa). Unir las mismas pegando con plasticola,  elegir que este estática o darle algún movimiento.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LÍNEA EN LA CONFIGURACIÓN DE LAS FORMAS Y EL ESPACIO.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.VOLUMEN: FORMA REGULAR E IRREGULAR.</w:t>
            </w:r>
          </w:p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.PESO Y EQUILIBRIO EN FORMAS FIJAS Y EN MOVIMIENTO.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.Hoja de color de la carpeta.</w:t>
            </w:r>
          </w:p>
          <w:p w:rsidR="00000000" w:rsidDel="00000000" w:rsidP="00000000" w:rsidRDefault="00000000" w:rsidRPr="00000000" w14:paraId="00000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.Lápiz negro, goma y regla.</w:t>
            </w:r>
          </w:p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.Tijera y plasticola.</w:t>
            </w:r>
          </w:p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 Folio o sobre de papel del tamaño de la carpeta, para guardar la producción.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EVALUACIÓN/RECUPERATORIO de la Actividad Nro 1 y Nro 2: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845"/>
              </w:tabs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Presentar las producciones de cada actividad ordenadas y completas, respetando los procedimientos y materiales requeridos en la consigna de trabajo.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.Contenidos desarrollados en la Actividad Nro1 y Nro2.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.PRODUCCIONES DE LAS ACTIVIDADES Nro1 y Nro2.</w:t>
            </w:r>
          </w:p>
        </w:tc>
      </w:tr>
      <w:tr>
        <w:trPr>
          <w:cantSplit w:val="0"/>
          <w:trHeight w:val="15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 3:  ESCULTURA DE FIGURA HUMANA -ACTIVIDAD DE PROFUNDIZACIÓN/SIN EVALUACIÓN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Alberto Giacometti: “El hombre que señala” (1947). 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Nuevamente observar las figuras humanas dibujadas en el 1er Trimestre para identificar todas las partes necesarias para su construcción. Tomar un paquete de plastilina y dividir en 16 trozos más pequeños, amasar y formar bolitas, se utilizarán para unir con palillos y poder articular la figura. Partir los palillos en dos partes iguales y comenzar a construir la escultura. Finalmente guardar la producción en la bandeja  o recipiente, junto con el resto de la plastilina para la próxima clase.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Tomar la plastilina que quedó del mismo color y dividir en partes más pequeñas, luego amasar y formar chorizitos. Con los mismos cubrir los palillos y espacios huecos de la figura. Agregar plastilina donde sea necesario para dar firmeza a la escultura, de tal modo que pueda sostenerse por sí sola.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LÍNEA EN LA CONFIGURACIÓN DE LAS FORMAS Y EL ESPACIO.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.VOLUMEN: FORMA REGULAR E IRREGULAR.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.PESO Y EQUILIBRIO EN FORMAS FIJAS Y EN MOVIMIENTO.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.TEXTURAS VISUALES Y TÁCTILES.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.Plastilina (pequeña de 20gr)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 de un color y 1 de otro color.</w:t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.Palillos o escarbadientes:10unid.</w:t>
            </w:r>
          </w:p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.Bandeja de telgopor de 10x15cm y folio para guardar y trasladar la escultura. También puede ser un tapper, cajita pequeña de cartón o recipiente similar.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ACTIVIDAD 4: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ORIGAMI  -ACTIVIDAD DE PROFUNDIZACIÓN/SIN EVALUACIÓN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Robert J. Lang.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Con la guía de la docente, plegar el papel para realizar diversas formas tridimensionales.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.VOLUMEN: FORMA ABIERTA Y CERRADA. PESO Y EQUILIBRIO EN FORMAS FIJAS Y EN MOVIMIENTO.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.Hojas finas, tipo resma cortadas con forma cuadrada de 20x20cm o 15x15cm o 10x10cm de cualquier color u hojas de papel glasés.</w:t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4845"/>
        </w:tabs>
        <w:spacing w:after="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45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CRITERIOS DE EVALUACIÓN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:</w:t>
      </w:r>
      <w:r w:rsidDel="00000000" w:rsidR="00000000" w:rsidRPr="00000000">
        <w:rPr>
          <w:sz w:val="18"/>
          <w:szCs w:val="18"/>
          <w:rtl w:val="0"/>
        </w:rPr>
        <w:t xml:space="preserve">  Comprensión, interpretación y construcción de conocimientos teórico-prácticos/ Cumplimiento con las herramientas y materiales necesarios para realizar la producción en la fecha programada de la actividad. (incluida la carpeta) / Realización de la actividad y la producción utilizando los procedimientos, herramientas y materiales requeridos en la consigna de trabajo/ Empeño y compromiso en la realización de la actividad y la producción/ Presentación de la producción finalizada en la fecha programada de la evaluación.</w:t>
      </w:r>
    </w:p>
    <w:p w:rsidR="00000000" w:rsidDel="00000000" w:rsidP="00000000" w:rsidRDefault="00000000" w:rsidRPr="00000000" w14:paraId="0000003D">
      <w:pPr>
        <w:tabs>
          <w:tab w:val="left" w:leader="none" w:pos="4845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HORARIO DE CONSULTA CON CITA PREVIA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Lunes y Martes 9: 45 HS. - Miércoles 15:45HS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845"/>
        </w:tabs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sectPr>
      <w:pgSz w:h="11906" w:w="16838" w:orient="landscape"/>
      <w:pgMar w:bottom="284" w:top="284" w:left="1134" w:right="9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JuOWMQOP7URWL6T3RmQwnbhDgA==">AMUW2mUKwWpIf4gYd3eizKZFzIu9KzjNfVnB9rq+YDqYoLTqEpQJwPhShyUJPE0zXk6+w35fPHp02iNj0eg27S8gbUpq3JSHSPvNCeGBeMSiO2OIA/xfoQg=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