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845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845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845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COLEGIO SAN AGUSTÍN                 Área: ARTES VISUALES                  CRONOGRAMA DE ACTIVIDADES: 3er. TRIMESTRE                     Grado: 4to  </w:t>
      </w:r>
    </w:p>
    <w:p w:rsidR="00000000" w:rsidDel="00000000" w:rsidP="00000000" w:rsidRDefault="00000000" w:rsidRPr="00000000" w14:paraId="00000004">
      <w:pPr>
        <w:tabs>
          <w:tab w:val="left" w:leader="none" w:pos="4845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845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</w:t>
      </w:r>
    </w:p>
    <w:tbl>
      <w:tblPr>
        <w:tblStyle w:val="Table1"/>
        <w:tblW w:w="14867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8"/>
        <w:gridCol w:w="2835"/>
        <w:gridCol w:w="2534"/>
        <w:tblGridChange w:id="0">
          <w:tblGrid>
            <w:gridCol w:w="9498"/>
            <w:gridCol w:w="2835"/>
            <w:gridCol w:w="2534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CONTENIDOS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MATERIALES</w:t>
            </w:r>
          </w:p>
        </w:tc>
      </w:tr>
      <w:tr>
        <w:trPr>
          <w:cantSplit w:val="0"/>
          <w:trHeight w:val="137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ACTIVIDAD 1: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COMPOSICIÓN EN RELIEVE.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Analizamos la obra del Artista Ana Tiscornia.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Cortar trozos o tiras de cartón de distintos largos, unas más finas y otras más gruesas.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Luego, sobre una hoja blanca de la carpeta, experimentar con la posición (vertical, horizontal y diagonal) de las tiras de cartón y con la superposición de las mismas para realizar una composición en relieve.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Finalmente pegar con plasticola y agregar más recortes de cartón para generar mayor volumen y profundidad en la producción.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.LA LÍNEA EN LA CONFIGURACIÓN DE LAS FORMAS Y EL ESPACIO.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.LA IMAGEN TRIDIMENSIONAL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.VOLUMEN: FORMA ABIERTA Y CERRADA.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.Recortes de cartón de cajas.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.Tijera y plasticola.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.Hoja de la carpeta.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ACTIVIDAD 2: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FORMAS EN LA TRIDIMENSIÓN.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Analizamos la obra del Artista Ricardo Ugarte: “Estela” (1942)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Sobre una hoja de color, marcar con lápiz y una regla franjas de 2cm de ancho, y recortar.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Luego doblar y plegar las franjas o tiras de papel para copiar la FORMA de diversas FIGURAS GEOMÉTRICAS.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Guardar todas las FORMAS obtenidas  en el folio o sobre de papel para la próxima clase.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continuación realizar una construcción TRIDIMENSIONAL. Para ello pegar con plasticola las FORMAS entre sí, es decir, una al lado y/o arriba de la otra. Finalmente pegar la producción sobre un rectángulo o cuadrado de cartón que servirá como soporte de la construcción.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.LA LÍNEA EN LA CONFIGURACIÓN DE LAS FORMAS Y EL ESPACIO.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.LA IMAGEN TRIDIMENSIONAL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.VOLUMEN: FORMA ABIERTA Y CERRADA.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.PESO Y EQUILIBRIO EN FORMAS FIJAS Y EN MOVIMIENTO.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.Hoja de color de la carpeta.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.Hoja blanca de la carpeta.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.Regla y lápiz negro.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.Tijera y plasticola.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 Folio o sobre de papel del tamaño de la carpeta, para guardar la producción.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.17968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EVALUACIÓN de la Actividad Nro. 1 y Nro. 2: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845"/>
              </w:tabs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Presentar las producciones de cada actividad ordenadas y completas, respetando los procedimientos y materiales requeridos en la consigna de trabajo.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.Contenidos desarrollados en la Actividad Nro1 y Nro2.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.PRODUCCIONES DE LAS ACTIVIDADES Nro1 y Nro2.</w:t>
            </w:r>
          </w:p>
        </w:tc>
      </w:tr>
      <w:tr>
        <w:trPr>
          <w:cantSplit w:val="0"/>
          <w:trHeight w:val="1223.08593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ACTIVIDAD 3: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MODELADO DE CACHARRERÍA  -ACTIVIDAD DE PROFUNDIZACIÓN/SIN EVALUACIÓN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Analizamos algunos ejemplos de Alfarería Precolombina Latinoamericana.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CONSIGNA: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Tomamos un paquete de plastilina y lo dividimos en trozos más pequeños, los amasamos y formamos bolitas y choricitos. Con la guía de la docente aprendemos a modelar vasijas mediante el uso técnicas tradicionales.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Finalmente guardamos la producción en la bandeja  o recipiente, junto con el resto de la plastilina para la próxima clase.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Terminamos de modelar los objetos o vasijas y realizamos incisiones con el palillo o agregamos plastilina para generar TEXTURAS TÁCTILES.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.LA IMAGEN TRIDIMENSIONAL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.VOLUMEN: FORMA ABIERTA Y CERRADA.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.PESO Y EQUILIBRIO EN FORMAS FIJAS Y EN MOVIMIENTO.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.TEXTURAS VISUALES Y TÁCTILES.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.Plastilina (pequeña de 20gr):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paquetes de cualquier color.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 1 Palillo o escarbadientes.</w:t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.Tapper, caja pequeña de cartón o recipiente similar para guardar y trasladar la escultura.</w:t>
            </w:r>
          </w:p>
        </w:tc>
      </w:tr>
      <w:tr>
        <w:trPr>
          <w:cantSplit w:val="0"/>
          <w:trHeight w:val="114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ACTIVIDAD 4: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ORIGAMI  -ACTIVIDAD DE PROFUNDIZACIÓN/SIN EVALUACIÓN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Analizamos la obra del artista Goran Konjevod.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CONSIGNA: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Con la guía de la docente, plegar el papel para realizar diversas formas tridimensionales.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.LA IMAGEN TRIDIMENSIONAL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.VOLUMEN: FORMA ABIERTA Y CERRADA.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.PESO Y EQUILIBRIO EN FORMAS FIJAS Y EN MOVIMIENTO.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.Hojas finas, tipo resma cortadas con forma cuadrada de 20x20cm o 15x15cm o 10x10cm de cualquier color u hojas de papel glasés.</w:t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4845"/>
        </w:tabs>
        <w:spacing w:after="0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4845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CRITERIOS DE EVALUACIÓN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:</w:t>
      </w:r>
      <w:r w:rsidDel="00000000" w:rsidR="00000000" w:rsidRPr="00000000">
        <w:rPr>
          <w:sz w:val="18"/>
          <w:szCs w:val="18"/>
          <w:rtl w:val="0"/>
        </w:rPr>
        <w:t xml:space="preserve">  Comprensión, interpretación y construcción de conocimientos teórico-prácticos/ Cumplimiento con las herramientas y materiales necesarios para realizar la producción en la fecha programada de la actividad. (incluida la carpeta) / Realización de la actividad y la producción utilizando los procedimientos, herramientas y materiales requeridos en la consigna de trabajo/ Empeño y compromiso en la realización de la actividad y la producción/ Presentación de la producción finalizada en la fecha programada de la evaluación.</w:t>
      </w:r>
    </w:p>
    <w:p w:rsidR="00000000" w:rsidDel="00000000" w:rsidP="00000000" w:rsidRDefault="00000000" w:rsidRPr="00000000" w14:paraId="00000048">
      <w:pPr>
        <w:tabs>
          <w:tab w:val="left" w:leader="none" w:pos="4845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HORARIO DE CONSULTA CON CITA PREVIA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Lunes y Martes 9: 45 HS. - Miércoles 15:45HS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845"/>
        </w:tabs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142" w:left="1134" w:right="96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vHSd6gaclIoTm3mxRRN0BiPj7g==">AMUW2mVf6mROldcg+fKUENDBOhMRjwpcH9GnyaozSSFyGsKNeth4uKK5H6aRC1ytGXpZhophhGWalrLP1BmaW30vfFmU5HE0bAtAqVNP1PiKc/i9Nb0mcK8=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