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D4A7A" w14:textId="77777777" w:rsidR="008D0635" w:rsidRDefault="008D0635" w:rsidP="008D0635">
      <w:pPr>
        <w:spacing w:after="0"/>
        <w:jc w:val="right"/>
        <w:rPr>
          <w:b/>
          <w:sz w:val="24"/>
          <w:szCs w:val="24"/>
        </w:rPr>
      </w:pPr>
      <w:r>
        <w:rPr>
          <w:noProof/>
          <w:lang w:eastAsia="es-AR"/>
        </w:rPr>
        <w:drawing>
          <wp:inline distT="0" distB="0" distL="0" distR="0" wp14:anchorId="263D5297" wp14:editId="19963B68">
            <wp:extent cx="1617692" cy="300147"/>
            <wp:effectExtent l="0" t="0" r="190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73044" b="15744"/>
                    <a:stretch/>
                  </pic:blipFill>
                  <pic:spPr bwMode="auto">
                    <a:xfrm>
                      <a:off x="0" y="0"/>
                      <a:ext cx="1630230" cy="302473"/>
                    </a:xfrm>
                    <a:prstGeom prst="rect">
                      <a:avLst/>
                    </a:prstGeom>
                    <a:noFill/>
                    <a:ln>
                      <a:noFill/>
                    </a:ln>
                    <a:extLst>
                      <a:ext uri="{53640926-AAD7-44D8-BBD7-CCE9431645EC}">
                        <a14:shadowObscured xmlns:a14="http://schemas.microsoft.com/office/drawing/2010/main"/>
                      </a:ext>
                    </a:extLst>
                  </pic:spPr>
                </pic:pic>
              </a:graphicData>
            </a:graphic>
          </wp:inline>
        </w:drawing>
      </w:r>
    </w:p>
    <w:p w14:paraId="5DA8F20D" w14:textId="51DEFB8B" w:rsidR="00886C97" w:rsidRPr="00C8425A" w:rsidRDefault="00886C97" w:rsidP="00886C97">
      <w:pPr>
        <w:spacing w:after="0"/>
        <w:rPr>
          <w:b/>
          <w:sz w:val="24"/>
          <w:szCs w:val="24"/>
        </w:rPr>
      </w:pPr>
      <w:r w:rsidRPr="00C8425A">
        <w:rPr>
          <w:b/>
          <w:sz w:val="24"/>
          <w:szCs w:val="24"/>
        </w:rPr>
        <w:t>ESPACIO CURRICULAR: CIENCIAS DE LA TIERRA</w:t>
      </w:r>
      <w:r w:rsidR="008D0635">
        <w:rPr>
          <w:noProof/>
          <w:lang w:eastAsia="es-AR"/>
        </w:rPr>
        <w:t xml:space="preserve">                                    </w:t>
      </w:r>
    </w:p>
    <w:p w14:paraId="791F6A2C" w14:textId="136ADBCC" w:rsidR="00886C97" w:rsidRPr="00C8425A" w:rsidRDefault="00886C97" w:rsidP="00886C97">
      <w:pPr>
        <w:spacing w:after="0"/>
        <w:rPr>
          <w:b/>
          <w:sz w:val="24"/>
          <w:szCs w:val="24"/>
        </w:rPr>
      </w:pPr>
      <w:r w:rsidRPr="00C8425A">
        <w:rPr>
          <w:b/>
          <w:sz w:val="24"/>
          <w:szCs w:val="24"/>
        </w:rPr>
        <w:t>CURSO: 4º AÑO “</w:t>
      </w:r>
      <w:proofErr w:type="gramStart"/>
      <w:r w:rsidR="008D0635">
        <w:rPr>
          <w:b/>
          <w:sz w:val="24"/>
          <w:szCs w:val="24"/>
        </w:rPr>
        <w:t>B</w:t>
      </w:r>
      <w:r w:rsidRPr="00C8425A">
        <w:rPr>
          <w:b/>
          <w:sz w:val="24"/>
          <w:szCs w:val="24"/>
        </w:rPr>
        <w:t xml:space="preserve">”   </w:t>
      </w:r>
      <w:proofErr w:type="gramEnd"/>
      <w:r w:rsidRPr="00C8425A">
        <w:rPr>
          <w:b/>
          <w:sz w:val="24"/>
          <w:szCs w:val="24"/>
        </w:rPr>
        <w:t xml:space="preserve">          CICLO ORIENTADO EN CIENCIAS NATURALES</w:t>
      </w:r>
    </w:p>
    <w:p w14:paraId="45391910" w14:textId="61DA0A26" w:rsidR="00886C97" w:rsidRPr="00C8425A" w:rsidRDefault="00886C97" w:rsidP="00886C97">
      <w:pPr>
        <w:spacing w:after="0"/>
        <w:rPr>
          <w:b/>
          <w:sz w:val="24"/>
          <w:szCs w:val="24"/>
        </w:rPr>
      </w:pPr>
      <w:r w:rsidRPr="00C8425A">
        <w:rPr>
          <w:b/>
          <w:sz w:val="24"/>
          <w:szCs w:val="24"/>
        </w:rPr>
        <w:t>CICLO LECTIVO: 20</w:t>
      </w:r>
      <w:r w:rsidR="00BD3D35">
        <w:rPr>
          <w:b/>
          <w:sz w:val="24"/>
          <w:szCs w:val="24"/>
        </w:rPr>
        <w:t>2</w:t>
      </w:r>
      <w:r w:rsidR="008D0635">
        <w:rPr>
          <w:b/>
          <w:sz w:val="24"/>
          <w:szCs w:val="24"/>
        </w:rPr>
        <w:t>3</w:t>
      </w:r>
    </w:p>
    <w:p w14:paraId="3A83570D" w14:textId="77777777" w:rsidR="00C13646" w:rsidRDefault="00C13646" w:rsidP="00C13646">
      <w:pPr>
        <w:spacing w:line="480" w:lineRule="auto"/>
        <w:jc w:val="both"/>
        <w:rPr>
          <w:b/>
        </w:rPr>
      </w:pPr>
    </w:p>
    <w:p w14:paraId="5BAF5833" w14:textId="0B6FFA17" w:rsidR="00F4363E" w:rsidRPr="00023035" w:rsidRDefault="00F4363E" w:rsidP="00F4363E">
      <w:pPr>
        <w:jc w:val="center"/>
        <w:rPr>
          <w:b/>
          <w:u w:val="single"/>
        </w:rPr>
      </w:pPr>
      <w:r w:rsidRPr="00023035">
        <w:rPr>
          <w:b/>
          <w:u w:val="single"/>
        </w:rPr>
        <w:t xml:space="preserve">GUÍA DE ACTIVIDADES DE </w:t>
      </w:r>
      <w:r>
        <w:rPr>
          <w:b/>
          <w:u w:val="single"/>
        </w:rPr>
        <w:t>CIENCIAS DE LA TIERRA</w:t>
      </w:r>
    </w:p>
    <w:p w14:paraId="70D78B7E" w14:textId="77777777" w:rsidR="00331DC3" w:rsidRDefault="00331DC3" w:rsidP="00331DC3">
      <w:pPr>
        <w:pStyle w:val="Prrafodelista"/>
        <w:numPr>
          <w:ilvl w:val="0"/>
          <w:numId w:val="5"/>
        </w:numPr>
        <w:spacing w:line="240" w:lineRule="auto"/>
        <w:jc w:val="both"/>
      </w:pPr>
      <w:r>
        <w:t xml:space="preserve">Temas incluidos en esta guía: </w:t>
      </w:r>
    </w:p>
    <w:p w14:paraId="180F615A" w14:textId="77777777" w:rsidR="00331DC3" w:rsidRPr="00F4363E" w:rsidRDefault="00331DC3" w:rsidP="00331DC3">
      <w:pPr>
        <w:pBdr>
          <w:top w:val="single" w:sz="4" w:space="1" w:color="auto"/>
          <w:left w:val="single" w:sz="4" w:space="4" w:color="auto"/>
          <w:bottom w:val="single" w:sz="4" w:space="1" w:color="auto"/>
          <w:right w:val="single" w:sz="4" w:space="4" w:color="auto"/>
        </w:pBdr>
        <w:spacing w:line="240" w:lineRule="auto"/>
        <w:jc w:val="center"/>
        <w:rPr>
          <w:sz w:val="20"/>
          <w:szCs w:val="20"/>
        </w:rPr>
      </w:pPr>
      <w:r w:rsidRPr="00F4363E">
        <w:rPr>
          <w:sz w:val="20"/>
          <w:szCs w:val="20"/>
        </w:rPr>
        <w:t>EJE Nº 2 – LA GEOSFERA, SU COMPOSICIÓN Y DINÁMICA</w:t>
      </w:r>
    </w:p>
    <w:p w14:paraId="211687D9" w14:textId="77777777" w:rsidR="00331DC3" w:rsidRPr="003B0234" w:rsidRDefault="00331DC3" w:rsidP="00331DC3">
      <w:pPr>
        <w:pStyle w:val="Prrafodelista"/>
        <w:numPr>
          <w:ilvl w:val="0"/>
          <w:numId w:val="5"/>
        </w:numPr>
        <w:pBdr>
          <w:top w:val="single" w:sz="4" w:space="1" w:color="auto"/>
          <w:left w:val="single" w:sz="4" w:space="4" w:color="auto"/>
          <w:bottom w:val="single" w:sz="4" w:space="1" w:color="auto"/>
          <w:right w:val="single" w:sz="4" w:space="4" w:color="auto"/>
        </w:pBdr>
        <w:spacing w:line="240" w:lineRule="auto"/>
        <w:jc w:val="both"/>
      </w:pPr>
      <w:r w:rsidRPr="003B0234">
        <w:t xml:space="preserve">La formación de los relieves: procesos endógenos y exógenos. </w:t>
      </w:r>
    </w:p>
    <w:p w14:paraId="7866549D" w14:textId="77777777" w:rsidR="00331DC3" w:rsidRPr="003B0234" w:rsidRDefault="00331DC3" w:rsidP="00331DC3">
      <w:pPr>
        <w:pStyle w:val="Prrafodelista"/>
        <w:numPr>
          <w:ilvl w:val="0"/>
          <w:numId w:val="5"/>
        </w:numPr>
        <w:pBdr>
          <w:top w:val="single" w:sz="4" w:space="1" w:color="auto"/>
          <w:left w:val="single" w:sz="4" w:space="4" w:color="auto"/>
          <w:bottom w:val="single" w:sz="4" w:space="1" w:color="auto"/>
          <w:right w:val="single" w:sz="4" w:space="4" w:color="auto"/>
        </w:pBdr>
        <w:spacing w:line="240" w:lineRule="auto"/>
        <w:jc w:val="both"/>
      </w:pPr>
      <w:r w:rsidRPr="003B0234">
        <w:t xml:space="preserve">Teorías de la Deriva Continental y de la Tectónica de Placas. </w:t>
      </w:r>
    </w:p>
    <w:p w14:paraId="08C90180" w14:textId="77777777" w:rsidR="00331DC3" w:rsidRPr="003B0234" w:rsidRDefault="00331DC3" w:rsidP="00331DC3">
      <w:pPr>
        <w:pStyle w:val="Prrafodelista"/>
        <w:numPr>
          <w:ilvl w:val="0"/>
          <w:numId w:val="5"/>
        </w:numPr>
        <w:pBdr>
          <w:top w:val="single" w:sz="4" w:space="1" w:color="auto"/>
          <w:left w:val="single" w:sz="4" w:space="4" w:color="auto"/>
          <w:bottom w:val="single" w:sz="4" w:space="1" w:color="auto"/>
          <w:right w:val="single" w:sz="4" w:space="4" w:color="auto"/>
        </w:pBdr>
        <w:spacing w:line="240" w:lineRule="auto"/>
        <w:jc w:val="both"/>
      </w:pPr>
      <w:r w:rsidRPr="003B0234">
        <w:t xml:space="preserve">Los bordes de placas. Tipos. </w:t>
      </w:r>
    </w:p>
    <w:p w14:paraId="224B45B9" w14:textId="33C2234D" w:rsidR="00331DC3" w:rsidRPr="00221E66" w:rsidRDefault="00331DC3" w:rsidP="006576EA">
      <w:pPr>
        <w:pStyle w:val="Prrafodelista"/>
        <w:pBdr>
          <w:top w:val="single" w:sz="4" w:space="1" w:color="auto"/>
          <w:left w:val="single" w:sz="4" w:space="4" w:color="auto"/>
          <w:bottom w:val="single" w:sz="4" w:space="1" w:color="auto"/>
          <w:right w:val="single" w:sz="4" w:space="4" w:color="auto"/>
        </w:pBdr>
        <w:spacing w:line="240" w:lineRule="auto"/>
        <w:ind w:left="360"/>
        <w:jc w:val="both"/>
        <w:rPr>
          <w:sz w:val="20"/>
          <w:szCs w:val="20"/>
        </w:rPr>
      </w:pPr>
    </w:p>
    <w:p w14:paraId="3CBE82DA" w14:textId="77777777" w:rsidR="00331DC3" w:rsidRPr="00BD3D35" w:rsidRDefault="00290791" w:rsidP="00331DC3">
      <w:pPr>
        <w:spacing w:line="240" w:lineRule="auto"/>
        <w:rPr>
          <w:b/>
          <w:sz w:val="24"/>
          <w:szCs w:val="24"/>
        </w:rPr>
      </w:pPr>
      <w:r w:rsidRPr="00BD3D35">
        <w:rPr>
          <w:b/>
          <w:sz w:val="24"/>
          <w:szCs w:val="24"/>
        </w:rPr>
        <w:t>Alumno/a: ……………………………………………………………………</w:t>
      </w:r>
      <w:proofErr w:type="gramStart"/>
      <w:r w:rsidRPr="00BD3D35">
        <w:rPr>
          <w:b/>
          <w:sz w:val="24"/>
          <w:szCs w:val="24"/>
        </w:rPr>
        <w:t>…….</w:t>
      </w:r>
      <w:proofErr w:type="gramEnd"/>
      <w:r w:rsidRPr="00BD3D35">
        <w:rPr>
          <w:b/>
          <w:sz w:val="24"/>
          <w:szCs w:val="24"/>
        </w:rPr>
        <w:t>. DNI:…………………………..</w:t>
      </w:r>
    </w:p>
    <w:p w14:paraId="73AECB52" w14:textId="77777777" w:rsidR="00290791" w:rsidRDefault="00290791" w:rsidP="00331DC3">
      <w:pPr>
        <w:spacing w:line="240" w:lineRule="auto"/>
        <w:rPr>
          <w:sz w:val="20"/>
          <w:szCs w:val="20"/>
        </w:rPr>
      </w:pPr>
    </w:p>
    <w:p w14:paraId="13BAF8BC" w14:textId="77777777" w:rsidR="00331DC3" w:rsidRDefault="00331DC3" w:rsidP="00331DC3">
      <w:pPr>
        <w:rPr>
          <w:u w:val="single"/>
        </w:rPr>
      </w:pPr>
      <w:r>
        <w:rPr>
          <w:u w:val="single"/>
        </w:rPr>
        <w:t>Introducción</w:t>
      </w:r>
      <w:r w:rsidRPr="00801C4C">
        <w:rPr>
          <w:u w:val="single"/>
        </w:rPr>
        <w:t>:</w:t>
      </w:r>
    </w:p>
    <w:p w14:paraId="06E5062A" w14:textId="77777777" w:rsidR="00331DC3" w:rsidRDefault="00331DC3" w:rsidP="00331DC3">
      <w:pPr>
        <w:pBdr>
          <w:top w:val="nil"/>
          <w:left w:val="nil"/>
          <w:bottom w:val="nil"/>
          <w:right w:val="nil"/>
          <w:between w:val="nil"/>
        </w:pBdr>
        <w:spacing w:after="0"/>
        <w:jc w:val="both"/>
      </w:pPr>
      <w:r>
        <w:t xml:space="preserve">En esta primera parte trabajarán dos importantes teorías: Teoría de la Deriva Continental, que sirvió de base para la segunda teoría, la de la Tectónica de Placas. Ambas fueron controversiales en su momento porque no tuvieron aceptación de la comunidad científica, pero lograron aprobación y reputación años más tarde y han permitido explicar la distribución de los continentes y océanos, y también a qué se debe, es decir, sus causas. </w:t>
      </w:r>
    </w:p>
    <w:p w14:paraId="1B2A1FC6" w14:textId="77777777" w:rsidR="00331DC3" w:rsidRDefault="00331DC3" w:rsidP="00331DC3">
      <w:pPr>
        <w:pBdr>
          <w:top w:val="nil"/>
          <w:left w:val="nil"/>
          <w:bottom w:val="nil"/>
          <w:right w:val="nil"/>
          <w:between w:val="nil"/>
        </w:pBdr>
        <w:spacing w:after="0"/>
        <w:jc w:val="both"/>
      </w:pPr>
      <w:r>
        <w:t>Ello no significa que todo haya sido explicado y que no habrá nuevos descubrimientos, por el contrario, la ciencia no deja de sorprendernos y aporta cada vez más nuevos e interesantes conocimientos.</w:t>
      </w:r>
    </w:p>
    <w:p w14:paraId="3A11B058" w14:textId="77777777" w:rsidR="00331DC3" w:rsidRDefault="00331DC3" w:rsidP="00331DC3">
      <w:pPr>
        <w:pBdr>
          <w:top w:val="nil"/>
          <w:left w:val="nil"/>
          <w:bottom w:val="nil"/>
          <w:right w:val="nil"/>
          <w:between w:val="nil"/>
        </w:pBdr>
        <w:spacing w:after="0"/>
        <w:jc w:val="both"/>
      </w:pPr>
    </w:p>
    <w:p w14:paraId="53A6E966" w14:textId="77777777" w:rsidR="00331DC3" w:rsidRPr="00762806" w:rsidRDefault="00331DC3" w:rsidP="00331DC3">
      <w:pPr>
        <w:pBdr>
          <w:top w:val="nil"/>
          <w:left w:val="nil"/>
          <w:bottom w:val="nil"/>
          <w:right w:val="nil"/>
          <w:between w:val="nil"/>
        </w:pBdr>
        <w:spacing w:after="0"/>
        <w:jc w:val="both"/>
        <w:rPr>
          <w:rFonts w:asciiTheme="majorHAnsi" w:hAnsiTheme="majorHAnsi" w:cstheme="majorHAnsi"/>
          <w:u w:val="single"/>
        </w:rPr>
      </w:pPr>
      <w:r w:rsidRPr="00762806">
        <w:rPr>
          <w:rFonts w:asciiTheme="majorHAnsi" w:hAnsiTheme="majorHAnsi" w:cstheme="majorHAnsi"/>
          <w:u w:val="single"/>
        </w:rPr>
        <w:t>Guía de Actividades:</w:t>
      </w:r>
    </w:p>
    <w:p w14:paraId="4554C832" w14:textId="77777777" w:rsidR="00331DC3" w:rsidRPr="00762806" w:rsidRDefault="00331DC3" w:rsidP="00331DC3">
      <w:pPr>
        <w:pBdr>
          <w:top w:val="nil"/>
          <w:left w:val="nil"/>
          <w:bottom w:val="nil"/>
          <w:right w:val="nil"/>
          <w:between w:val="nil"/>
        </w:pBdr>
        <w:spacing w:after="0"/>
        <w:jc w:val="both"/>
        <w:rPr>
          <w:rFonts w:asciiTheme="majorHAnsi" w:hAnsiTheme="majorHAnsi" w:cstheme="majorHAnsi"/>
          <w:u w:val="single"/>
        </w:rPr>
      </w:pPr>
    </w:p>
    <w:p w14:paraId="6090ED58" w14:textId="77777777" w:rsidR="00331DC3" w:rsidRPr="00762806" w:rsidRDefault="00331DC3" w:rsidP="00331DC3">
      <w:pPr>
        <w:pStyle w:val="Prrafodelista"/>
        <w:numPr>
          <w:ilvl w:val="0"/>
          <w:numId w:val="7"/>
        </w:numPr>
        <w:rPr>
          <w:rFonts w:asciiTheme="majorHAnsi" w:hAnsiTheme="majorHAnsi" w:cstheme="majorHAnsi"/>
        </w:rPr>
      </w:pPr>
      <w:r w:rsidRPr="00762806">
        <w:rPr>
          <w:rFonts w:asciiTheme="majorHAnsi" w:hAnsiTheme="majorHAnsi" w:cstheme="majorHAnsi"/>
          <w:u w:val="single"/>
        </w:rPr>
        <w:t>Observa</w:t>
      </w:r>
      <w:r w:rsidRPr="00762806">
        <w:rPr>
          <w:rFonts w:asciiTheme="majorHAnsi" w:hAnsiTheme="majorHAnsi" w:cstheme="majorHAnsi"/>
        </w:rPr>
        <w:t xml:space="preserve"> detalladamente el video:</w:t>
      </w:r>
    </w:p>
    <w:p w14:paraId="32EE383D" w14:textId="77777777" w:rsidR="00331DC3" w:rsidRPr="00762806" w:rsidRDefault="004A3712" w:rsidP="00331DC3">
      <w:pPr>
        <w:pStyle w:val="Prrafodelista"/>
        <w:ind w:left="426"/>
        <w:rPr>
          <w:rFonts w:asciiTheme="majorHAnsi" w:hAnsiTheme="majorHAnsi" w:cstheme="majorHAnsi"/>
        </w:rPr>
      </w:pPr>
      <w:hyperlink r:id="rId8" w:history="1">
        <w:r w:rsidR="00331DC3" w:rsidRPr="00762806">
          <w:rPr>
            <w:rStyle w:val="Hipervnculo"/>
            <w:rFonts w:asciiTheme="majorHAnsi" w:hAnsiTheme="majorHAnsi" w:cstheme="majorHAnsi"/>
          </w:rPr>
          <w:t>https://www.youtube.com/watch?v=oshtOcIN7xg</w:t>
        </w:r>
      </w:hyperlink>
      <w:r w:rsidR="00331DC3" w:rsidRPr="00762806">
        <w:rPr>
          <w:rFonts w:asciiTheme="majorHAnsi" w:hAnsiTheme="majorHAnsi" w:cstheme="majorHAnsi"/>
        </w:rPr>
        <w:t xml:space="preserve"> (“Teoría de la Tectónica de Placas”).</w:t>
      </w:r>
    </w:p>
    <w:p w14:paraId="77F04BE1" w14:textId="77777777" w:rsidR="00331DC3" w:rsidRPr="00762806" w:rsidRDefault="00331DC3" w:rsidP="00331DC3">
      <w:pPr>
        <w:pStyle w:val="Prrafodelista"/>
        <w:ind w:left="426"/>
        <w:rPr>
          <w:rFonts w:asciiTheme="majorHAnsi" w:hAnsiTheme="majorHAnsi" w:cstheme="majorHAnsi"/>
        </w:rPr>
      </w:pPr>
    </w:p>
    <w:p w14:paraId="589C0121" w14:textId="77777777" w:rsidR="00331DC3" w:rsidRPr="00762806" w:rsidRDefault="00331DC3" w:rsidP="00331DC3">
      <w:pPr>
        <w:pStyle w:val="Prrafodelista"/>
        <w:numPr>
          <w:ilvl w:val="0"/>
          <w:numId w:val="7"/>
        </w:numPr>
        <w:rPr>
          <w:rFonts w:asciiTheme="majorHAnsi" w:hAnsiTheme="majorHAnsi" w:cstheme="majorHAnsi"/>
        </w:rPr>
      </w:pPr>
      <w:r w:rsidRPr="00762806">
        <w:rPr>
          <w:rFonts w:asciiTheme="majorHAnsi" w:hAnsiTheme="majorHAnsi" w:cstheme="majorHAnsi"/>
          <w:u w:val="single"/>
        </w:rPr>
        <w:t>Escribe</w:t>
      </w:r>
      <w:r w:rsidRPr="00762806">
        <w:rPr>
          <w:rFonts w:asciiTheme="majorHAnsi" w:hAnsiTheme="majorHAnsi" w:cstheme="majorHAnsi"/>
        </w:rPr>
        <w:t xml:space="preserve"> Verdadero o Falso</w:t>
      </w:r>
      <w:r>
        <w:rPr>
          <w:rFonts w:asciiTheme="majorHAnsi" w:hAnsiTheme="majorHAnsi" w:cstheme="majorHAnsi"/>
        </w:rPr>
        <w:t xml:space="preserve">. En caso de ser Falso </w:t>
      </w:r>
      <w:r w:rsidRPr="0055499E">
        <w:rPr>
          <w:rFonts w:asciiTheme="majorHAnsi" w:hAnsiTheme="majorHAnsi" w:cstheme="majorHAnsi"/>
          <w:u w:val="single"/>
        </w:rPr>
        <w:t>fundamenta</w:t>
      </w:r>
      <w:r w:rsidRPr="00762806">
        <w:rPr>
          <w:rFonts w:asciiTheme="majorHAnsi" w:hAnsiTheme="majorHAnsi" w:cstheme="majorHAnsi"/>
        </w:rPr>
        <w:t>:</w:t>
      </w:r>
    </w:p>
    <w:p w14:paraId="73E43BB5" w14:textId="77777777" w:rsidR="00331DC3" w:rsidRDefault="00331DC3" w:rsidP="00331DC3">
      <w:pPr>
        <w:pStyle w:val="Prrafodelista"/>
        <w:ind w:left="426"/>
      </w:pPr>
    </w:p>
    <w:p w14:paraId="15D37E1A" w14:textId="77777777" w:rsidR="00331DC3" w:rsidRDefault="00331DC3" w:rsidP="00331DC3">
      <w:pPr>
        <w:pStyle w:val="Prrafodelista"/>
        <w:numPr>
          <w:ilvl w:val="1"/>
          <w:numId w:val="7"/>
        </w:numPr>
        <w:spacing w:line="360" w:lineRule="auto"/>
        <w:jc w:val="both"/>
        <w:rPr>
          <w:rFonts w:asciiTheme="majorHAnsi" w:hAnsiTheme="majorHAnsi" w:cstheme="majorHAnsi"/>
        </w:rPr>
      </w:pPr>
      <w:r w:rsidRPr="00762806">
        <w:rPr>
          <w:rFonts w:asciiTheme="majorHAnsi" w:hAnsiTheme="majorHAnsi" w:cstheme="majorHAnsi"/>
        </w:rPr>
        <w:t>Los continentes son los que se mueven……………</w:t>
      </w:r>
    </w:p>
    <w:p w14:paraId="6D995BEC" w14:textId="77777777" w:rsidR="00331DC3" w:rsidRPr="00762806" w:rsidRDefault="00331DC3" w:rsidP="00331DC3">
      <w:pPr>
        <w:pStyle w:val="Prrafodelista"/>
        <w:spacing w:line="360" w:lineRule="auto"/>
        <w:ind w:left="1146"/>
        <w:jc w:val="both"/>
        <w:rPr>
          <w:rFonts w:asciiTheme="majorHAnsi" w:hAnsiTheme="majorHAnsi" w:cstheme="majorHAnsi"/>
        </w:rPr>
      </w:pPr>
      <w:r>
        <w:rPr>
          <w:rFonts w:asciiTheme="majorHAnsi" w:hAnsiTheme="majorHAnsi" w:cstheme="majorHAnsi"/>
        </w:rPr>
        <w:t>……………………………………………………………………………………………………………………….</w:t>
      </w:r>
    </w:p>
    <w:p w14:paraId="2F685A95" w14:textId="77777777" w:rsidR="00331DC3" w:rsidRDefault="00331DC3" w:rsidP="00331DC3">
      <w:pPr>
        <w:pStyle w:val="Prrafodelista"/>
        <w:numPr>
          <w:ilvl w:val="1"/>
          <w:numId w:val="7"/>
        </w:numPr>
        <w:spacing w:line="360" w:lineRule="auto"/>
        <w:jc w:val="both"/>
        <w:rPr>
          <w:rFonts w:asciiTheme="majorHAnsi" w:hAnsiTheme="majorHAnsi" w:cstheme="majorHAnsi"/>
        </w:rPr>
      </w:pPr>
      <w:r w:rsidRPr="00762806">
        <w:rPr>
          <w:rFonts w:asciiTheme="majorHAnsi" w:hAnsiTheme="majorHAnsi" w:cstheme="majorHAnsi"/>
        </w:rPr>
        <w:t>Son las placas tectónicas las que se mueven……………….</w:t>
      </w:r>
    </w:p>
    <w:p w14:paraId="5167C4B1" w14:textId="77777777" w:rsidR="00331DC3" w:rsidRPr="00762806" w:rsidRDefault="00331DC3" w:rsidP="00331DC3">
      <w:pPr>
        <w:pStyle w:val="Prrafodelista"/>
        <w:spacing w:line="360" w:lineRule="auto"/>
        <w:ind w:left="1146"/>
        <w:jc w:val="both"/>
        <w:rPr>
          <w:rFonts w:asciiTheme="majorHAnsi" w:hAnsiTheme="majorHAnsi" w:cstheme="majorHAnsi"/>
        </w:rPr>
      </w:pPr>
      <w:r>
        <w:rPr>
          <w:rFonts w:asciiTheme="majorHAnsi" w:hAnsiTheme="majorHAnsi" w:cstheme="majorHAnsi"/>
        </w:rPr>
        <w:t>…………………………………………………………………………………………………………………………</w:t>
      </w:r>
    </w:p>
    <w:p w14:paraId="14F1ADD8" w14:textId="77777777" w:rsidR="00331DC3" w:rsidRDefault="00331DC3" w:rsidP="00331DC3">
      <w:pPr>
        <w:pStyle w:val="Prrafodelista"/>
        <w:numPr>
          <w:ilvl w:val="1"/>
          <w:numId w:val="7"/>
        </w:numPr>
        <w:spacing w:line="360" w:lineRule="auto"/>
        <w:jc w:val="both"/>
        <w:rPr>
          <w:rFonts w:asciiTheme="majorHAnsi" w:hAnsiTheme="majorHAnsi" w:cstheme="majorHAnsi"/>
        </w:rPr>
      </w:pPr>
      <w:r w:rsidRPr="00762806">
        <w:rPr>
          <w:rFonts w:asciiTheme="majorHAnsi" w:hAnsiTheme="majorHAnsi" w:cstheme="majorHAnsi"/>
        </w:rPr>
        <w:lastRenderedPageBreak/>
        <w:t>Alfred Wegener creó la Teoría de la Tectónica de Placas en el año 1912…………..</w:t>
      </w:r>
    </w:p>
    <w:p w14:paraId="16A6EE65" w14:textId="77777777" w:rsidR="00331DC3" w:rsidRPr="00762806" w:rsidRDefault="00331DC3" w:rsidP="00331DC3">
      <w:pPr>
        <w:pStyle w:val="Prrafodelista"/>
        <w:spacing w:line="360" w:lineRule="auto"/>
        <w:ind w:left="864" w:firstLine="282"/>
        <w:jc w:val="both"/>
        <w:rPr>
          <w:rFonts w:asciiTheme="majorHAnsi" w:hAnsiTheme="majorHAnsi" w:cstheme="majorHAnsi"/>
        </w:rPr>
      </w:pPr>
      <w:r>
        <w:rPr>
          <w:rFonts w:asciiTheme="majorHAnsi" w:hAnsiTheme="majorHAnsi" w:cstheme="majorHAnsi"/>
        </w:rPr>
        <w:t>…………………………………………………………………………………………………………………………</w:t>
      </w:r>
    </w:p>
    <w:p w14:paraId="1D1451A4" w14:textId="77777777" w:rsidR="00331DC3" w:rsidRDefault="00331DC3" w:rsidP="00331DC3">
      <w:pPr>
        <w:pStyle w:val="Prrafodelista"/>
        <w:numPr>
          <w:ilvl w:val="1"/>
          <w:numId w:val="7"/>
        </w:numPr>
        <w:spacing w:line="360" w:lineRule="auto"/>
        <w:jc w:val="both"/>
        <w:rPr>
          <w:rFonts w:asciiTheme="majorHAnsi" w:hAnsiTheme="majorHAnsi" w:cstheme="majorHAnsi"/>
        </w:rPr>
      </w:pPr>
      <w:r w:rsidRPr="00762806">
        <w:rPr>
          <w:rFonts w:asciiTheme="majorHAnsi" w:hAnsiTheme="majorHAnsi" w:cstheme="majorHAnsi"/>
        </w:rPr>
        <w:t xml:space="preserve">La presencia de fósiles de </w:t>
      </w:r>
      <w:proofErr w:type="spellStart"/>
      <w:r w:rsidRPr="00762806">
        <w:rPr>
          <w:rFonts w:asciiTheme="majorHAnsi" w:hAnsiTheme="majorHAnsi" w:cstheme="majorHAnsi"/>
        </w:rPr>
        <w:t>Mesosaurus</w:t>
      </w:r>
      <w:proofErr w:type="spellEnd"/>
      <w:r w:rsidRPr="00762806">
        <w:rPr>
          <w:rFonts w:asciiTheme="majorHAnsi" w:hAnsiTheme="majorHAnsi" w:cstheme="majorHAnsi"/>
        </w:rPr>
        <w:t xml:space="preserve"> en Sudamérica y en el sur de África sirvió como prueba para decir que ambos continentes estuvieron unidos………………….</w:t>
      </w:r>
    </w:p>
    <w:p w14:paraId="2F8CB5DA" w14:textId="77777777" w:rsidR="00331DC3" w:rsidRPr="00762806" w:rsidRDefault="00331DC3" w:rsidP="00331DC3">
      <w:pPr>
        <w:pStyle w:val="Prrafodelista"/>
        <w:spacing w:line="360" w:lineRule="auto"/>
        <w:ind w:left="864" w:firstLine="282"/>
        <w:jc w:val="both"/>
        <w:rPr>
          <w:rFonts w:asciiTheme="majorHAnsi" w:hAnsiTheme="majorHAnsi" w:cstheme="majorHAnsi"/>
        </w:rPr>
      </w:pPr>
      <w:r>
        <w:rPr>
          <w:rFonts w:asciiTheme="majorHAnsi" w:hAnsiTheme="majorHAnsi" w:cstheme="majorHAnsi"/>
        </w:rPr>
        <w:t>…………………………………………………………………………………………………………………………</w:t>
      </w:r>
    </w:p>
    <w:p w14:paraId="44294BA7" w14:textId="77777777" w:rsidR="00331DC3" w:rsidRDefault="00331DC3" w:rsidP="00331DC3">
      <w:pPr>
        <w:pStyle w:val="Prrafodelista"/>
        <w:numPr>
          <w:ilvl w:val="1"/>
          <w:numId w:val="7"/>
        </w:numPr>
        <w:spacing w:line="360" w:lineRule="auto"/>
        <w:jc w:val="both"/>
        <w:rPr>
          <w:rFonts w:asciiTheme="majorHAnsi" w:hAnsiTheme="majorHAnsi" w:cstheme="majorHAnsi"/>
        </w:rPr>
      </w:pPr>
      <w:r w:rsidRPr="00762806">
        <w:rPr>
          <w:rFonts w:asciiTheme="majorHAnsi" w:hAnsiTheme="majorHAnsi" w:cstheme="majorHAnsi"/>
        </w:rPr>
        <w:t>El supercontinente se llamó Pangea (“todo tierra”)……………</w:t>
      </w:r>
    </w:p>
    <w:p w14:paraId="7F482F3D" w14:textId="77777777" w:rsidR="00331DC3" w:rsidRPr="00762806" w:rsidRDefault="00331DC3" w:rsidP="00331DC3">
      <w:pPr>
        <w:pStyle w:val="Prrafodelista"/>
        <w:spacing w:line="360" w:lineRule="auto"/>
        <w:ind w:left="864" w:firstLine="282"/>
        <w:jc w:val="both"/>
        <w:rPr>
          <w:rFonts w:asciiTheme="majorHAnsi" w:hAnsiTheme="majorHAnsi" w:cstheme="majorHAnsi"/>
        </w:rPr>
      </w:pPr>
      <w:r>
        <w:rPr>
          <w:rFonts w:asciiTheme="majorHAnsi" w:hAnsiTheme="majorHAnsi" w:cstheme="majorHAnsi"/>
        </w:rPr>
        <w:t>…………………………………………………………………………………………………………………………</w:t>
      </w:r>
    </w:p>
    <w:p w14:paraId="0F4934BE" w14:textId="77777777" w:rsidR="00331DC3" w:rsidRDefault="00331DC3" w:rsidP="00331DC3">
      <w:pPr>
        <w:pStyle w:val="Prrafodelista"/>
        <w:numPr>
          <w:ilvl w:val="1"/>
          <w:numId w:val="7"/>
        </w:numPr>
        <w:spacing w:line="360" w:lineRule="auto"/>
        <w:jc w:val="both"/>
        <w:rPr>
          <w:rFonts w:asciiTheme="majorHAnsi" w:hAnsiTheme="majorHAnsi" w:cstheme="majorHAnsi"/>
        </w:rPr>
      </w:pPr>
      <w:r w:rsidRPr="00762806">
        <w:rPr>
          <w:rFonts w:asciiTheme="majorHAnsi" w:hAnsiTheme="majorHAnsi" w:cstheme="majorHAnsi"/>
        </w:rPr>
        <w:t>La teoría de Alfred Wegener no tuvo aceptación de la comunidad científica y falleció antes de que su teoría pudiera comprobarse científicamente………..</w:t>
      </w:r>
    </w:p>
    <w:p w14:paraId="067920FD" w14:textId="77777777" w:rsidR="00331DC3" w:rsidRPr="00762806" w:rsidRDefault="00331DC3" w:rsidP="00331DC3">
      <w:pPr>
        <w:pStyle w:val="Prrafodelista"/>
        <w:spacing w:line="360" w:lineRule="auto"/>
        <w:ind w:left="864" w:firstLine="282"/>
        <w:jc w:val="both"/>
        <w:rPr>
          <w:rFonts w:asciiTheme="majorHAnsi" w:hAnsiTheme="majorHAnsi" w:cstheme="majorHAnsi"/>
        </w:rPr>
      </w:pPr>
      <w:r>
        <w:rPr>
          <w:rFonts w:asciiTheme="majorHAnsi" w:hAnsiTheme="majorHAnsi" w:cstheme="majorHAnsi"/>
        </w:rPr>
        <w:t>…………………………………………………………………………………………………………………………</w:t>
      </w:r>
    </w:p>
    <w:p w14:paraId="6FF333B8" w14:textId="77777777" w:rsidR="00331DC3" w:rsidRDefault="00331DC3" w:rsidP="00331DC3">
      <w:pPr>
        <w:pStyle w:val="Prrafodelista"/>
        <w:numPr>
          <w:ilvl w:val="1"/>
          <w:numId w:val="7"/>
        </w:numPr>
        <w:spacing w:line="360" w:lineRule="auto"/>
        <w:jc w:val="both"/>
        <w:rPr>
          <w:rFonts w:asciiTheme="majorHAnsi" w:hAnsiTheme="majorHAnsi" w:cstheme="majorHAnsi"/>
        </w:rPr>
      </w:pPr>
      <w:r w:rsidRPr="00762806">
        <w:rPr>
          <w:rFonts w:asciiTheme="majorHAnsi" w:hAnsiTheme="majorHAnsi" w:cstheme="majorHAnsi"/>
        </w:rPr>
        <w:t>Marie Tharp en 1950 hizo un gran descubrimiento que también fue rechazado por la comunidad científica………………..</w:t>
      </w:r>
    </w:p>
    <w:p w14:paraId="60140151" w14:textId="77777777" w:rsidR="00331DC3" w:rsidRPr="00762806" w:rsidRDefault="00331DC3" w:rsidP="00331DC3">
      <w:pPr>
        <w:pStyle w:val="Prrafodelista"/>
        <w:spacing w:line="360" w:lineRule="auto"/>
        <w:ind w:left="864" w:firstLine="282"/>
        <w:jc w:val="both"/>
        <w:rPr>
          <w:rFonts w:asciiTheme="majorHAnsi" w:hAnsiTheme="majorHAnsi" w:cstheme="majorHAnsi"/>
        </w:rPr>
      </w:pPr>
      <w:r>
        <w:rPr>
          <w:rFonts w:asciiTheme="majorHAnsi" w:hAnsiTheme="majorHAnsi" w:cstheme="majorHAnsi"/>
        </w:rPr>
        <w:t>…………………………………………………………………………………………………………………………</w:t>
      </w:r>
    </w:p>
    <w:p w14:paraId="7A837AC8" w14:textId="77777777" w:rsidR="00331DC3" w:rsidRDefault="00331DC3" w:rsidP="00331DC3">
      <w:pPr>
        <w:pStyle w:val="Prrafodelista"/>
        <w:numPr>
          <w:ilvl w:val="1"/>
          <w:numId w:val="7"/>
        </w:numPr>
        <w:spacing w:line="360" w:lineRule="auto"/>
        <w:jc w:val="both"/>
        <w:rPr>
          <w:rFonts w:asciiTheme="majorHAnsi" w:hAnsiTheme="majorHAnsi" w:cstheme="majorHAnsi"/>
        </w:rPr>
      </w:pPr>
      <w:r w:rsidRPr="00762806">
        <w:rPr>
          <w:rFonts w:asciiTheme="majorHAnsi" w:hAnsiTheme="majorHAnsi" w:cstheme="majorHAnsi"/>
        </w:rPr>
        <w:t>Marie Tharp descubrió en el fondo de los océanos cordilleras y fosas que resultaron ser los límites de las placas tectónicas………………..</w:t>
      </w:r>
    </w:p>
    <w:p w14:paraId="210A3C40" w14:textId="77777777" w:rsidR="00331DC3" w:rsidRPr="00762806" w:rsidRDefault="00331DC3" w:rsidP="00331DC3">
      <w:pPr>
        <w:pStyle w:val="Prrafodelista"/>
        <w:spacing w:line="360" w:lineRule="auto"/>
        <w:ind w:left="864" w:firstLine="282"/>
        <w:jc w:val="both"/>
        <w:rPr>
          <w:rFonts w:asciiTheme="majorHAnsi" w:hAnsiTheme="majorHAnsi" w:cstheme="majorHAnsi"/>
        </w:rPr>
      </w:pPr>
      <w:r>
        <w:rPr>
          <w:rFonts w:asciiTheme="majorHAnsi" w:hAnsiTheme="majorHAnsi" w:cstheme="majorHAnsi"/>
        </w:rPr>
        <w:t>…………………………………………………………………………………………………………………………</w:t>
      </w:r>
    </w:p>
    <w:p w14:paraId="20B624D1" w14:textId="77777777" w:rsidR="00331DC3" w:rsidRDefault="00331DC3" w:rsidP="00331DC3">
      <w:pPr>
        <w:pStyle w:val="Prrafodelista"/>
        <w:numPr>
          <w:ilvl w:val="1"/>
          <w:numId w:val="7"/>
        </w:numPr>
        <w:spacing w:line="360" w:lineRule="auto"/>
        <w:jc w:val="both"/>
        <w:rPr>
          <w:rFonts w:asciiTheme="majorHAnsi" w:hAnsiTheme="majorHAnsi" w:cstheme="majorHAnsi"/>
        </w:rPr>
      </w:pPr>
      <w:r w:rsidRPr="00762806">
        <w:rPr>
          <w:rFonts w:asciiTheme="majorHAnsi" w:hAnsiTheme="majorHAnsi" w:cstheme="majorHAnsi"/>
        </w:rPr>
        <w:t>El mapa de epicentro de terremotos no coincide con las fosas…………….</w:t>
      </w:r>
    </w:p>
    <w:p w14:paraId="06AF16EF" w14:textId="77777777" w:rsidR="00331DC3" w:rsidRPr="00762806" w:rsidRDefault="00331DC3" w:rsidP="00331DC3">
      <w:pPr>
        <w:pStyle w:val="Prrafodelista"/>
        <w:spacing w:line="360" w:lineRule="auto"/>
        <w:ind w:left="864" w:firstLine="282"/>
        <w:jc w:val="both"/>
        <w:rPr>
          <w:rFonts w:asciiTheme="majorHAnsi" w:hAnsiTheme="majorHAnsi" w:cstheme="majorHAnsi"/>
        </w:rPr>
      </w:pPr>
      <w:r>
        <w:rPr>
          <w:rFonts w:asciiTheme="majorHAnsi" w:hAnsiTheme="majorHAnsi" w:cstheme="majorHAnsi"/>
        </w:rPr>
        <w:t>…………………………………………………………………………………………………………………………</w:t>
      </w:r>
    </w:p>
    <w:p w14:paraId="060F7A5D" w14:textId="77777777" w:rsidR="00331DC3" w:rsidRDefault="00331DC3" w:rsidP="00331DC3">
      <w:pPr>
        <w:pStyle w:val="Prrafodelista"/>
        <w:numPr>
          <w:ilvl w:val="1"/>
          <w:numId w:val="7"/>
        </w:numPr>
        <w:spacing w:line="360" w:lineRule="auto"/>
        <w:jc w:val="both"/>
        <w:rPr>
          <w:rFonts w:asciiTheme="majorHAnsi" w:hAnsiTheme="majorHAnsi" w:cstheme="majorHAnsi"/>
        </w:rPr>
      </w:pPr>
      <w:r w:rsidRPr="00762806">
        <w:rPr>
          <w:rFonts w:asciiTheme="majorHAnsi" w:hAnsiTheme="majorHAnsi" w:cstheme="majorHAnsi"/>
        </w:rPr>
        <w:t>La teoría de la Deriva Continental se formuló antes que la teoría de la Tectónica de Placas……………</w:t>
      </w:r>
    </w:p>
    <w:p w14:paraId="1AD5E35B" w14:textId="77777777" w:rsidR="00331DC3" w:rsidRPr="00762806" w:rsidRDefault="00331DC3" w:rsidP="00331DC3">
      <w:pPr>
        <w:pStyle w:val="Prrafodelista"/>
        <w:spacing w:line="360" w:lineRule="auto"/>
        <w:ind w:left="864" w:firstLine="282"/>
        <w:jc w:val="both"/>
        <w:rPr>
          <w:rFonts w:asciiTheme="majorHAnsi" w:hAnsiTheme="majorHAnsi" w:cstheme="majorHAnsi"/>
        </w:rPr>
      </w:pPr>
      <w:r>
        <w:rPr>
          <w:rFonts w:asciiTheme="majorHAnsi" w:hAnsiTheme="majorHAnsi" w:cstheme="majorHAnsi"/>
        </w:rPr>
        <w:t>…………………………………………………………………………………………………………………………</w:t>
      </w:r>
    </w:p>
    <w:p w14:paraId="1A7FDBEC" w14:textId="77777777" w:rsidR="00331DC3" w:rsidRPr="00762806" w:rsidRDefault="00331DC3" w:rsidP="00331DC3">
      <w:pPr>
        <w:pStyle w:val="Prrafodelista"/>
        <w:spacing w:line="360" w:lineRule="auto"/>
        <w:ind w:left="1146"/>
        <w:jc w:val="both"/>
        <w:rPr>
          <w:rFonts w:asciiTheme="majorHAnsi" w:hAnsiTheme="majorHAnsi" w:cstheme="majorHAnsi"/>
        </w:rPr>
      </w:pPr>
    </w:p>
    <w:p w14:paraId="3624B99D" w14:textId="77777777" w:rsidR="00331DC3" w:rsidRPr="00762806" w:rsidRDefault="00331DC3" w:rsidP="00331DC3">
      <w:pPr>
        <w:pStyle w:val="Prrafodelista"/>
        <w:numPr>
          <w:ilvl w:val="0"/>
          <w:numId w:val="7"/>
        </w:numPr>
        <w:rPr>
          <w:rFonts w:asciiTheme="majorHAnsi" w:hAnsiTheme="majorHAnsi" w:cstheme="majorHAnsi"/>
        </w:rPr>
      </w:pPr>
      <w:r w:rsidRPr="00762806">
        <w:rPr>
          <w:rFonts w:asciiTheme="majorHAnsi" w:hAnsiTheme="majorHAnsi" w:cstheme="majorHAnsi"/>
          <w:u w:val="single"/>
        </w:rPr>
        <w:t>Investiga</w:t>
      </w:r>
      <w:r w:rsidRPr="00762806">
        <w:rPr>
          <w:rFonts w:asciiTheme="majorHAnsi" w:hAnsiTheme="majorHAnsi" w:cstheme="majorHAnsi"/>
        </w:rPr>
        <w:t xml:space="preserve"> y </w:t>
      </w:r>
      <w:r w:rsidRPr="00762806">
        <w:rPr>
          <w:rFonts w:asciiTheme="majorHAnsi" w:hAnsiTheme="majorHAnsi" w:cstheme="majorHAnsi"/>
          <w:u w:val="single"/>
        </w:rPr>
        <w:t>agrega</w:t>
      </w:r>
      <w:r w:rsidRPr="00762806">
        <w:rPr>
          <w:rFonts w:asciiTheme="majorHAnsi" w:hAnsiTheme="majorHAnsi" w:cstheme="majorHAnsi"/>
        </w:rPr>
        <w:t xml:space="preserve"> breve información sobre la biografía de los científicos mencionados en el video:</w:t>
      </w:r>
    </w:p>
    <w:p w14:paraId="39F17D73" w14:textId="77777777" w:rsidR="00331DC3" w:rsidRPr="00762806" w:rsidRDefault="00331DC3" w:rsidP="00331DC3">
      <w:pPr>
        <w:pStyle w:val="Prrafodelista"/>
        <w:numPr>
          <w:ilvl w:val="1"/>
          <w:numId w:val="7"/>
        </w:numPr>
        <w:rPr>
          <w:rFonts w:asciiTheme="majorHAnsi" w:hAnsiTheme="majorHAnsi" w:cstheme="majorHAnsi"/>
        </w:rPr>
      </w:pPr>
      <w:r w:rsidRPr="00762806">
        <w:rPr>
          <w:rFonts w:asciiTheme="majorHAnsi" w:hAnsiTheme="majorHAnsi" w:cstheme="majorHAnsi"/>
        </w:rPr>
        <w:t>Alfred Wegener.</w:t>
      </w:r>
    </w:p>
    <w:p w14:paraId="00666E36" w14:textId="77777777" w:rsidR="00331DC3" w:rsidRPr="00762806" w:rsidRDefault="00331DC3" w:rsidP="00331DC3">
      <w:pPr>
        <w:pStyle w:val="Prrafodelista"/>
        <w:numPr>
          <w:ilvl w:val="1"/>
          <w:numId w:val="7"/>
        </w:numPr>
        <w:rPr>
          <w:rFonts w:asciiTheme="majorHAnsi" w:hAnsiTheme="majorHAnsi" w:cstheme="majorHAnsi"/>
        </w:rPr>
      </w:pPr>
      <w:r w:rsidRPr="00762806">
        <w:rPr>
          <w:rFonts w:asciiTheme="majorHAnsi" w:hAnsiTheme="majorHAnsi" w:cstheme="majorHAnsi"/>
        </w:rPr>
        <w:t>Marie Tharp.</w:t>
      </w:r>
    </w:p>
    <w:p w14:paraId="749EC164" w14:textId="77777777" w:rsidR="00331DC3" w:rsidRPr="00762806" w:rsidRDefault="00331DC3" w:rsidP="00331DC3">
      <w:pPr>
        <w:pStyle w:val="Prrafodelista"/>
        <w:numPr>
          <w:ilvl w:val="1"/>
          <w:numId w:val="7"/>
        </w:numPr>
        <w:rPr>
          <w:rFonts w:asciiTheme="majorHAnsi" w:hAnsiTheme="majorHAnsi" w:cstheme="majorHAnsi"/>
        </w:rPr>
      </w:pPr>
      <w:r w:rsidRPr="00762806">
        <w:rPr>
          <w:rFonts w:asciiTheme="majorHAnsi" w:hAnsiTheme="majorHAnsi" w:cstheme="majorHAnsi"/>
        </w:rPr>
        <w:t xml:space="preserve">Bruce </w:t>
      </w:r>
      <w:proofErr w:type="spellStart"/>
      <w:r w:rsidRPr="00762806">
        <w:rPr>
          <w:rFonts w:asciiTheme="majorHAnsi" w:hAnsiTheme="majorHAnsi" w:cstheme="majorHAnsi"/>
        </w:rPr>
        <w:t>Heezen</w:t>
      </w:r>
      <w:proofErr w:type="spellEnd"/>
      <w:r w:rsidRPr="00762806">
        <w:rPr>
          <w:rFonts w:asciiTheme="majorHAnsi" w:hAnsiTheme="majorHAnsi" w:cstheme="majorHAnsi"/>
        </w:rPr>
        <w:t>.</w:t>
      </w:r>
    </w:p>
    <w:p w14:paraId="096E06E1" w14:textId="77777777" w:rsidR="00331DC3" w:rsidRPr="00762806" w:rsidRDefault="00331DC3" w:rsidP="00331DC3">
      <w:pPr>
        <w:pStyle w:val="Prrafodelista"/>
        <w:ind w:left="1146"/>
        <w:rPr>
          <w:rFonts w:asciiTheme="majorHAnsi" w:hAnsiTheme="majorHAnsi" w:cstheme="majorHAnsi"/>
        </w:rPr>
      </w:pPr>
    </w:p>
    <w:p w14:paraId="5D0A96AA" w14:textId="77777777" w:rsidR="00331DC3" w:rsidRPr="00CB668C" w:rsidRDefault="00331DC3" w:rsidP="00331DC3">
      <w:pPr>
        <w:pStyle w:val="Prrafodelista"/>
        <w:numPr>
          <w:ilvl w:val="0"/>
          <w:numId w:val="7"/>
        </w:numPr>
        <w:rPr>
          <w:rFonts w:asciiTheme="majorHAnsi" w:hAnsiTheme="majorHAnsi" w:cstheme="majorHAnsi"/>
        </w:rPr>
      </w:pPr>
      <w:r w:rsidRPr="00CB668C">
        <w:rPr>
          <w:rFonts w:asciiTheme="majorHAnsi" w:hAnsiTheme="majorHAnsi" w:cstheme="majorHAnsi"/>
          <w:u w:val="single"/>
        </w:rPr>
        <w:t>Reconoce</w:t>
      </w:r>
      <w:r w:rsidRPr="00CB668C">
        <w:rPr>
          <w:rFonts w:asciiTheme="majorHAnsi" w:hAnsiTheme="majorHAnsi" w:cstheme="majorHAnsi"/>
        </w:rPr>
        <w:t xml:space="preserve"> a los científicos en las siguientes imágenes y </w:t>
      </w:r>
      <w:r w:rsidRPr="00CB668C">
        <w:rPr>
          <w:rFonts w:asciiTheme="majorHAnsi" w:hAnsiTheme="majorHAnsi" w:cstheme="majorHAnsi"/>
          <w:u w:val="single"/>
        </w:rPr>
        <w:t>escribe</w:t>
      </w:r>
      <w:r w:rsidRPr="00CB668C">
        <w:rPr>
          <w:rFonts w:asciiTheme="majorHAnsi" w:hAnsiTheme="majorHAnsi" w:cstheme="majorHAnsi"/>
        </w:rPr>
        <w:t xml:space="preserve"> sus nombres.</w:t>
      </w:r>
    </w:p>
    <w:p w14:paraId="7A42E90C" w14:textId="77777777" w:rsidR="00331DC3" w:rsidRDefault="00331DC3" w:rsidP="00331DC3">
      <w:pPr>
        <w:jc w:val="center"/>
      </w:pPr>
      <w:r>
        <w:rPr>
          <w:noProof/>
          <w:lang w:eastAsia="es-AR"/>
        </w:rPr>
        <w:lastRenderedPageBreak/>
        <w:drawing>
          <wp:inline distT="0" distB="0" distL="0" distR="0" wp14:anchorId="1EBFBD7A" wp14:editId="3CD4BCEC">
            <wp:extent cx="2461314" cy="1692153"/>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937" t="12513" r="32818" b="44020"/>
                    <a:stretch/>
                  </pic:blipFill>
                  <pic:spPr bwMode="auto">
                    <a:xfrm>
                      <a:off x="0" y="0"/>
                      <a:ext cx="2459772" cy="1691093"/>
                    </a:xfrm>
                    <a:prstGeom prst="rect">
                      <a:avLst/>
                    </a:prstGeom>
                    <a:ln>
                      <a:noFill/>
                    </a:ln>
                    <a:extLst>
                      <a:ext uri="{53640926-AAD7-44D8-BBD7-CCE9431645EC}">
                        <a14:shadowObscured xmlns:a14="http://schemas.microsoft.com/office/drawing/2010/main"/>
                      </a:ext>
                    </a:extLst>
                  </pic:spPr>
                </pic:pic>
              </a:graphicData>
            </a:graphic>
          </wp:inline>
        </w:drawing>
      </w:r>
    </w:p>
    <w:p w14:paraId="73F363C6" w14:textId="77777777" w:rsidR="00331DC3" w:rsidRDefault="00331DC3" w:rsidP="00331DC3">
      <w:pPr>
        <w:jc w:val="center"/>
      </w:pPr>
      <w:r>
        <w:t>…………………………………………………………………</w:t>
      </w:r>
    </w:p>
    <w:p w14:paraId="5B478ADB" w14:textId="77777777" w:rsidR="00331DC3" w:rsidRDefault="00331DC3" w:rsidP="00331DC3">
      <w:pPr>
        <w:jc w:val="center"/>
      </w:pPr>
    </w:p>
    <w:p w14:paraId="62A6CB00" w14:textId="77777777" w:rsidR="00331DC3" w:rsidRDefault="00331DC3" w:rsidP="00331DC3">
      <w:pPr>
        <w:jc w:val="center"/>
      </w:pPr>
      <w:r>
        <w:rPr>
          <w:noProof/>
          <w:lang w:eastAsia="es-AR"/>
        </w:rPr>
        <w:drawing>
          <wp:inline distT="0" distB="0" distL="0" distR="0" wp14:anchorId="48608E23" wp14:editId="3B39BDD7">
            <wp:extent cx="3685341" cy="1865281"/>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559" t="12513" r="30678" b="51264"/>
                    <a:stretch/>
                  </pic:blipFill>
                  <pic:spPr bwMode="auto">
                    <a:xfrm>
                      <a:off x="0" y="0"/>
                      <a:ext cx="3686652" cy="1865945"/>
                    </a:xfrm>
                    <a:prstGeom prst="rect">
                      <a:avLst/>
                    </a:prstGeom>
                    <a:ln>
                      <a:noFill/>
                    </a:ln>
                    <a:extLst>
                      <a:ext uri="{53640926-AAD7-44D8-BBD7-CCE9431645EC}">
                        <a14:shadowObscured xmlns:a14="http://schemas.microsoft.com/office/drawing/2010/main"/>
                      </a:ext>
                    </a:extLst>
                  </pic:spPr>
                </pic:pic>
              </a:graphicData>
            </a:graphic>
          </wp:inline>
        </w:drawing>
      </w:r>
    </w:p>
    <w:p w14:paraId="33C697DE" w14:textId="77777777" w:rsidR="00331DC3" w:rsidRDefault="00331DC3" w:rsidP="00331DC3">
      <w:pPr>
        <w:jc w:val="center"/>
      </w:pPr>
      <w:r>
        <w:t>……………………………………………………………………………………………</w:t>
      </w:r>
    </w:p>
    <w:p w14:paraId="64BCE375" w14:textId="77777777" w:rsidR="00331DC3" w:rsidRDefault="00331DC3" w:rsidP="00331DC3">
      <w:pPr>
        <w:jc w:val="center"/>
      </w:pPr>
    </w:p>
    <w:p w14:paraId="3D6EE81B" w14:textId="77777777" w:rsidR="00331DC3" w:rsidRDefault="00331DC3" w:rsidP="00331DC3">
      <w:pPr>
        <w:jc w:val="center"/>
      </w:pPr>
      <w:r>
        <w:rPr>
          <w:noProof/>
          <w:lang w:eastAsia="es-AR"/>
        </w:rPr>
        <w:drawing>
          <wp:inline distT="0" distB="0" distL="0" distR="0" wp14:anchorId="3134B4E0" wp14:editId="4E0BD210">
            <wp:extent cx="1905583" cy="2377443"/>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1700" t="10538" r="15815" b="60704"/>
                    <a:stretch/>
                  </pic:blipFill>
                  <pic:spPr bwMode="auto">
                    <a:xfrm>
                      <a:off x="0" y="0"/>
                      <a:ext cx="1905438" cy="2377262"/>
                    </a:xfrm>
                    <a:prstGeom prst="rect">
                      <a:avLst/>
                    </a:prstGeom>
                    <a:ln>
                      <a:noFill/>
                    </a:ln>
                    <a:extLst>
                      <a:ext uri="{53640926-AAD7-44D8-BBD7-CCE9431645EC}">
                        <a14:shadowObscured xmlns:a14="http://schemas.microsoft.com/office/drawing/2010/main"/>
                      </a:ext>
                    </a:extLst>
                  </pic:spPr>
                </pic:pic>
              </a:graphicData>
            </a:graphic>
          </wp:inline>
        </w:drawing>
      </w:r>
    </w:p>
    <w:p w14:paraId="62CB1D29" w14:textId="77777777" w:rsidR="00331DC3" w:rsidRDefault="00331DC3" w:rsidP="00331DC3">
      <w:pPr>
        <w:jc w:val="center"/>
      </w:pPr>
      <w:r>
        <w:t>……………………………………………………….</w:t>
      </w:r>
    </w:p>
    <w:p w14:paraId="252AA76E" w14:textId="77777777" w:rsidR="00331DC3" w:rsidRDefault="00331DC3" w:rsidP="00331DC3">
      <w:pPr>
        <w:jc w:val="center"/>
      </w:pPr>
    </w:p>
    <w:p w14:paraId="7065F243" w14:textId="77777777" w:rsidR="00331DC3" w:rsidRDefault="00331DC3" w:rsidP="00331DC3">
      <w:pPr>
        <w:jc w:val="center"/>
      </w:pPr>
      <w:r>
        <w:rPr>
          <w:noProof/>
          <w:lang w:eastAsia="es-AR"/>
        </w:rPr>
        <w:lastRenderedPageBreak/>
        <w:drawing>
          <wp:inline distT="0" distB="0" distL="0" distR="0" wp14:anchorId="36867DBD" wp14:editId="609291E7">
            <wp:extent cx="3731019" cy="2618133"/>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523" cy="2619890"/>
                    </a:xfrm>
                    <a:prstGeom prst="rect">
                      <a:avLst/>
                    </a:prstGeom>
                    <a:noFill/>
                    <a:ln>
                      <a:noFill/>
                    </a:ln>
                  </pic:spPr>
                </pic:pic>
              </a:graphicData>
            </a:graphic>
          </wp:inline>
        </w:drawing>
      </w:r>
    </w:p>
    <w:p w14:paraId="120BE33D" w14:textId="77777777" w:rsidR="00331DC3" w:rsidRDefault="00331DC3" w:rsidP="00331DC3">
      <w:pPr>
        <w:jc w:val="center"/>
      </w:pPr>
      <w:r>
        <w:t>……………………………………………………………………………….</w:t>
      </w:r>
    </w:p>
    <w:p w14:paraId="6D19480A" w14:textId="77777777" w:rsidR="00331DC3" w:rsidRDefault="00331DC3" w:rsidP="00331DC3">
      <w:pPr>
        <w:jc w:val="center"/>
      </w:pPr>
    </w:p>
    <w:p w14:paraId="7DEDA044" w14:textId="77777777" w:rsidR="00331DC3" w:rsidRDefault="00331DC3" w:rsidP="00331DC3">
      <w:pPr>
        <w:jc w:val="center"/>
      </w:pPr>
    </w:p>
    <w:p w14:paraId="202A3BA1" w14:textId="77777777" w:rsidR="00331DC3" w:rsidRDefault="00331DC3" w:rsidP="00331DC3">
      <w:pPr>
        <w:jc w:val="center"/>
      </w:pPr>
      <w:r>
        <w:rPr>
          <w:noProof/>
          <w:lang w:eastAsia="es-AR"/>
        </w:rPr>
        <w:drawing>
          <wp:inline distT="0" distB="0" distL="0" distR="0" wp14:anchorId="71F42760" wp14:editId="3E97939F">
            <wp:extent cx="5453028" cy="3120344"/>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9624" t="12896" r="30335" b="44801"/>
                    <a:stretch/>
                  </pic:blipFill>
                  <pic:spPr bwMode="auto">
                    <a:xfrm>
                      <a:off x="0" y="0"/>
                      <a:ext cx="5455289" cy="3121638"/>
                    </a:xfrm>
                    <a:prstGeom prst="rect">
                      <a:avLst/>
                    </a:prstGeom>
                    <a:ln>
                      <a:noFill/>
                    </a:ln>
                    <a:extLst>
                      <a:ext uri="{53640926-AAD7-44D8-BBD7-CCE9431645EC}">
                        <a14:shadowObscured xmlns:a14="http://schemas.microsoft.com/office/drawing/2010/main"/>
                      </a:ext>
                    </a:extLst>
                  </pic:spPr>
                </pic:pic>
              </a:graphicData>
            </a:graphic>
          </wp:inline>
        </w:drawing>
      </w:r>
    </w:p>
    <w:p w14:paraId="0F3E4AC3" w14:textId="77777777" w:rsidR="00331DC3" w:rsidRDefault="00331DC3" w:rsidP="00331DC3">
      <w:pPr>
        <w:jc w:val="center"/>
      </w:pPr>
      <w:r>
        <w:t>Mapa de fondos marinos elaborado por……………………………………………………………………………</w:t>
      </w:r>
    </w:p>
    <w:p w14:paraId="63C6C1F3" w14:textId="77777777" w:rsidR="00331DC3" w:rsidRDefault="00331DC3" w:rsidP="00331DC3">
      <w:pPr>
        <w:jc w:val="center"/>
      </w:pPr>
    </w:p>
    <w:p w14:paraId="5B0B806F" w14:textId="77777777" w:rsidR="00331DC3" w:rsidRDefault="00331DC3" w:rsidP="00331DC3">
      <w:pPr>
        <w:jc w:val="center"/>
      </w:pPr>
    </w:p>
    <w:p w14:paraId="634B1783" w14:textId="77777777" w:rsidR="00331DC3" w:rsidRDefault="00331DC3" w:rsidP="00331DC3">
      <w:pPr>
        <w:jc w:val="center"/>
      </w:pPr>
    </w:p>
    <w:p w14:paraId="52D1D9BA" w14:textId="77777777" w:rsidR="00331DC3" w:rsidRPr="003433DA" w:rsidRDefault="00331DC3" w:rsidP="00331DC3">
      <w:pPr>
        <w:pBdr>
          <w:top w:val="nil"/>
          <w:left w:val="nil"/>
          <w:bottom w:val="nil"/>
          <w:right w:val="nil"/>
          <w:between w:val="nil"/>
        </w:pBdr>
        <w:spacing w:after="0"/>
        <w:jc w:val="both"/>
        <w:rPr>
          <w:b/>
          <w:u w:val="single"/>
        </w:rPr>
      </w:pPr>
      <w:r w:rsidRPr="003433DA">
        <w:rPr>
          <w:b/>
          <w:u w:val="single"/>
        </w:rPr>
        <w:lastRenderedPageBreak/>
        <w:t>Introducción:</w:t>
      </w:r>
    </w:p>
    <w:p w14:paraId="579A85F1" w14:textId="77777777" w:rsidR="00331DC3" w:rsidRDefault="00331DC3" w:rsidP="00331DC3">
      <w:pPr>
        <w:pBdr>
          <w:top w:val="nil"/>
          <w:left w:val="nil"/>
          <w:bottom w:val="nil"/>
          <w:right w:val="nil"/>
          <w:between w:val="nil"/>
        </w:pBdr>
        <w:spacing w:after="0"/>
        <w:jc w:val="both"/>
      </w:pPr>
    </w:p>
    <w:p w14:paraId="5E11526E" w14:textId="77777777" w:rsidR="00331DC3" w:rsidRDefault="00331DC3" w:rsidP="00331DC3">
      <w:pPr>
        <w:jc w:val="both"/>
      </w:pPr>
      <w:r>
        <w:t>En esta segunda parte, luego de analizar las teorías de la Deriva Continental y la Tectónica de Placas comprendemos mejor la distribución de continentes y océanos, y también el funcionamiento de la geosfera de un modo sintético.</w:t>
      </w:r>
    </w:p>
    <w:p w14:paraId="599424AB" w14:textId="77777777" w:rsidR="00331DC3" w:rsidRDefault="00331DC3" w:rsidP="00331DC3">
      <w:pPr>
        <w:jc w:val="both"/>
      </w:pPr>
      <w:r>
        <w:t xml:space="preserve">En esta parte de la guía veremos qué son los relieves, los diversos tipos de relieves, como se originan, y qué agentes actúan en este proceso.  En pocas palabras podemos decir que los relieves son las irregulares formas superficiales de la Tierra, tanto en sus porciones emergidas como así también sumergidas bajo las aguas, por ello se dividen en </w:t>
      </w:r>
      <w:r w:rsidRPr="00674AF2">
        <w:t>relieves emergidos o continentales</w:t>
      </w:r>
      <w:r>
        <w:t>, costeros</w:t>
      </w:r>
      <w:r w:rsidRPr="00674AF2">
        <w:t xml:space="preserve"> y también sumergidos u oceánicos, tal como se observa en las siguientes imágenes.</w:t>
      </w:r>
    </w:p>
    <w:p w14:paraId="234FA4BE" w14:textId="77777777" w:rsidR="00331DC3" w:rsidRPr="00674AF2" w:rsidRDefault="00331DC3" w:rsidP="00331DC3">
      <w:pPr>
        <w:jc w:val="center"/>
      </w:pPr>
      <w:r>
        <w:rPr>
          <w:noProof/>
          <w:lang w:eastAsia="es-AR"/>
        </w:rPr>
        <w:drawing>
          <wp:inline distT="0" distB="0" distL="0" distR="0" wp14:anchorId="58071D71" wp14:editId="24015A5C">
            <wp:extent cx="4366846" cy="3021448"/>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916" t="31069" r="50104" b="21340"/>
                    <a:stretch/>
                  </pic:blipFill>
                  <pic:spPr bwMode="auto">
                    <a:xfrm>
                      <a:off x="0" y="0"/>
                      <a:ext cx="4364340" cy="3019714"/>
                    </a:xfrm>
                    <a:prstGeom prst="rect">
                      <a:avLst/>
                    </a:prstGeom>
                    <a:ln>
                      <a:noFill/>
                    </a:ln>
                    <a:extLst>
                      <a:ext uri="{53640926-AAD7-44D8-BBD7-CCE9431645EC}">
                        <a14:shadowObscured xmlns:a14="http://schemas.microsoft.com/office/drawing/2010/main"/>
                      </a:ext>
                    </a:extLst>
                  </pic:spPr>
                </pic:pic>
              </a:graphicData>
            </a:graphic>
          </wp:inline>
        </w:drawing>
      </w:r>
    </w:p>
    <w:p w14:paraId="416FC0B9" w14:textId="77777777" w:rsidR="00331DC3" w:rsidRDefault="00331DC3" w:rsidP="00331DC3">
      <w:pPr>
        <w:jc w:val="center"/>
      </w:pPr>
      <w:r>
        <w:rPr>
          <w:noProof/>
          <w:lang w:eastAsia="es-AR"/>
        </w:rPr>
        <w:drawing>
          <wp:inline distT="0" distB="0" distL="0" distR="0" wp14:anchorId="62F43AE2" wp14:editId="4E83EA89">
            <wp:extent cx="4536831" cy="2194110"/>
            <wp:effectExtent l="0" t="0" r="0" b="0"/>
            <wp:docPr id="15" name="Imagen 15" descr="Descripción: 6CFCA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6CFCA548"/>
                    <pic:cNvPicPr>
                      <a:picLocks noChangeAspect="1" noChangeArrowheads="1"/>
                    </pic:cNvPicPr>
                  </pic:nvPicPr>
                  <pic:blipFill>
                    <a:blip r:embed="rId15">
                      <a:lum contrast="18000"/>
                      <a:extLst>
                        <a:ext uri="{28A0092B-C50C-407E-A947-70E740481C1C}">
                          <a14:useLocalDpi xmlns:a14="http://schemas.microsoft.com/office/drawing/2010/main" val="0"/>
                        </a:ext>
                      </a:extLst>
                    </a:blip>
                    <a:srcRect l="17548" t="24390" r="2513" b="15735"/>
                    <a:stretch>
                      <a:fillRect/>
                    </a:stretch>
                  </pic:blipFill>
                  <pic:spPr bwMode="auto">
                    <a:xfrm>
                      <a:off x="0" y="0"/>
                      <a:ext cx="4537362" cy="2194367"/>
                    </a:xfrm>
                    <a:prstGeom prst="rect">
                      <a:avLst/>
                    </a:prstGeom>
                    <a:noFill/>
                    <a:ln>
                      <a:noFill/>
                    </a:ln>
                  </pic:spPr>
                </pic:pic>
              </a:graphicData>
            </a:graphic>
          </wp:inline>
        </w:drawing>
      </w:r>
    </w:p>
    <w:p w14:paraId="77415FC8" w14:textId="77777777" w:rsidR="00331DC3" w:rsidRDefault="00331DC3" w:rsidP="00331DC3">
      <w:pPr>
        <w:jc w:val="center"/>
        <w:rPr>
          <w:noProof/>
        </w:rPr>
      </w:pPr>
      <w:r>
        <w:rPr>
          <w:noProof/>
          <w:lang w:eastAsia="es-AR"/>
        </w:rPr>
        <w:lastRenderedPageBreak/>
        <w:drawing>
          <wp:inline distT="0" distB="0" distL="0" distR="0" wp14:anchorId="35C95BF8" wp14:editId="08D9F68A">
            <wp:extent cx="4360985" cy="1402679"/>
            <wp:effectExtent l="0" t="0" r="1905" b="7620"/>
            <wp:docPr id="14" name="Imagen 14" descr="Descripción: 56B714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56B714A9"/>
                    <pic:cNvPicPr>
                      <a:picLocks noChangeAspect="1" noChangeArrowheads="1"/>
                    </pic:cNvPicPr>
                  </pic:nvPicPr>
                  <pic:blipFill>
                    <a:blip r:embed="rId16" cstate="print">
                      <a:lum contrast="24000"/>
                      <a:extLst>
                        <a:ext uri="{28A0092B-C50C-407E-A947-70E740481C1C}">
                          <a14:useLocalDpi xmlns:a14="http://schemas.microsoft.com/office/drawing/2010/main" val="0"/>
                        </a:ext>
                      </a:extLst>
                    </a:blip>
                    <a:srcRect l="1678" t="1826" r="7547" b="9451"/>
                    <a:stretch>
                      <a:fillRect/>
                    </a:stretch>
                  </pic:blipFill>
                  <pic:spPr bwMode="auto">
                    <a:xfrm>
                      <a:off x="0" y="0"/>
                      <a:ext cx="4361468" cy="1402834"/>
                    </a:xfrm>
                    <a:prstGeom prst="rect">
                      <a:avLst/>
                    </a:prstGeom>
                    <a:noFill/>
                    <a:ln>
                      <a:noFill/>
                    </a:ln>
                  </pic:spPr>
                </pic:pic>
              </a:graphicData>
            </a:graphic>
          </wp:inline>
        </w:drawing>
      </w:r>
    </w:p>
    <w:p w14:paraId="22046F0C" w14:textId="77777777" w:rsidR="00331DC3" w:rsidRDefault="00331DC3" w:rsidP="00331DC3">
      <w:pPr>
        <w:jc w:val="center"/>
        <w:rPr>
          <w:noProof/>
        </w:rPr>
      </w:pPr>
      <w:r>
        <w:rPr>
          <w:noProof/>
          <w:lang w:eastAsia="es-AR"/>
        </w:rPr>
        <w:drawing>
          <wp:inline distT="0" distB="0" distL="0" distR="0" wp14:anchorId="2CD3BD83" wp14:editId="521A18F7">
            <wp:extent cx="4249616" cy="2086768"/>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9123" t="11314" r="30063" b="54205"/>
                    <a:stretch/>
                  </pic:blipFill>
                  <pic:spPr bwMode="auto">
                    <a:xfrm>
                      <a:off x="0" y="0"/>
                      <a:ext cx="4247177" cy="2085570"/>
                    </a:xfrm>
                    <a:prstGeom prst="rect">
                      <a:avLst/>
                    </a:prstGeom>
                    <a:ln>
                      <a:noFill/>
                    </a:ln>
                    <a:extLst>
                      <a:ext uri="{53640926-AAD7-44D8-BBD7-CCE9431645EC}">
                        <a14:shadowObscured xmlns:a14="http://schemas.microsoft.com/office/drawing/2010/main"/>
                      </a:ext>
                    </a:extLst>
                  </pic:spPr>
                </pic:pic>
              </a:graphicData>
            </a:graphic>
          </wp:inline>
        </w:drawing>
      </w:r>
    </w:p>
    <w:p w14:paraId="1F24EEB6" w14:textId="77777777" w:rsidR="00331DC3" w:rsidRDefault="00331DC3" w:rsidP="00331DC3">
      <w:pPr>
        <w:jc w:val="both"/>
      </w:pPr>
      <w:r>
        <w:t xml:space="preserve">En el siguiente mapa 3D, a modo de ejemplo se representa América del Sur, </w:t>
      </w:r>
      <w:r w:rsidRPr="002526CC">
        <w:t xml:space="preserve">en </w:t>
      </w:r>
      <w:r>
        <w:t>él pueden observarse las diferentes formas del relieve, poniendo de manifiesto grandes contrastes o diferencias, por ejemplo entre las llanuras y las montañas. América tiene una importante diversidad de relieves.</w:t>
      </w:r>
    </w:p>
    <w:p w14:paraId="66E67D4E" w14:textId="77777777" w:rsidR="00331DC3" w:rsidRDefault="00331DC3" w:rsidP="00331DC3">
      <w:pPr>
        <w:spacing w:beforeAutospacing="1" w:after="100" w:afterAutospacing="1"/>
        <w:jc w:val="center"/>
        <w:outlineLvl w:val="3"/>
        <w:rPr>
          <w:noProof/>
        </w:rPr>
      </w:pPr>
      <w:r>
        <w:rPr>
          <w:noProof/>
          <w:lang w:eastAsia="es-AR"/>
        </w:rPr>
        <w:drawing>
          <wp:inline distT="0" distB="0" distL="0" distR="0" wp14:anchorId="4E3C956B" wp14:editId="053D13F9">
            <wp:extent cx="4179570" cy="284861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14331" t="16096" r="36880" b="26276"/>
                    <a:stretch>
                      <a:fillRect/>
                    </a:stretch>
                  </pic:blipFill>
                  <pic:spPr bwMode="auto">
                    <a:xfrm>
                      <a:off x="0" y="0"/>
                      <a:ext cx="4179570" cy="2848610"/>
                    </a:xfrm>
                    <a:prstGeom prst="rect">
                      <a:avLst/>
                    </a:prstGeom>
                    <a:noFill/>
                    <a:ln>
                      <a:noFill/>
                    </a:ln>
                  </pic:spPr>
                </pic:pic>
              </a:graphicData>
            </a:graphic>
          </wp:inline>
        </w:drawing>
      </w:r>
    </w:p>
    <w:p w14:paraId="3361F43A" w14:textId="77777777" w:rsidR="00331DC3" w:rsidRDefault="00331DC3" w:rsidP="00331DC3">
      <w:pPr>
        <w:spacing w:beforeAutospacing="1" w:after="100" w:afterAutospacing="1"/>
        <w:jc w:val="both"/>
        <w:outlineLvl w:val="3"/>
        <w:rPr>
          <w:noProof/>
        </w:rPr>
      </w:pPr>
      <w:r>
        <w:rPr>
          <w:noProof/>
        </w:rPr>
        <w:t>A continuación retomamos brevemente la teoría de la Tectónica de Placas para profunidar el tema y comprender la formación de los relieves.</w:t>
      </w:r>
    </w:p>
    <w:p w14:paraId="4FE31535" w14:textId="77777777" w:rsidR="00331DC3" w:rsidRDefault="00331DC3" w:rsidP="00331DC3">
      <w:pPr>
        <w:pStyle w:val="Prrafodelista"/>
        <w:numPr>
          <w:ilvl w:val="0"/>
          <w:numId w:val="9"/>
        </w:numPr>
        <w:spacing w:after="0" w:line="360" w:lineRule="auto"/>
        <w:jc w:val="both"/>
        <w:rPr>
          <w:rFonts w:asciiTheme="majorHAnsi" w:hAnsiTheme="majorHAnsi" w:cstheme="majorHAnsi"/>
        </w:rPr>
      </w:pPr>
      <w:r w:rsidRPr="00C31C13">
        <w:rPr>
          <w:rFonts w:asciiTheme="majorHAnsi" w:hAnsiTheme="majorHAnsi" w:cstheme="majorHAnsi"/>
          <w:b/>
          <w:color w:val="403152" w:themeColor="accent4" w:themeShade="80"/>
        </w:rPr>
        <w:lastRenderedPageBreak/>
        <w:t>TEORIA DE LA TECTÓNICA DE PLACAS</w:t>
      </w:r>
      <w:r w:rsidRPr="00C31C13">
        <w:rPr>
          <w:rFonts w:asciiTheme="majorHAnsi" w:hAnsiTheme="majorHAnsi" w:cstheme="majorHAnsi"/>
          <w:color w:val="403152" w:themeColor="accent4" w:themeShade="80"/>
        </w:rPr>
        <w:t>:</w:t>
      </w:r>
      <w:r w:rsidRPr="00C31C13">
        <w:rPr>
          <w:rFonts w:asciiTheme="majorHAnsi" w:hAnsiTheme="majorHAnsi" w:cstheme="majorHAnsi"/>
        </w:rPr>
        <w:t xml:space="preserve"> La corteza terrestre más exterior está formada por distintos </w:t>
      </w:r>
      <w:r w:rsidRPr="00C31C13">
        <w:rPr>
          <w:rFonts w:asciiTheme="majorHAnsi" w:hAnsiTheme="majorHAnsi" w:cstheme="majorHAnsi"/>
          <w:b/>
        </w:rPr>
        <w:t>bloques rígidos</w:t>
      </w:r>
      <w:r w:rsidRPr="00C31C13">
        <w:rPr>
          <w:rFonts w:asciiTheme="majorHAnsi" w:hAnsiTheme="majorHAnsi" w:cstheme="majorHAnsi"/>
        </w:rPr>
        <w:t xml:space="preserve"> llamados </w:t>
      </w:r>
      <w:r w:rsidRPr="00C31C13">
        <w:rPr>
          <w:rFonts w:asciiTheme="majorHAnsi" w:hAnsiTheme="majorHAnsi" w:cstheme="majorHAnsi"/>
          <w:b/>
        </w:rPr>
        <w:t>placas</w:t>
      </w:r>
      <w:r w:rsidRPr="00C31C13">
        <w:rPr>
          <w:rFonts w:asciiTheme="majorHAnsi" w:hAnsiTheme="majorHAnsi" w:cstheme="majorHAnsi"/>
        </w:rPr>
        <w:t xml:space="preserve"> y se encuentran en permanente contacto unas con otras. Las placas </w:t>
      </w:r>
      <w:r w:rsidRPr="00C31C13">
        <w:rPr>
          <w:rFonts w:asciiTheme="majorHAnsi" w:hAnsiTheme="majorHAnsi" w:cstheme="majorHAnsi"/>
          <w:b/>
        </w:rPr>
        <w:t>flotan y se mueven</w:t>
      </w:r>
      <w:r w:rsidRPr="00C31C13">
        <w:rPr>
          <w:rFonts w:asciiTheme="majorHAnsi" w:hAnsiTheme="majorHAnsi" w:cstheme="majorHAnsi"/>
        </w:rPr>
        <w:t xml:space="preserve"> sobre una capa de material </w:t>
      </w:r>
      <w:r w:rsidRPr="00C31C13">
        <w:rPr>
          <w:rFonts w:asciiTheme="majorHAnsi" w:hAnsiTheme="majorHAnsi" w:cstheme="majorHAnsi"/>
          <w:b/>
        </w:rPr>
        <w:t>rocoso fundido (magma)</w:t>
      </w:r>
      <w:r w:rsidRPr="00C31C13">
        <w:rPr>
          <w:rFonts w:asciiTheme="majorHAnsi" w:hAnsiTheme="majorHAnsi" w:cstheme="majorHAnsi"/>
        </w:rPr>
        <w:t xml:space="preserve"> que se encuentra a mayor profundidad, llamado esta capa </w:t>
      </w:r>
      <w:proofErr w:type="spellStart"/>
      <w:r w:rsidRPr="00C31C13">
        <w:rPr>
          <w:rFonts w:asciiTheme="majorHAnsi" w:hAnsiTheme="majorHAnsi" w:cstheme="majorHAnsi"/>
          <w:b/>
        </w:rPr>
        <w:t>astenósfera</w:t>
      </w:r>
      <w:proofErr w:type="spellEnd"/>
      <w:r w:rsidRPr="00C31C13">
        <w:rPr>
          <w:rFonts w:asciiTheme="majorHAnsi" w:hAnsiTheme="majorHAnsi" w:cstheme="majorHAnsi"/>
          <w:b/>
        </w:rPr>
        <w:t>.</w:t>
      </w:r>
      <w:r w:rsidRPr="00C31C13">
        <w:rPr>
          <w:rFonts w:asciiTheme="majorHAnsi" w:hAnsiTheme="majorHAnsi" w:cstheme="majorHAnsi"/>
        </w:rPr>
        <w:t xml:space="preserve"> Las placas </w:t>
      </w:r>
      <w:r w:rsidRPr="00C31C13">
        <w:rPr>
          <w:rFonts w:asciiTheme="majorHAnsi" w:hAnsiTheme="majorHAnsi" w:cstheme="majorHAnsi"/>
          <w:b/>
        </w:rPr>
        <w:t>chocan</w:t>
      </w:r>
      <w:r w:rsidRPr="00C31C13">
        <w:rPr>
          <w:rFonts w:asciiTheme="majorHAnsi" w:hAnsiTheme="majorHAnsi" w:cstheme="majorHAnsi"/>
        </w:rPr>
        <w:t xml:space="preserve">, se </w:t>
      </w:r>
      <w:r w:rsidRPr="00C31C13">
        <w:rPr>
          <w:rFonts w:asciiTheme="majorHAnsi" w:hAnsiTheme="majorHAnsi" w:cstheme="majorHAnsi"/>
          <w:b/>
        </w:rPr>
        <w:t>separan</w:t>
      </w:r>
      <w:r w:rsidRPr="00C31C13">
        <w:rPr>
          <w:rFonts w:asciiTheme="majorHAnsi" w:hAnsiTheme="majorHAnsi" w:cstheme="majorHAnsi"/>
        </w:rPr>
        <w:t xml:space="preserve"> o se </w:t>
      </w:r>
      <w:r w:rsidRPr="00C31C13">
        <w:rPr>
          <w:rFonts w:asciiTheme="majorHAnsi" w:hAnsiTheme="majorHAnsi" w:cstheme="majorHAnsi"/>
          <w:b/>
        </w:rPr>
        <w:t>desplazan rozándose</w:t>
      </w:r>
      <w:r w:rsidRPr="00C31C13">
        <w:rPr>
          <w:rFonts w:asciiTheme="majorHAnsi" w:hAnsiTheme="majorHAnsi" w:cstheme="majorHAnsi"/>
        </w:rPr>
        <w:t xml:space="preserve"> entre sí dando lugar a diferentes </w:t>
      </w:r>
      <w:r w:rsidRPr="00C31C13">
        <w:rPr>
          <w:rFonts w:asciiTheme="majorHAnsi" w:hAnsiTheme="majorHAnsi" w:cstheme="majorHAnsi"/>
          <w:b/>
        </w:rPr>
        <w:t>relieves</w:t>
      </w:r>
      <w:r w:rsidRPr="00C31C13">
        <w:rPr>
          <w:rFonts w:asciiTheme="majorHAnsi" w:hAnsiTheme="majorHAnsi" w:cstheme="majorHAnsi"/>
        </w:rPr>
        <w:t xml:space="preserve">. </w:t>
      </w:r>
    </w:p>
    <w:p w14:paraId="55B17EAD" w14:textId="77777777" w:rsidR="00331DC3" w:rsidRPr="00C31C13" w:rsidRDefault="00331DC3" w:rsidP="00331DC3">
      <w:pPr>
        <w:pStyle w:val="Prrafodelista"/>
        <w:spacing w:after="0" w:line="360" w:lineRule="auto"/>
        <w:ind w:left="360"/>
        <w:jc w:val="both"/>
        <w:rPr>
          <w:rFonts w:asciiTheme="majorHAnsi" w:hAnsiTheme="majorHAnsi" w:cstheme="majorHAnsi"/>
        </w:rPr>
      </w:pPr>
      <w:r>
        <w:rPr>
          <w:rFonts w:asciiTheme="majorHAnsi" w:hAnsiTheme="majorHAnsi" w:cstheme="majorHAnsi"/>
          <w:b/>
          <w:color w:val="403152" w:themeColor="accent4" w:themeShade="80"/>
        </w:rPr>
        <w:t>Observa a continuación el mapa de la distribución de las placas tectónicas o litosféricas.</w:t>
      </w:r>
    </w:p>
    <w:p w14:paraId="15558652" w14:textId="77777777" w:rsidR="00331DC3" w:rsidRPr="004931D2" w:rsidRDefault="00331DC3" w:rsidP="00331DC3">
      <w:pPr>
        <w:spacing w:after="0" w:line="360" w:lineRule="auto"/>
        <w:ind w:left="57"/>
        <w:jc w:val="center"/>
        <w:rPr>
          <w:rFonts w:ascii="Arial" w:hAnsi="Arial" w:cs="Arial"/>
          <w:sz w:val="20"/>
          <w:szCs w:val="20"/>
        </w:rPr>
      </w:pPr>
      <w:r>
        <w:rPr>
          <w:noProof/>
          <w:lang w:eastAsia="es-AR"/>
        </w:rPr>
        <w:drawing>
          <wp:inline distT="0" distB="0" distL="0" distR="0" wp14:anchorId="1333F2BA" wp14:editId="4AF3970C">
            <wp:extent cx="5488947" cy="3217985"/>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8079" t="13664" r="32151" b="44882"/>
                    <a:stretch/>
                  </pic:blipFill>
                  <pic:spPr bwMode="auto">
                    <a:xfrm>
                      <a:off x="0" y="0"/>
                      <a:ext cx="5489109" cy="3218080"/>
                    </a:xfrm>
                    <a:prstGeom prst="rect">
                      <a:avLst/>
                    </a:prstGeom>
                    <a:ln>
                      <a:noFill/>
                    </a:ln>
                    <a:extLst>
                      <a:ext uri="{53640926-AAD7-44D8-BBD7-CCE9431645EC}">
                        <a14:shadowObscured xmlns:a14="http://schemas.microsoft.com/office/drawing/2010/main"/>
                      </a:ext>
                    </a:extLst>
                  </pic:spPr>
                </pic:pic>
              </a:graphicData>
            </a:graphic>
          </wp:inline>
        </w:drawing>
      </w:r>
    </w:p>
    <w:p w14:paraId="0D0EB89B" w14:textId="77777777" w:rsidR="00331DC3" w:rsidRPr="004931D2" w:rsidRDefault="00331DC3" w:rsidP="00331DC3">
      <w:pPr>
        <w:spacing w:after="0" w:line="360" w:lineRule="auto"/>
        <w:ind w:left="57"/>
        <w:jc w:val="both"/>
        <w:rPr>
          <w:rFonts w:ascii="Arial" w:hAnsi="Arial" w:cs="Arial"/>
          <w:sz w:val="20"/>
          <w:szCs w:val="20"/>
        </w:rPr>
      </w:pPr>
    </w:p>
    <w:p w14:paraId="08CCCA5C" w14:textId="77777777" w:rsidR="00331DC3" w:rsidRPr="004931D2" w:rsidRDefault="00331DC3" w:rsidP="00331DC3">
      <w:pPr>
        <w:spacing w:after="0" w:line="360" w:lineRule="auto"/>
        <w:ind w:left="57"/>
        <w:jc w:val="both"/>
        <w:rPr>
          <w:rFonts w:ascii="Arial" w:hAnsi="Arial" w:cs="Arial"/>
          <w:sz w:val="20"/>
          <w:szCs w:val="20"/>
        </w:rPr>
      </w:pPr>
    </w:p>
    <w:p w14:paraId="337BD9CE" w14:textId="77777777" w:rsidR="00331DC3" w:rsidRPr="00C31C13" w:rsidRDefault="00331DC3" w:rsidP="00331DC3">
      <w:pPr>
        <w:spacing w:after="0" w:line="360" w:lineRule="auto"/>
        <w:ind w:left="57"/>
        <w:rPr>
          <w:rFonts w:asciiTheme="majorHAnsi" w:hAnsiTheme="majorHAnsi" w:cstheme="majorHAnsi"/>
        </w:rPr>
      </w:pPr>
      <w:r w:rsidRPr="00C31C13">
        <w:rPr>
          <w:rFonts w:asciiTheme="majorHAnsi" w:hAnsiTheme="majorHAnsi" w:cstheme="majorHAnsi"/>
        </w:rPr>
        <w:t xml:space="preserve">Según el tipo de desplazamiento que realizan las placas se pueden clasificar en tres </w:t>
      </w:r>
      <w:r w:rsidRPr="00B72E27">
        <w:rPr>
          <w:rFonts w:asciiTheme="majorHAnsi" w:hAnsiTheme="majorHAnsi" w:cstheme="majorHAnsi"/>
          <w:b/>
          <w:u w:val="single"/>
        </w:rPr>
        <w:t>tipos de bordes de placas</w:t>
      </w:r>
      <w:r w:rsidRPr="00C31C13">
        <w:rPr>
          <w:rFonts w:asciiTheme="majorHAnsi" w:hAnsiTheme="majorHAnsi" w:cstheme="majorHAnsi"/>
        </w:rPr>
        <w:t>:</w:t>
      </w:r>
    </w:p>
    <w:p w14:paraId="315F7806" w14:textId="77777777" w:rsidR="00331DC3" w:rsidRPr="00C31C13" w:rsidRDefault="00331DC3" w:rsidP="00331DC3">
      <w:pPr>
        <w:pStyle w:val="Normal1"/>
        <w:pBdr>
          <w:top w:val="nil"/>
          <w:left w:val="nil"/>
          <w:bottom w:val="nil"/>
          <w:right w:val="nil"/>
          <w:between w:val="nil"/>
        </w:pBdr>
        <w:spacing w:after="150" w:line="240" w:lineRule="auto"/>
        <w:jc w:val="both"/>
        <w:rPr>
          <w:rFonts w:asciiTheme="majorHAnsi" w:eastAsia="Arial" w:hAnsiTheme="majorHAnsi" w:cstheme="majorHAnsi"/>
          <w:color w:val="000000"/>
        </w:rPr>
      </w:pPr>
      <w:r w:rsidRPr="00C31C13">
        <w:rPr>
          <w:rFonts w:asciiTheme="majorHAnsi" w:eastAsia="Arial" w:hAnsiTheme="majorHAnsi" w:cstheme="majorHAnsi"/>
          <w:b/>
          <w:color w:val="333333"/>
        </w:rPr>
        <w:t xml:space="preserve">Placas </w:t>
      </w:r>
      <w:r w:rsidRPr="00C31C13">
        <w:rPr>
          <w:rFonts w:asciiTheme="majorHAnsi" w:eastAsia="Arial" w:hAnsiTheme="majorHAnsi" w:cstheme="majorHAnsi"/>
          <w:b/>
          <w:i/>
          <w:color w:val="333333"/>
          <w:u w:val="single"/>
        </w:rPr>
        <w:t>divergentes</w:t>
      </w:r>
      <w:r w:rsidRPr="00C31C13">
        <w:rPr>
          <w:rFonts w:asciiTheme="majorHAnsi" w:eastAsia="Arial" w:hAnsiTheme="majorHAnsi" w:cstheme="majorHAnsi"/>
          <w:color w:val="333333"/>
        </w:rPr>
        <w:t xml:space="preserve"> o formación de placas tectónicas, en donde una placa se aleja de la otra formando un espacio entre ellas por donde emerge roca caliente (lava o magma).</w:t>
      </w:r>
      <w:r w:rsidRPr="00C31C13">
        <w:rPr>
          <w:rFonts w:asciiTheme="majorHAnsi" w:eastAsia="Arial" w:hAnsiTheme="majorHAnsi" w:cstheme="majorHAnsi"/>
          <w:color w:val="000000"/>
        </w:rPr>
        <w:t xml:space="preserve"> Un ejemplo de este tipo de límite de placas se encuentra en el </w:t>
      </w:r>
      <w:r w:rsidRPr="00C31C13">
        <w:rPr>
          <w:rFonts w:asciiTheme="majorHAnsi" w:eastAsia="Arial" w:hAnsiTheme="majorHAnsi" w:cstheme="majorHAnsi"/>
          <w:i/>
          <w:color w:val="000000"/>
        </w:rPr>
        <w:t>Océano Atlántico</w:t>
      </w:r>
      <w:r w:rsidRPr="00C31C13">
        <w:rPr>
          <w:rFonts w:asciiTheme="majorHAnsi" w:eastAsia="Arial" w:hAnsiTheme="majorHAnsi" w:cstheme="majorHAnsi"/>
          <w:color w:val="000000"/>
        </w:rPr>
        <w:t xml:space="preserve">, donde es muy común que haya </w:t>
      </w:r>
      <w:r w:rsidRPr="00C31C13">
        <w:rPr>
          <w:rFonts w:asciiTheme="majorHAnsi" w:eastAsia="Arial" w:hAnsiTheme="majorHAnsi" w:cstheme="majorHAnsi"/>
          <w:i/>
          <w:color w:val="000000"/>
        </w:rPr>
        <w:t>actividad volcánica y sísmica</w:t>
      </w:r>
      <w:r w:rsidRPr="00C31C13">
        <w:rPr>
          <w:rFonts w:asciiTheme="majorHAnsi" w:eastAsia="Arial" w:hAnsiTheme="majorHAnsi" w:cstheme="majorHAnsi"/>
          <w:color w:val="000000"/>
        </w:rPr>
        <w:t xml:space="preserve">.  Los límites de placa también actúan como fallas. </w:t>
      </w:r>
      <w:r w:rsidRPr="00C31C13">
        <w:rPr>
          <w:rFonts w:asciiTheme="majorHAnsi" w:eastAsia="Arial" w:hAnsiTheme="majorHAnsi" w:cstheme="majorHAnsi"/>
          <w:i/>
          <w:color w:val="000000"/>
        </w:rPr>
        <w:t>Una falla</w:t>
      </w:r>
      <w:r w:rsidRPr="00C31C13">
        <w:rPr>
          <w:rFonts w:asciiTheme="majorHAnsi" w:eastAsia="Arial" w:hAnsiTheme="majorHAnsi" w:cstheme="majorHAnsi"/>
          <w:color w:val="000000"/>
        </w:rPr>
        <w:t xml:space="preserve"> es una superficie en la cual se juntan dos placas tectónicas. El desplazamiento brusco o repentino de una placa con respecto a otra produce un sismo. </w:t>
      </w:r>
      <w:r w:rsidRPr="00C31C13">
        <w:rPr>
          <w:rFonts w:asciiTheme="majorHAnsi" w:eastAsia="Arial" w:hAnsiTheme="majorHAnsi" w:cstheme="majorHAnsi"/>
          <w:b/>
          <w:i/>
          <w:color w:val="000000"/>
        </w:rPr>
        <w:t xml:space="preserve">Placas </w:t>
      </w:r>
      <w:r w:rsidRPr="00C31C13">
        <w:rPr>
          <w:rFonts w:asciiTheme="majorHAnsi" w:eastAsia="Arial" w:hAnsiTheme="majorHAnsi" w:cstheme="majorHAnsi"/>
          <w:b/>
          <w:i/>
          <w:color w:val="000000"/>
          <w:u w:val="single"/>
        </w:rPr>
        <w:t>convergentes</w:t>
      </w:r>
      <w:r w:rsidRPr="00C31C13">
        <w:rPr>
          <w:rFonts w:asciiTheme="majorHAnsi" w:eastAsia="Arial" w:hAnsiTheme="majorHAnsi" w:cstheme="majorHAnsi"/>
          <w:color w:val="000000"/>
        </w:rPr>
        <w:t xml:space="preserve"> o de destrucción de placas, donde una placa se mueve en dirección hacia la otra y se sumerja por debajo de la otra placa más liviana (subducción); estos límites de placa se relacionan con los grandes terremotos. En el tercer caso, las placas se deslizan de forma horizontal y paralela al mismo límite de placas; estas son las llamadas </w:t>
      </w:r>
      <w:r w:rsidRPr="00C31C13">
        <w:rPr>
          <w:rFonts w:asciiTheme="majorHAnsi" w:eastAsia="Arial" w:hAnsiTheme="majorHAnsi" w:cstheme="majorHAnsi"/>
          <w:b/>
          <w:color w:val="000000"/>
        </w:rPr>
        <w:t>placas</w:t>
      </w:r>
      <w:r>
        <w:rPr>
          <w:rFonts w:asciiTheme="majorHAnsi" w:eastAsia="Arial" w:hAnsiTheme="majorHAnsi" w:cstheme="majorHAnsi"/>
          <w:b/>
          <w:color w:val="000000"/>
        </w:rPr>
        <w:t xml:space="preserve"> </w:t>
      </w:r>
      <w:r w:rsidRPr="00C31C13">
        <w:rPr>
          <w:rFonts w:asciiTheme="majorHAnsi" w:eastAsia="Arial" w:hAnsiTheme="majorHAnsi" w:cstheme="majorHAnsi"/>
          <w:b/>
          <w:i/>
          <w:color w:val="000000"/>
          <w:u w:val="single"/>
        </w:rPr>
        <w:t>de transformación</w:t>
      </w:r>
      <w:r w:rsidRPr="00C31C13">
        <w:rPr>
          <w:rFonts w:asciiTheme="majorHAnsi" w:eastAsia="Arial" w:hAnsiTheme="majorHAnsi" w:cstheme="majorHAnsi"/>
          <w:b/>
          <w:color w:val="000000"/>
        </w:rPr>
        <w:t xml:space="preserve"> o de cizallas</w:t>
      </w:r>
      <w:r w:rsidRPr="00C31C13">
        <w:rPr>
          <w:rFonts w:asciiTheme="majorHAnsi" w:eastAsia="Arial" w:hAnsiTheme="majorHAnsi" w:cstheme="majorHAnsi"/>
          <w:color w:val="000000"/>
        </w:rPr>
        <w:t>.  Un ejemplo es la famosa falla de San Andrés en California, donde no se sumerge ni diverge, sino que se rozan.</w:t>
      </w:r>
    </w:p>
    <w:p w14:paraId="368C3CE5" w14:textId="77777777" w:rsidR="00331DC3" w:rsidRDefault="00331DC3" w:rsidP="00331DC3">
      <w:pPr>
        <w:spacing w:after="0" w:line="360" w:lineRule="auto"/>
        <w:ind w:left="57"/>
        <w:rPr>
          <w:rFonts w:ascii="Arial" w:hAnsi="Arial" w:cs="Arial"/>
          <w:sz w:val="20"/>
          <w:szCs w:val="20"/>
        </w:rPr>
      </w:pPr>
    </w:p>
    <w:p w14:paraId="3D08F84E" w14:textId="77777777" w:rsidR="00331DC3" w:rsidRDefault="00290791" w:rsidP="00331DC3">
      <w:pPr>
        <w:spacing w:after="0" w:line="360" w:lineRule="auto"/>
        <w:ind w:left="57"/>
        <w:rPr>
          <w:rFonts w:ascii="Arial" w:hAnsi="Arial" w:cs="Arial"/>
          <w:sz w:val="20"/>
          <w:szCs w:val="20"/>
        </w:rPr>
      </w:pPr>
      <w:r>
        <w:rPr>
          <w:rFonts w:ascii="Arial" w:hAnsi="Arial" w:cs="Arial"/>
          <w:noProof/>
          <w:sz w:val="20"/>
          <w:szCs w:val="20"/>
          <w:lang w:eastAsia="es-AR"/>
        </w:rPr>
        <w:lastRenderedPageBreak/>
        <w:drawing>
          <wp:anchor distT="0" distB="0" distL="114300" distR="114300" simplePos="0" relativeHeight="251663360" behindDoc="0" locked="0" layoutInCell="1" allowOverlap="1" wp14:anchorId="7DF67A27" wp14:editId="73B91F5A">
            <wp:simplePos x="0" y="0"/>
            <wp:positionH relativeFrom="column">
              <wp:posOffset>899160</wp:posOffset>
            </wp:positionH>
            <wp:positionV relativeFrom="paragraph">
              <wp:posOffset>76835</wp:posOffset>
            </wp:positionV>
            <wp:extent cx="4034155" cy="2953385"/>
            <wp:effectExtent l="0" t="0" r="4445" b="0"/>
            <wp:wrapSquare wrapText="bothSides"/>
            <wp:docPr id="10" name="Imagen 4" descr="▷ Placas tectónicas y bordes de placas tectónicas [ ejemp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lacas tectónicas y bordes de placas tectónicas [ ejemplos ..."/>
                    <pic:cNvPicPr>
                      <a:picLocks noChangeAspect="1" noChangeArrowheads="1"/>
                    </pic:cNvPicPr>
                  </pic:nvPicPr>
                  <pic:blipFill>
                    <a:blip r:embed="rId20" cstate="print"/>
                    <a:srcRect/>
                    <a:stretch>
                      <a:fillRect/>
                    </a:stretch>
                  </pic:blipFill>
                  <pic:spPr bwMode="auto">
                    <a:xfrm>
                      <a:off x="0" y="0"/>
                      <a:ext cx="4034155" cy="2953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C2A9D62" w14:textId="77777777" w:rsidR="00331DC3" w:rsidRDefault="00331DC3" w:rsidP="00331DC3">
      <w:pPr>
        <w:spacing w:after="0" w:line="360" w:lineRule="auto"/>
        <w:ind w:left="57"/>
        <w:rPr>
          <w:rFonts w:ascii="Arial" w:hAnsi="Arial" w:cs="Arial"/>
          <w:sz w:val="20"/>
          <w:szCs w:val="20"/>
        </w:rPr>
      </w:pPr>
    </w:p>
    <w:p w14:paraId="29E4724C" w14:textId="77777777" w:rsidR="00331DC3" w:rsidRDefault="00331DC3" w:rsidP="00331DC3">
      <w:pPr>
        <w:spacing w:after="0" w:line="360" w:lineRule="auto"/>
        <w:ind w:left="57"/>
        <w:rPr>
          <w:rFonts w:ascii="Arial" w:hAnsi="Arial" w:cs="Arial"/>
          <w:sz w:val="20"/>
          <w:szCs w:val="20"/>
        </w:rPr>
      </w:pPr>
    </w:p>
    <w:p w14:paraId="3C01A234" w14:textId="77777777" w:rsidR="00331DC3" w:rsidRDefault="00331DC3" w:rsidP="00331DC3">
      <w:pPr>
        <w:spacing w:after="0" w:line="360" w:lineRule="auto"/>
        <w:ind w:left="57"/>
        <w:rPr>
          <w:rFonts w:ascii="Arial" w:hAnsi="Arial" w:cs="Arial"/>
          <w:sz w:val="20"/>
          <w:szCs w:val="20"/>
        </w:rPr>
      </w:pPr>
    </w:p>
    <w:p w14:paraId="25B88181" w14:textId="77777777" w:rsidR="00331DC3" w:rsidRPr="004931D2" w:rsidRDefault="00331DC3" w:rsidP="00331DC3">
      <w:pPr>
        <w:spacing w:after="0" w:line="360" w:lineRule="auto"/>
        <w:ind w:left="57"/>
        <w:rPr>
          <w:rFonts w:ascii="Arial" w:hAnsi="Arial" w:cs="Arial"/>
          <w:sz w:val="20"/>
          <w:szCs w:val="20"/>
        </w:rPr>
      </w:pPr>
    </w:p>
    <w:p w14:paraId="324CF8D2" w14:textId="77777777" w:rsidR="00331DC3" w:rsidRDefault="00331DC3" w:rsidP="00331DC3">
      <w:pPr>
        <w:spacing w:after="0" w:line="360" w:lineRule="auto"/>
        <w:ind w:left="57"/>
        <w:rPr>
          <w:rFonts w:ascii="Arial" w:hAnsi="Arial" w:cs="Arial"/>
          <w:sz w:val="20"/>
          <w:szCs w:val="20"/>
        </w:rPr>
      </w:pPr>
    </w:p>
    <w:p w14:paraId="4DF26AA7" w14:textId="77777777" w:rsidR="00331DC3" w:rsidRDefault="00331DC3" w:rsidP="00331DC3">
      <w:pPr>
        <w:spacing w:after="0" w:line="360" w:lineRule="auto"/>
        <w:ind w:left="57"/>
        <w:rPr>
          <w:rFonts w:ascii="Arial" w:hAnsi="Arial" w:cs="Arial"/>
          <w:sz w:val="20"/>
          <w:szCs w:val="20"/>
        </w:rPr>
      </w:pPr>
    </w:p>
    <w:p w14:paraId="67F264C1" w14:textId="77777777" w:rsidR="00331DC3" w:rsidRDefault="00331DC3" w:rsidP="00331DC3">
      <w:pPr>
        <w:spacing w:after="0" w:line="360" w:lineRule="auto"/>
        <w:ind w:left="57"/>
        <w:rPr>
          <w:rFonts w:ascii="Arial" w:hAnsi="Arial" w:cs="Arial"/>
          <w:sz w:val="20"/>
          <w:szCs w:val="20"/>
        </w:rPr>
      </w:pPr>
    </w:p>
    <w:p w14:paraId="59102304" w14:textId="77777777" w:rsidR="00331DC3" w:rsidRDefault="00331DC3" w:rsidP="00331DC3">
      <w:pPr>
        <w:spacing w:after="0" w:line="360" w:lineRule="auto"/>
        <w:ind w:left="57"/>
        <w:rPr>
          <w:rFonts w:ascii="Arial" w:hAnsi="Arial" w:cs="Arial"/>
          <w:sz w:val="20"/>
          <w:szCs w:val="20"/>
        </w:rPr>
      </w:pPr>
    </w:p>
    <w:p w14:paraId="5B1C47AA" w14:textId="77777777" w:rsidR="00331DC3" w:rsidRDefault="00331DC3" w:rsidP="00331DC3">
      <w:pPr>
        <w:spacing w:after="0" w:line="360" w:lineRule="auto"/>
        <w:ind w:left="57"/>
        <w:rPr>
          <w:rFonts w:ascii="Arial" w:hAnsi="Arial" w:cs="Arial"/>
          <w:sz w:val="20"/>
          <w:szCs w:val="20"/>
        </w:rPr>
      </w:pPr>
    </w:p>
    <w:p w14:paraId="66F61E38" w14:textId="77777777" w:rsidR="00331DC3" w:rsidRDefault="00331DC3" w:rsidP="00331DC3">
      <w:pPr>
        <w:spacing w:after="0" w:line="360" w:lineRule="auto"/>
        <w:ind w:left="57"/>
        <w:rPr>
          <w:rFonts w:ascii="Arial" w:hAnsi="Arial" w:cs="Arial"/>
          <w:sz w:val="20"/>
          <w:szCs w:val="20"/>
        </w:rPr>
      </w:pPr>
    </w:p>
    <w:p w14:paraId="0AF245E7" w14:textId="77777777" w:rsidR="00331DC3" w:rsidRDefault="00331DC3" w:rsidP="00331DC3">
      <w:pPr>
        <w:spacing w:after="0" w:line="360" w:lineRule="auto"/>
        <w:ind w:left="57"/>
        <w:rPr>
          <w:rFonts w:ascii="Arial" w:hAnsi="Arial" w:cs="Arial"/>
          <w:sz w:val="20"/>
          <w:szCs w:val="20"/>
        </w:rPr>
      </w:pPr>
    </w:p>
    <w:p w14:paraId="0B70768E" w14:textId="77777777" w:rsidR="00331DC3" w:rsidRDefault="00331DC3" w:rsidP="00331DC3">
      <w:pPr>
        <w:spacing w:after="0" w:line="360" w:lineRule="auto"/>
        <w:ind w:left="57"/>
        <w:rPr>
          <w:rFonts w:ascii="Arial" w:hAnsi="Arial" w:cs="Arial"/>
          <w:sz w:val="20"/>
          <w:szCs w:val="20"/>
        </w:rPr>
      </w:pPr>
    </w:p>
    <w:p w14:paraId="7480CB92" w14:textId="77777777" w:rsidR="00331DC3" w:rsidRDefault="00331DC3" w:rsidP="00331DC3">
      <w:pPr>
        <w:spacing w:after="0" w:line="360" w:lineRule="auto"/>
        <w:ind w:left="57"/>
        <w:rPr>
          <w:rFonts w:ascii="Arial" w:hAnsi="Arial" w:cs="Arial"/>
          <w:sz w:val="20"/>
          <w:szCs w:val="20"/>
        </w:rPr>
      </w:pPr>
    </w:p>
    <w:p w14:paraId="0C0EA3C4" w14:textId="77777777" w:rsidR="00331DC3" w:rsidRDefault="00331DC3" w:rsidP="00331DC3">
      <w:pPr>
        <w:spacing w:after="0" w:line="360" w:lineRule="auto"/>
        <w:ind w:left="57"/>
        <w:rPr>
          <w:rFonts w:ascii="Arial" w:hAnsi="Arial" w:cs="Arial"/>
          <w:sz w:val="20"/>
          <w:szCs w:val="20"/>
        </w:rPr>
      </w:pPr>
    </w:p>
    <w:p w14:paraId="28AD5645" w14:textId="77777777" w:rsidR="00331DC3" w:rsidRPr="00B72E27" w:rsidRDefault="00331DC3" w:rsidP="00331DC3">
      <w:pPr>
        <w:spacing w:after="0" w:line="360" w:lineRule="auto"/>
        <w:ind w:left="57"/>
        <w:jc w:val="both"/>
        <w:rPr>
          <w:rFonts w:asciiTheme="majorHAnsi" w:hAnsiTheme="majorHAnsi" w:cstheme="majorHAnsi"/>
          <w:sz w:val="20"/>
          <w:szCs w:val="20"/>
        </w:rPr>
      </w:pPr>
      <w:r w:rsidRPr="00B72E27">
        <w:rPr>
          <w:rFonts w:asciiTheme="majorHAnsi" w:hAnsiTheme="majorHAnsi" w:cstheme="majorHAnsi"/>
          <w:sz w:val="20"/>
          <w:szCs w:val="20"/>
        </w:rPr>
        <w:t xml:space="preserve">Para </w:t>
      </w:r>
      <w:r>
        <w:rPr>
          <w:rFonts w:asciiTheme="majorHAnsi" w:hAnsiTheme="majorHAnsi" w:cstheme="majorHAnsi"/>
          <w:sz w:val="20"/>
          <w:szCs w:val="20"/>
        </w:rPr>
        <w:t>entenderlo</w:t>
      </w:r>
      <w:r w:rsidRPr="00B72E27">
        <w:rPr>
          <w:rFonts w:asciiTheme="majorHAnsi" w:hAnsiTheme="majorHAnsi" w:cstheme="majorHAnsi"/>
          <w:sz w:val="20"/>
          <w:szCs w:val="20"/>
        </w:rPr>
        <w:t xml:space="preserve"> mejor observa el video del siguiente link:  </w:t>
      </w:r>
      <w:hyperlink r:id="rId21" w:history="1">
        <w:r w:rsidRPr="00B72E27">
          <w:rPr>
            <w:rStyle w:val="Hipervnculo"/>
            <w:rFonts w:asciiTheme="majorHAnsi" w:hAnsiTheme="majorHAnsi" w:cstheme="majorHAnsi"/>
            <w:sz w:val="20"/>
            <w:szCs w:val="20"/>
          </w:rPr>
          <w:t>https://www.youtube.com/watch?v=N5JaTAIty-4</w:t>
        </w:r>
      </w:hyperlink>
    </w:p>
    <w:p w14:paraId="1CD35429" w14:textId="77777777" w:rsidR="00331DC3" w:rsidRDefault="00331DC3" w:rsidP="00331DC3">
      <w:pPr>
        <w:pStyle w:val="Normal1"/>
        <w:pBdr>
          <w:top w:val="nil"/>
          <w:left w:val="nil"/>
          <w:bottom w:val="nil"/>
          <w:right w:val="nil"/>
          <w:between w:val="nil"/>
        </w:pBdr>
        <w:spacing w:after="0" w:line="240" w:lineRule="auto"/>
        <w:jc w:val="both"/>
        <w:rPr>
          <w:rFonts w:asciiTheme="majorHAnsi" w:eastAsiaTheme="minorHAnsi" w:hAnsiTheme="majorHAnsi" w:cstheme="majorHAnsi"/>
          <w:b/>
          <w:sz w:val="20"/>
          <w:szCs w:val="20"/>
          <w:lang w:eastAsia="en-US"/>
        </w:rPr>
      </w:pPr>
    </w:p>
    <w:p w14:paraId="72505A1F" w14:textId="77777777" w:rsidR="00331DC3" w:rsidRPr="00B72E27" w:rsidRDefault="00331DC3" w:rsidP="00331DC3">
      <w:pPr>
        <w:pStyle w:val="Normal1"/>
        <w:pBdr>
          <w:top w:val="nil"/>
          <w:left w:val="nil"/>
          <w:bottom w:val="nil"/>
          <w:right w:val="nil"/>
          <w:between w:val="nil"/>
        </w:pBdr>
        <w:spacing w:after="0" w:line="240" w:lineRule="auto"/>
        <w:jc w:val="both"/>
        <w:rPr>
          <w:rFonts w:asciiTheme="majorHAnsi" w:eastAsiaTheme="minorHAnsi" w:hAnsiTheme="majorHAnsi" w:cstheme="majorHAnsi"/>
          <w:b/>
          <w:sz w:val="20"/>
          <w:szCs w:val="20"/>
          <w:u w:val="single"/>
          <w:lang w:eastAsia="en-US"/>
        </w:rPr>
      </w:pPr>
      <w:r w:rsidRPr="00B72E27">
        <w:rPr>
          <w:rFonts w:asciiTheme="majorHAnsi" w:eastAsiaTheme="minorHAnsi" w:hAnsiTheme="majorHAnsi" w:cstheme="majorHAnsi"/>
          <w:b/>
          <w:sz w:val="20"/>
          <w:szCs w:val="20"/>
          <w:u w:val="single"/>
          <w:lang w:eastAsia="en-US"/>
        </w:rPr>
        <w:t xml:space="preserve">Actividades: </w:t>
      </w:r>
    </w:p>
    <w:p w14:paraId="0F9E3E11" w14:textId="77777777" w:rsidR="00331DC3" w:rsidRDefault="00331DC3" w:rsidP="00331DC3">
      <w:pPr>
        <w:pStyle w:val="Normal1"/>
        <w:pBdr>
          <w:top w:val="nil"/>
          <w:left w:val="nil"/>
          <w:bottom w:val="nil"/>
          <w:right w:val="nil"/>
          <w:between w:val="nil"/>
        </w:pBdr>
        <w:spacing w:after="0" w:line="240" w:lineRule="auto"/>
        <w:jc w:val="both"/>
        <w:rPr>
          <w:rFonts w:asciiTheme="majorHAnsi" w:eastAsia="Arial" w:hAnsiTheme="majorHAnsi" w:cstheme="majorHAnsi"/>
          <w:b/>
          <w:color w:val="000000"/>
          <w:sz w:val="20"/>
          <w:szCs w:val="20"/>
        </w:rPr>
      </w:pPr>
    </w:p>
    <w:p w14:paraId="44BFCDBE" w14:textId="77777777" w:rsidR="00331DC3" w:rsidRPr="00631333" w:rsidRDefault="00331DC3" w:rsidP="00331DC3">
      <w:pPr>
        <w:pStyle w:val="Normal1"/>
        <w:numPr>
          <w:ilvl w:val="0"/>
          <w:numId w:val="7"/>
        </w:numPr>
        <w:pBdr>
          <w:top w:val="nil"/>
          <w:left w:val="nil"/>
          <w:bottom w:val="nil"/>
          <w:right w:val="nil"/>
          <w:between w:val="nil"/>
        </w:pBdr>
        <w:spacing w:after="0" w:line="240" w:lineRule="auto"/>
        <w:jc w:val="both"/>
        <w:rPr>
          <w:rFonts w:asciiTheme="majorHAnsi" w:eastAsia="Arial" w:hAnsiTheme="majorHAnsi" w:cstheme="majorHAnsi"/>
          <w:color w:val="000000"/>
        </w:rPr>
      </w:pPr>
      <w:r w:rsidRPr="00631333">
        <w:rPr>
          <w:rFonts w:asciiTheme="majorHAnsi" w:eastAsia="Arial" w:hAnsiTheme="majorHAnsi" w:cstheme="majorHAnsi"/>
          <w:color w:val="000000"/>
          <w:u w:val="single"/>
        </w:rPr>
        <w:t>Observa</w:t>
      </w:r>
      <w:r w:rsidRPr="00631333">
        <w:rPr>
          <w:rFonts w:asciiTheme="majorHAnsi" w:eastAsia="Arial" w:hAnsiTheme="majorHAnsi" w:cstheme="majorHAnsi"/>
          <w:color w:val="000000"/>
        </w:rPr>
        <w:t xml:space="preserve"> el mapa de Placas Tectónicas y los gráficos explicativos de bordes o límites y </w:t>
      </w:r>
      <w:r w:rsidRPr="00F03D92">
        <w:rPr>
          <w:rFonts w:asciiTheme="majorHAnsi" w:eastAsia="Arial" w:hAnsiTheme="majorHAnsi" w:cstheme="majorHAnsi"/>
          <w:color w:val="000000"/>
          <w:u w:val="single"/>
        </w:rPr>
        <w:t>completa</w:t>
      </w:r>
      <w:r w:rsidRPr="00631333">
        <w:rPr>
          <w:rFonts w:asciiTheme="majorHAnsi" w:eastAsia="Arial" w:hAnsiTheme="majorHAnsi" w:cstheme="majorHAnsi"/>
          <w:color w:val="000000"/>
        </w:rPr>
        <w:t>:</w:t>
      </w:r>
    </w:p>
    <w:p w14:paraId="0D44DB60" w14:textId="77777777" w:rsidR="00331DC3" w:rsidRPr="00E76863" w:rsidRDefault="00331DC3" w:rsidP="00331DC3">
      <w:pPr>
        <w:pStyle w:val="Normal1"/>
        <w:pBdr>
          <w:top w:val="nil"/>
          <w:left w:val="nil"/>
          <w:bottom w:val="nil"/>
          <w:right w:val="nil"/>
          <w:between w:val="nil"/>
        </w:pBdr>
        <w:spacing w:after="0" w:line="240" w:lineRule="auto"/>
        <w:ind w:left="1134"/>
        <w:jc w:val="both"/>
        <w:rPr>
          <w:rFonts w:asciiTheme="majorHAnsi" w:eastAsia="Arial" w:hAnsiTheme="majorHAnsi" w:cstheme="majorHAnsi"/>
          <w:b/>
          <w:color w:val="000000"/>
        </w:rPr>
      </w:pPr>
    </w:p>
    <w:p w14:paraId="25A0B430" w14:textId="77777777" w:rsidR="00331DC3" w:rsidRPr="00E76863" w:rsidRDefault="00331DC3" w:rsidP="00331DC3">
      <w:pPr>
        <w:pStyle w:val="Normal1"/>
        <w:numPr>
          <w:ilvl w:val="0"/>
          <w:numId w:val="14"/>
        </w:numPr>
        <w:pBdr>
          <w:top w:val="nil"/>
          <w:left w:val="nil"/>
          <w:bottom w:val="nil"/>
          <w:right w:val="nil"/>
          <w:between w:val="nil"/>
        </w:pBdr>
        <w:spacing w:after="0" w:line="240" w:lineRule="auto"/>
        <w:ind w:left="851" w:hanging="425"/>
        <w:jc w:val="both"/>
        <w:rPr>
          <w:rFonts w:asciiTheme="majorHAnsi" w:eastAsia="Arial" w:hAnsiTheme="majorHAnsi" w:cstheme="majorHAnsi"/>
          <w:color w:val="000000"/>
        </w:rPr>
      </w:pPr>
      <w:r w:rsidRPr="00E76863">
        <w:rPr>
          <w:rFonts w:asciiTheme="majorHAnsi" w:eastAsia="Arial" w:hAnsiTheme="majorHAnsi" w:cstheme="majorHAnsi"/>
          <w:color w:val="000000"/>
        </w:rPr>
        <w:t>Nombr</w:t>
      </w:r>
      <w:r>
        <w:rPr>
          <w:rFonts w:asciiTheme="majorHAnsi" w:eastAsia="Arial" w:hAnsiTheme="majorHAnsi" w:cstheme="majorHAnsi"/>
          <w:color w:val="000000"/>
        </w:rPr>
        <w:t>a</w:t>
      </w:r>
      <w:r w:rsidRPr="00E76863">
        <w:rPr>
          <w:rFonts w:asciiTheme="majorHAnsi" w:eastAsia="Arial" w:hAnsiTheme="majorHAnsi" w:cstheme="majorHAnsi"/>
          <w:color w:val="000000"/>
        </w:rPr>
        <w:t xml:space="preserve"> las placas que conforman el </w:t>
      </w:r>
      <w:r w:rsidRPr="00E76863">
        <w:rPr>
          <w:rFonts w:asciiTheme="majorHAnsi" w:eastAsia="Arial" w:hAnsiTheme="majorHAnsi" w:cstheme="majorHAnsi"/>
          <w:b/>
          <w:color w:val="000000"/>
        </w:rPr>
        <w:t>Continente Americano</w:t>
      </w:r>
      <w:r w:rsidRPr="00E76863">
        <w:rPr>
          <w:rFonts w:asciiTheme="majorHAnsi" w:eastAsia="Arial" w:hAnsiTheme="majorHAnsi" w:cstheme="majorHAnsi"/>
          <w:color w:val="000000"/>
        </w:rPr>
        <w:t>……</w:t>
      </w:r>
      <w:r>
        <w:rPr>
          <w:rFonts w:asciiTheme="majorHAnsi" w:eastAsia="Arial" w:hAnsiTheme="majorHAnsi" w:cstheme="majorHAnsi"/>
          <w:color w:val="000000"/>
        </w:rPr>
        <w:t>……………….</w:t>
      </w:r>
      <w:r w:rsidRPr="00E76863">
        <w:rPr>
          <w:rFonts w:asciiTheme="majorHAnsi" w:eastAsia="Arial" w:hAnsiTheme="majorHAnsi" w:cstheme="majorHAnsi"/>
          <w:color w:val="000000"/>
        </w:rPr>
        <w:t>……</w:t>
      </w:r>
      <w:r>
        <w:rPr>
          <w:rFonts w:asciiTheme="majorHAnsi" w:eastAsia="Arial" w:hAnsiTheme="majorHAnsi" w:cstheme="majorHAnsi"/>
          <w:color w:val="000000"/>
        </w:rPr>
        <w:t>……… ……………..</w:t>
      </w:r>
      <w:r w:rsidRPr="00E76863">
        <w:rPr>
          <w:rFonts w:asciiTheme="majorHAnsi" w:eastAsia="Arial" w:hAnsiTheme="majorHAnsi" w:cstheme="majorHAnsi"/>
          <w:color w:val="000000"/>
        </w:rPr>
        <w:t>……</w:t>
      </w:r>
      <w:r>
        <w:rPr>
          <w:rFonts w:asciiTheme="majorHAnsi" w:eastAsia="Arial" w:hAnsiTheme="majorHAnsi" w:cstheme="majorHAnsi"/>
          <w:color w:val="000000"/>
        </w:rPr>
        <w:t>…………………………………………………………………………………………………………..</w:t>
      </w:r>
    </w:p>
    <w:p w14:paraId="212D65C3" w14:textId="77777777" w:rsidR="00331DC3" w:rsidRPr="00E76863" w:rsidRDefault="00331DC3" w:rsidP="00331DC3">
      <w:pPr>
        <w:pStyle w:val="Normal1"/>
        <w:pBdr>
          <w:top w:val="nil"/>
          <w:left w:val="nil"/>
          <w:bottom w:val="nil"/>
          <w:right w:val="nil"/>
          <w:between w:val="nil"/>
        </w:pBdr>
        <w:spacing w:after="0" w:line="240" w:lineRule="auto"/>
        <w:ind w:left="720"/>
        <w:jc w:val="both"/>
        <w:rPr>
          <w:rFonts w:asciiTheme="majorHAnsi" w:eastAsia="Arial" w:hAnsiTheme="majorHAnsi" w:cstheme="majorHAnsi"/>
          <w:color w:val="000000"/>
        </w:rPr>
      </w:pPr>
    </w:p>
    <w:p w14:paraId="65A5B8E3" w14:textId="77777777" w:rsidR="00331DC3" w:rsidRPr="00E76863" w:rsidRDefault="00331DC3" w:rsidP="00331DC3">
      <w:pPr>
        <w:pStyle w:val="Normal1"/>
        <w:numPr>
          <w:ilvl w:val="0"/>
          <w:numId w:val="10"/>
        </w:numPr>
        <w:pBdr>
          <w:top w:val="nil"/>
          <w:left w:val="nil"/>
          <w:bottom w:val="nil"/>
          <w:right w:val="nil"/>
          <w:between w:val="nil"/>
        </w:pBdr>
        <w:spacing w:after="0" w:line="240" w:lineRule="auto"/>
        <w:jc w:val="both"/>
        <w:rPr>
          <w:rFonts w:asciiTheme="majorHAnsi" w:eastAsia="Arial" w:hAnsiTheme="majorHAnsi" w:cstheme="majorHAnsi"/>
          <w:color w:val="000000"/>
        </w:rPr>
      </w:pPr>
      <w:r>
        <w:rPr>
          <w:rFonts w:asciiTheme="majorHAnsi" w:eastAsia="Arial" w:hAnsiTheme="majorHAnsi" w:cstheme="majorHAnsi"/>
          <w:color w:val="000000"/>
        </w:rPr>
        <w:t xml:space="preserve">Nombre de </w:t>
      </w:r>
      <w:r w:rsidRPr="00E76863">
        <w:rPr>
          <w:rFonts w:asciiTheme="majorHAnsi" w:eastAsia="Arial" w:hAnsiTheme="majorHAnsi" w:cstheme="majorHAnsi"/>
          <w:color w:val="000000"/>
        </w:rPr>
        <w:t xml:space="preserve">los </w:t>
      </w:r>
      <w:r w:rsidRPr="00B52208">
        <w:rPr>
          <w:rFonts w:asciiTheme="majorHAnsi" w:eastAsia="Arial" w:hAnsiTheme="majorHAnsi" w:cstheme="majorHAnsi"/>
          <w:b/>
          <w:color w:val="000000"/>
        </w:rPr>
        <w:t>tipos de</w:t>
      </w:r>
      <w:r>
        <w:rPr>
          <w:rFonts w:asciiTheme="majorHAnsi" w:eastAsia="Arial" w:hAnsiTheme="majorHAnsi" w:cstheme="majorHAnsi"/>
          <w:color w:val="000000"/>
        </w:rPr>
        <w:t xml:space="preserve"> </w:t>
      </w:r>
      <w:r w:rsidRPr="00E76863">
        <w:rPr>
          <w:rFonts w:asciiTheme="majorHAnsi" w:eastAsia="Arial" w:hAnsiTheme="majorHAnsi" w:cstheme="majorHAnsi"/>
          <w:b/>
          <w:color w:val="000000"/>
        </w:rPr>
        <w:t>bordes o límites de las placas</w:t>
      </w:r>
      <w:r w:rsidRPr="00E76863">
        <w:rPr>
          <w:rFonts w:asciiTheme="majorHAnsi" w:eastAsia="Arial" w:hAnsiTheme="majorHAnsi" w:cstheme="majorHAnsi"/>
          <w:color w:val="000000"/>
        </w:rPr>
        <w:t xml:space="preserve"> que:</w:t>
      </w:r>
    </w:p>
    <w:p w14:paraId="21B2CE82" w14:textId="77777777" w:rsidR="00331DC3" w:rsidRPr="00E76863" w:rsidRDefault="00331DC3" w:rsidP="00331DC3">
      <w:pPr>
        <w:pStyle w:val="Prrafodelista"/>
        <w:numPr>
          <w:ilvl w:val="0"/>
          <w:numId w:val="8"/>
        </w:numPr>
        <w:spacing w:after="0" w:line="240" w:lineRule="auto"/>
        <w:jc w:val="both"/>
        <w:rPr>
          <w:rFonts w:asciiTheme="majorHAnsi" w:eastAsia="Arial" w:hAnsiTheme="majorHAnsi" w:cstheme="majorHAnsi"/>
        </w:rPr>
      </w:pPr>
      <w:r w:rsidRPr="00E76863">
        <w:rPr>
          <w:rFonts w:asciiTheme="majorHAnsi" w:eastAsia="Arial" w:hAnsiTheme="majorHAnsi" w:cstheme="majorHAnsi"/>
        </w:rPr>
        <w:t>Chocan</w:t>
      </w:r>
      <w:r>
        <w:rPr>
          <w:rFonts w:asciiTheme="majorHAnsi" w:eastAsia="Arial" w:hAnsiTheme="majorHAnsi" w:cstheme="majorHAnsi"/>
        </w:rPr>
        <w:t xml:space="preserve">: </w:t>
      </w:r>
      <w:r w:rsidRPr="00E76863">
        <w:rPr>
          <w:rFonts w:asciiTheme="majorHAnsi" w:eastAsia="Arial" w:hAnsiTheme="majorHAnsi" w:cstheme="majorHAnsi"/>
        </w:rPr>
        <w:t>……………………</w:t>
      </w:r>
      <w:r>
        <w:rPr>
          <w:rFonts w:asciiTheme="majorHAnsi" w:eastAsia="Arial" w:hAnsiTheme="majorHAnsi" w:cstheme="majorHAnsi"/>
        </w:rPr>
        <w:t>……………………………</w:t>
      </w:r>
      <w:r w:rsidRPr="00E76863">
        <w:rPr>
          <w:rFonts w:asciiTheme="majorHAnsi" w:eastAsia="Arial" w:hAnsiTheme="majorHAnsi" w:cstheme="majorHAnsi"/>
        </w:rPr>
        <w:t>……………………..</w:t>
      </w:r>
    </w:p>
    <w:p w14:paraId="63A9163C" w14:textId="77777777" w:rsidR="00331DC3" w:rsidRPr="00E76863" w:rsidRDefault="00331DC3" w:rsidP="00331DC3">
      <w:pPr>
        <w:pStyle w:val="Prrafodelista"/>
        <w:numPr>
          <w:ilvl w:val="0"/>
          <w:numId w:val="8"/>
        </w:numPr>
        <w:spacing w:after="0" w:line="240" w:lineRule="auto"/>
        <w:jc w:val="both"/>
        <w:rPr>
          <w:rFonts w:asciiTheme="majorHAnsi" w:eastAsia="Arial" w:hAnsiTheme="majorHAnsi" w:cstheme="majorHAnsi"/>
        </w:rPr>
      </w:pPr>
      <w:r w:rsidRPr="00E76863">
        <w:rPr>
          <w:rFonts w:asciiTheme="majorHAnsi" w:eastAsia="Arial" w:hAnsiTheme="majorHAnsi" w:cstheme="majorHAnsi"/>
        </w:rPr>
        <w:t>Se separan</w:t>
      </w:r>
      <w:r>
        <w:rPr>
          <w:rFonts w:asciiTheme="majorHAnsi" w:eastAsia="Arial" w:hAnsiTheme="majorHAnsi" w:cstheme="majorHAnsi"/>
        </w:rPr>
        <w:t xml:space="preserve">: </w:t>
      </w:r>
      <w:r w:rsidRPr="00E76863">
        <w:rPr>
          <w:rFonts w:asciiTheme="majorHAnsi" w:eastAsia="Arial" w:hAnsiTheme="majorHAnsi" w:cstheme="majorHAnsi"/>
        </w:rPr>
        <w:t>………………………………………</w:t>
      </w:r>
      <w:r>
        <w:rPr>
          <w:rFonts w:asciiTheme="majorHAnsi" w:eastAsia="Arial" w:hAnsiTheme="majorHAnsi" w:cstheme="majorHAnsi"/>
        </w:rPr>
        <w:t>…………………………..</w:t>
      </w:r>
    </w:p>
    <w:p w14:paraId="68C6E0CC" w14:textId="77777777" w:rsidR="00331DC3" w:rsidRDefault="00331DC3" w:rsidP="00331DC3">
      <w:pPr>
        <w:pStyle w:val="Prrafodelista"/>
        <w:numPr>
          <w:ilvl w:val="0"/>
          <w:numId w:val="8"/>
        </w:numPr>
        <w:spacing w:after="0" w:line="240" w:lineRule="auto"/>
        <w:jc w:val="both"/>
        <w:rPr>
          <w:rFonts w:asciiTheme="majorHAnsi" w:eastAsia="Arial" w:hAnsiTheme="majorHAnsi" w:cstheme="majorHAnsi"/>
        </w:rPr>
      </w:pPr>
      <w:r w:rsidRPr="00E76863">
        <w:rPr>
          <w:rFonts w:asciiTheme="majorHAnsi" w:eastAsia="Arial" w:hAnsiTheme="majorHAnsi" w:cstheme="majorHAnsi"/>
        </w:rPr>
        <w:t>Se desplazan o rozan</w:t>
      </w:r>
      <w:r>
        <w:rPr>
          <w:rFonts w:asciiTheme="majorHAnsi" w:eastAsia="Arial" w:hAnsiTheme="majorHAnsi" w:cstheme="majorHAnsi"/>
        </w:rPr>
        <w:t xml:space="preserve">: </w:t>
      </w:r>
      <w:r w:rsidRPr="00E76863">
        <w:rPr>
          <w:rFonts w:asciiTheme="majorHAnsi" w:eastAsia="Arial" w:hAnsiTheme="majorHAnsi" w:cstheme="majorHAnsi"/>
        </w:rPr>
        <w:t>……………………………</w:t>
      </w:r>
      <w:r>
        <w:rPr>
          <w:rFonts w:asciiTheme="majorHAnsi" w:eastAsia="Arial" w:hAnsiTheme="majorHAnsi" w:cstheme="majorHAnsi"/>
        </w:rPr>
        <w:t>………………………</w:t>
      </w:r>
    </w:p>
    <w:p w14:paraId="30AAEC9E" w14:textId="77777777" w:rsidR="00331DC3" w:rsidRPr="00E76863" w:rsidRDefault="00331DC3" w:rsidP="00331DC3">
      <w:pPr>
        <w:pStyle w:val="Prrafodelista"/>
        <w:spacing w:after="0" w:line="240" w:lineRule="auto"/>
        <w:ind w:left="2880"/>
        <w:jc w:val="both"/>
        <w:rPr>
          <w:rFonts w:asciiTheme="majorHAnsi" w:eastAsia="Arial" w:hAnsiTheme="majorHAnsi" w:cstheme="majorHAnsi"/>
        </w:rPr>
      </w:pPr>
    </w:p>
    <w:p w14:paraId="28444291" w14:textId="77777777" w:rsidR="00331DC3" w:rsidRPr="00290791" w:rsidRDefault="00331DC3" w:rsidP="00331DC3">
      <w:pPr>
        <w:pStyle w:val="Prrafodelista"/>
        <w:ind w:left="360"/>
        <w:jc w:val="both"/>
        <w:rPr>
          <w:rFonts w:asciiTheme="majorHAnsi" w:eastAsia="Arial" w:hAnsiTheme="majorHAnsi" w:cstheme="majorHAnsi"/>
          <w:sz w:val="4"/>
          <w:szCs w:val="4"/>
        </w:rPr>
      </w:pPr>
    </w:p>
    <w:p w14:paraId="5DBA6DFF" w14:textId="77777777" w:rsidR="00331DC3" w:rsidRPr="00F03D92" w:rsidRDefault="00331DC3" w:rsidP="00331DC3">
      <w:pPr>
        <w:pStyle w:val="Prrafodelista"/>
        <w:numPr>
          <w:ilvl w:val="0"/>
          <w:numId w:val="7"/>
        </w:numPr>
        <w:jc w:val="both"/>
        <w:rPr>
          <w:rFonts w:asciiTheme="majorHAnsi" w:eastAsia="Arial" w:hAnsiTheme="majorHAnsi" w:cstheme="majorHAnsi"/>
        </w:rPr>
      </w:pPr>
      <w:r w:rsidRPr="00F03D92">
        <w:rPr>
          <w:rFonts w:asciiTheme="majorHAnsi" w:eastAsia="Arial" w:hAnsiTheme="majorHAnsi" w:cstheme="majorHAnsi"/>
          <w:u w:val="single"/>
        </w:rPr>
        <w:t>Lee</w:t>
      </w:r>
      <w:r w:rsidRPr="00F03D92">
        <w:rPr>
          <w:rFonts w:asciiTheme="majorHAnsi" w:eastAsia="Arial" w:hAnsiTheme="majorHAnsi" w:cstheme="majorHAnsi"/>
        </w:rPr>
        <w:t xml:space="preserve"> el siguiente texto.</w:t>
      </w:r>
    </w:p>
    <w:p w14:paraId="541AA7C0" w14:textId="77777777" w:rsidR="00331DC3" w:rsidRPr="00290791" w:rsidRDefault="00331DC3" w:rsidP="00331DC3">
      <w:pPr>
        <w:pStyle w:val="Normal1"/>
        <w:pBdr>
          <w:top w:val="nil"/>
          <w:left w:val="nil"/>
          <w:bottom w:val="nil"/>
          <w:right w:val="nil"/>
          <w:between w:val="nil"/>
        </w:pBdr>
        <w:spacing w:after="0" w:line="240" w:lineRule="auto"/>
        <w:ind w:left="720"/>
        <w:jc w:val="center"/>
        <w:rPr>
          <w:rFonts w:ascii="Gill Sans Ultra Bold" w:eastAsia="Arial" w:hAnsi="Gill Sans Ultra Bold" w:cstheme="majorHAnsi"/>
          <w:color w:val="403152" w:themeColor="accent4" w:themeShade="80"/>
          <w:sz w:val="4"/>
          <w:szCs w:val="4"/>
        </w:rPr>
      </w:pPr>
    </w:p>
    <w:p w14:paraId="1DA261F8" w14:textId="77777777" w:rsidR="00331DC3" w:rsidRPr="00F03D92" w:rsidRDefault="00331DC3" w:rsidP="00331DC3">
      <w:pPr>
        <w:pStyle w:val="Normal1"/>
        <w:pBdr>
          <w:top w:val="nil"/>
          <w:left w:val="nil"/>
          <w:bottom w:val="nil"/>
          <w:right w:val="nil"/>
          <w:between w:val="nil"/>
        </w:pBdr>
        <w:spacing w:after="0" w:line="240" w:lineRule="auto"/>
        <w:ind w:left="720"/>
        <w:jc w:val="center"/>
        <w:rPr>
          <w:rFonts w:ascii="Gill Sans Ultra Bold" w:eastAsia="Arial" w:hAnsi="Gill Sans Ultra Bold" w:cstheme="majorHAnsi"/>
          <w:color w:val="403152" w:themeColor="accent4" w:themeShade="80"/>
        </w:rPr>
      </w:pPr>
      <w:r w:rsidRPr="00F03D92">
        <w:rPr>
          <w:rFonts w:ascii="Gill Sans Ultra Bold" w:eastAsia="Arial" w:hAnsi="Gill Sans Ultra Bold" w:cstheme="majorHAnsi"/>
          <w:color w:val="403152" w:themeColor="accent4" w:themeShade="80"/>
        </w:rPr>
        <w:t>Factores Endógenos y exógenos, formadores de relieves</w:t>
      </w:r>
    </w:p>
    <w:p w14:paraId="79952C2D" w14:textId="77777777" w:rsidR="00331DC3" w:rsidRDefault="00331DC3" w:rsidP="00331DC3">
      <w:pPr>
        <w:pStyle w:val="Normal1"/>
        <w:pBdr>
          <w:top w:val="nil"/>
          <w:left w:val="nil"/>
          <w:bottom w:val="nil"/>
          <w:right w:val="nil"/>
          <w:between w:val="nil"/>
        </w:pBdr>
        <w:spacing w:after="0" w:line="240" w:lineRule="auto"/>
        <w:jc w:val="both"/>
        <w:rPr>
          <w:rFonts w:asciiTheme="majorHAnsi" w:eastAsia="Arial" w:hAnsiTheme="majorHAnsi" w:cstheme="majorHAnsi"/>
          <w:color w:val="000000"/>
        </w:rPr>
      </w:pPr>
      <w:r w:rsidRPr="00E76863">
        <w:rPr>
          <w:rFonts w:asciiTheme="majorHAnsi" w:eastAsia="Arial" w:hAnsiTheme="majorHAnsi" w:cstheme="majorHAnsi"/>
          <w:color w:val="000000"/>
        </w:rPr>
        <w:tab/>
      </w:r>
    </w:p>
    <w:p w14:paraId="6ACCA651" w14:textId="77777777" w:rsidR="00331DC3" w:rsidRPr="00E76863" w:rsidRDefault="00331DC3" w:rsidP="00331DC3">
      <w:pPr>
        <w:pStyle w:val="Normal1"/>
        <w:pBdr>
          <w:top w:val="nil"/>
          <w:left w:val="nil"/>
          <w:bottom w:val="nil"/>
          <w:right w:val="nil"/>
          <w:between w:val="nil"/>
        </w:pBdr>
        <w:spacing w:after="0" w:line="240" w:lineRule="auto"/>
        <w:jc w:val="both"/>
        <w:rPr>
          <w:rFonts w:asciiTheme="majorHAnsi" w:eastAsia="Arial" w:hAnsiTheme="majorHAnsi" w:cstheme="majorHAnsi"/>
          <w:color w:val="000000"/>
        </w:rPr>
      </w:pPr>
      <w:r w:rsidRPr="00E76863">
        <w:rPr>
          <w:rFonts w:asciiTheme="majorHAnsi" w:eastAsia="Arial" w:hAnsiTheme="majorHAnsi" w:cstheme="majorHAnsi"/>
          <w:color w:val="000000"/>
        </w:rPr>
        <w:t xml:space="preserve">El </w:t>
      </w:r>
      <w:r>
        <w:rPr>
          <w:rFonts w:asciiTheme="majorHAnsi" w:eastAsia="Arial" w:hAnsiTheme="majorHAnsi" w:cstheme="majorHAnsi"/>
          <w:color w:val="000000"/>
        </w:rPr>
        <w:t>mundo</w:t>
      </w:r>
      <w:r w:rsidRPr="00E76863">
        <w:rPr>
          <w:rFonts w:asciiTheme="majorHAnsi" w:eastAsia="Arial" w:hAnsiTheme="majorHAnsi" w:cstheme="majorHAnsi"/>
          <w:color w:val="000000"/>
        </w:rPr>
        <w:t xml:space="preserve"> presenta relieves de diversas formas</w:t>
      </w:r>
      <w:r>
        <w:rPr>
          <w:rFonts w:asciiTheme="majorHAnsi" w:eastAsia="Arial" w:hAnsiTheme="majorHAnsi" w:cstheme="majorHAnsi"/>
          <w:color w:val="000000"/>
        </w:rPr>
        <w:t xml:space="preserve"> y alturas: montañas, llanuras, </w:t>
      </w:r>
      <w:r w:rsidRPr="00E76863">
        <w:rPr>
          <w:rFonts w:asciiTheme="majorHAnsi" w:eastAsia="Arial" w:hAnsiTheme="majorHAnsi" w:cstheme="majorHAnsi"/>
          <w:color w:val="000000"/>
        </w:rPr>
        <w:t>mesetas, sierras</w:t>
      </w:r>
      <w:r>
        <w:rPr>
          <w:rFonts w:asciiTheme="majorHAnsi" w:eastAsia="Arial" w:hAnsiTheme="majorHAnsi" w:cstheme="majorHAnsi"/>
          <w:color w:val="000000"/>
        </w:rPr>
        <w:t>, etc</w:t>
      </w:r>
      <w:r w:rsidRPr="00E76863">
        <w:rPr>
          <w:rFonts w:asciiTheme="majorHAnsi" w:eastAsia="Arial" w:hAnsiTheme="majorHAnsi" w:cstheme="majorHAnsi"/>
          <w:color w:val="000000"/>
        </w:rPr>
        <w:t>. El conjunto de formas y alturas de la superficie terrestre se denomina relieve.</w:t>
      </w:r>
    </w:p>
    <w:p w14:paraId="481567E3" w14:textId="77777777" w:rsidR="00331DC3" w:rsidRDefault="00331DC3" w:rsidP="00331DC3">
      <w:pPr>
        <w:pStyle w:val="Normal1"/>
        <w:pBdr>
          <w:top w:val="nil"/>
          <w:left w:val="nil"/>
          <w:bottom w:val="nil"/>
          <w:right w:val="nil"/>
          <w:between w:val="nil"/>
        </w:pBdr>
        <w:spacing w:after="0" w:line="240" w:lineRule="auto"/>
        <w:jc w:val="both"/>
        <w:rPr>
          <w:rFonts w:asciiTheme="majorHAnsi" w:eastAsia="Arial" w:hAnsiTheme="majorHAnsi" w:cstheme="majorHAnsi"/>
          <w:color w:val="000000"/>
        </w:rPr>
      </w:pPr>
      <w:r w:rsidRPr="00E76863">
        <w:rPr>
          <w:rFonts w:asciiTheme="majorHAnsi" w:eastAsia="Arial" w:hAnsiTheme="majorHAnsi" w:cstheme="majorHAnsi"/>
          <w:color w:val="000000"/>
        </w:rPr>
        <w:tab/>
      </w:r>
    </w:p>
    <w:p w14:paraId="783F500B" w14:textId="77777777" w:rsidR="00331DC3" w:rsidRDefault="00331DC3" w:rsidP="00331DC3">
      <w:pPr>
        <w:pStyle w:val="Normal1"/>
        <w:pBdr>
          <w:top w:val="nil"/>
          <w:left w:val="nil"/>
          <w:bottom w:val="nil"/>
          <w:right w:val="nil"/>
          <w:between w:val="nil"/>
        </w:pBdr>
        <w:spacing w:after="0" w:line="240" w:lineRule="auto"/>
        <w:jc w:val="both"/>
        <w:rPr>
          <w:rFonts w:asciiTheme="majorHAnsi" w:eastAsia="Arial" w:hAnsiTheme="majorHAnsi" w:cstheme="majorHAnsi"/>
          <w:color w:val="000000"/>
        </w:rPr>
      </w:pPr>
      <w:r w:rsidRPr="00E76863">
        <w:rPr>
          <w:rFonts w:asciiTheme="majorHAnsi" w:eastAsia="Arial" w:hAnsiTheme="majorHAnsi" w:cstheme="majorHAnsi"/>
          <w:color w:val="000000"/>
        </w:rPr>
        <w:t xml:space="preserve">Existen </w:t>
      </w:r>
      <w:r w:rsidRPr="00716791">
        <w:rPr>
          <w:rFonts w:asciiTheme="majorHAnsi" w:eastAsia="Arial" w:hAnsiTheme="majorHAnsi" w:cstheme="majorHAnsi"/>
          <w:b/>
          <w:color w:val="FF0000"/>
        </w:rPr>
        <w:t>fuerzas naturales que modelan el relieve</w:t>
      </w:r>
      <w:r w:rsidRPr="00716791">
        <w:rPr>
          <w:rFonts w:asciiTheme="majorHAnsi" w:eastAsia="Arial" w:hAnsiTheme="majorHAnsi" w:cstheme="majorHAnsi"/>
          <w:color w:val="FF0000"/>
        </w:rPr>
        <w:t xml:space="preserve"> </w:t>
      </w:r>
      <w:r w:rsidRPr="00E76863">
        <w:rPr>
          <w:rFonts w:asciiTheme="majorHAnsi" w:eastAsia="Arial" w:hAnsiTheme="majorHAnsi" w:cstheme="majorHAnsi"/>
          <w:color w:val="000000"/>
        </w:rPr>
        <w:t xml:space="preserve">en forma permanente. Estas fuerzas o factores modificadores del relieve se clasifican en </w:t>
      </w:r>
      <w:r w:rsidRPr="00716791">
        <w:rPr>
          <w:rFonts w:asciiTheme="majorHAnsi" w:eastAsia="Arial" w:hAnsiTheme="majorHAnsi" w:cstheme="majorHAnsi"/>
          <w:b/>
          <w:color w:val="FF0000"/>
        </w:rPr>
        <w:t>endógenos</w:t>
      </w:r>
      <w:r w:rsidRPr="00716791">
        <w:rPr>
          <w:rFonts w:asciiTheme="majorHAnsi" w:eastAsia="Arial" w:hAnsiTheme="majorHAnsi" w:cstheme="majorHAnsi"/>
          <w:color w:val="FF0000"/>
        </w:rPr>
        <w:t xml:space="preserve"> </w:t>
      </w:r>
      <w:r w:rsidRPr="00E76863">
        <w:rPr>
          <w:rFonts w:asciiTheme="majorHAnsi" w:eastAsia="Arial" w:hAnsiTheme="majorHAnsi" w:cstheme="majorHAnsi"/>
          <w:color w:val="000000"/>
        </w:rPr>
        <w:t xml:space="preserve">y </w:t>
      </w:r>
      <w:r w:rsidRPr="00716791">
        <w:rPr>
          <w:rFonts w:asciiTheme="majorHAnsi" w:eastAsia="Arial" w:hAnsiTheme="majorHAnsi" w:cstheme="majorHAnsi"/>
          <w:b/>
          <w:color w:val="FF0000"/>
        </w:rPr>
        <w:t>exógenos</w:t>
      </w:r>
      <w:r w:rsidRPr="00E76863">
        <w:rPr>
          <w:rFonts w:asciiTheme="majorHAnsi" w:eastAsia="Arial" w:hAnsiTheme="majorHAnsi" w:cstheme="majorHAnsi"/>
          <w:color w:val="000000"/>
        </w:rPr>
        <w:t>.</w:t>
      </w:r>
    </w:p>
    <w:p w14:paraId="2FEEBB5F" w14:textId="77777777" w:rsidR="00331DC3" w:rsidRPr="00E76863" w:rsidRDefault="00331DC3" w:rsidP="00331DC3">
      <w:pPr>
        <w:pStyle w:val="Normal1"/>
        <w:pBdr>
          <w:top w:val="nil"/>
          <w:left w:val="nil"/>
          <w:bottom w:val="nil"/>
          <w:right w:val="nil"/>
          <w:between w:val="nil"/>
        </w:pBdr>
        <w:spacing w:after="0" w:line="240" w:lineRule="auto"/>
        <w:jc w:val="both"/>
        <w:rPr>
          <w:rFonts w:asciiTheme="majorHAnsi" w:eastAsia="Arial" w:hAnsiTheme="majorHAnsi" w:cstheme="majorHAnsi"/>
          <w:color w:val="000000"/>
        </w:rPr>
      </w:pPr>
    </w:p>
    <w:p w14:paraId="7496EB46" w14:textId="77777777" w:rsidR="00331DC3" w:rsidRDefault="00331DC3" w:rsidP="00331DC3">
      <w:pPr>
        <w:pStyle w:val="Normal1"/>
        <w:pBdr>
          <w:top w:val="nil"/>
          <w:left w:val="nil"/>
          <w:bottom w:val="nil"/>
          <w:right w:val="nil"/>
          <w:between w:val="nil"/>
        </w:pBdr>
        <w:spacing w:after="0" w:line="240" w:lineRule="auto"/>
        <w:jc w:val="both"/>
        <w:rPr>
          <w:rFonts w:asciiTheme="majorHAnsi" w:eastAsia="Arial" w:hAnsiTheme="majorHAnsi" w:cstheme="majorHAnsi"/>
          <w:color w:val="000000"/>
        </w:rPr>
      </w:pPr>
      <w:r w:rsidRPr="00E76863">
        <w:rPr>
          <w:rFonts w:asciiTheme="majorHAnsi" w:eastAsia="Arial" w:hAnsiTheme="majorHAnsi" w:cstheme="majorHAnsi"/>
          <w:b/>
          <w:i/>
          <w:color w:val="5F497A" w:themeColor="accent4" w:themeShade="BF"/>
          <w:u w:val="single"/>
        </w:rPr>
        <w:t xml:space="preserve">Los </w:t>
      </w:r>
      <w:r w:rsidRPr="00EF1324">
        <w:rPr>
          <w:rFonts w:asciiTheme="majorHAnsi" w:eastAsia="Arial" w:hAnsiTheme="majorHAnsi" w:cstheme="majorHAnsi"/>
          <w:b/>
          <w:i/>
          <w:color w:val="FF0000"/>
          <w:u w:val="single"/>
        </w:rPr>
        <w:t>factores endógenos</w:t>
      </w:r>
      <w:r w:rsidRPr="00EF1324">
        <w:rPr>
          <w:rFonts w:asciiTheme="majorHAnsi" w:eastAsia="Arial" w:hAnsiTheme="majorHAnsi" w:cstheme="majorHAnsi"/>
          <w:color w:val="FF0000"/>
        </w:rPr>
        <w:t xml:space="preserve"> </w:t>
      </w:r>
      <w:r w:rsidRPr="00E76863">
        <w:rPr>
          <w:rFonts w:asciiTheme="majorHAnsi" w:eastAsia="Arial" w:hAnsiTheme="majorHAnsi" w:cstheme="majorHAnsi"/>
          <w:color w:val="000000"/>
        </w:rPr>
        <w:t xml:space="preserve">son las fuerzas provenientes del </w:t>
      </w:r>
      <w:r w:rsidRPr="00EF1324">
        <w:rPr>
          <w:rFonts w:asciiTheme="majorHAnsi" w:eastAsia="Arial" w:hAnsiTheme="majorHAnsi" w:cstheme="majorHAnsi"/>
          <w:color w:val="000000"/>
          <w:u w:val="single"/>
        </w:rPr>
        <w:t>interior</w:t>
      </w:r>
      <w:r w:rsidRPr="00E76863">
        <w:rPr>
          <w:rFonts w:asciiTheme="majorHAnsi" w:eastAsia="Arial" w:hAnsiTheme="majorHAnsi" w:cstheme="majorHAnsi"/>
          <w:color w:val="000000"/>
        </w:rPr>
        <w:t xml:space="preserve"> de la tierra que dan origen y forma al relieve. Actúan en </w:t>
      </w:r>
      <w:r w:rsidRPr="00EF1324">
        <w:rPr>
          <w:rFonts w:asciiTheme="majorHAnsi" w:eastAsia="Arial" w:hAnsiTheme="majorHAnsi" w:cstheme="majorHAnsi"/>
          <w:color w:val="000000"/>
          <w:u w:val="single"/>
        </w:rPr>
        <w:t>per</w:t>
      </w:r>
      <w:r>
        <w:rPr>
          <w:rFonts w:asciiTheme="majorHAnsi" w:eastAsia="Arial" w:hAnsiTheme="majorHAnsi" w:cstheme="majorHAnsi"/>
          <w:color w:val="000000"/>
          <w:u w:val="single"/>
        </w:rPr>
        <w:t>í</w:t>
      </w:r>
      <w:r w:rsidRPr="00EF1324">
        <w:rPr>
          <w:rFonts w:asciiTheme="majorHAnsi" w:eastAsia="Arial" w:hAnsiTheme="majorHAnsi" w:cstheme="majorHAnsi"/>
          <w:color w:val="000000"/>
          <w:u w:val="single"/>
        </w:rPr>
        <w:t>odos muy largos de tiempo</w:t>
      </w:r>
      <w:r w:rsidRPr="00E76863">
        <w:rPr>
          <w:rFonts w:asciiTheme="majorHAnsi" w:eastAsia="Arial" w:hAnsiTheme="majorHAnsi" w:cstheme="majorHAnsi"/>
          <w:color w:val="000000"/>
        </w:rPr>
        <w:t xml:space="preserve"> y provoca</w:t>
      </w:r>
      <w:r>
        <w:rPr>
          <w:rFonts w:asciiTheme="majorHAnsi" w:eastAsia="Arial" w:hAnsiTheme="majorHAnsi" w:cstheme="majorHAnsi"/>
          <w:color w:val="000000"/>
        </w:rPr>
        <w:t>n varios tipos de movimientos: o</w:t>
      </w:r>
      <w:r w:rsidRPr="00E76863">
        <w:rPr>
          <w:rFonts w:asciiTheme="majorHAnsi" w:eastAsia="Arial" w:hAnsiTheme="majorHAnsi" w:cstheme="majorHAnsi"/>
          <w:color w:val="000000"/>
        </w:rPr>
        <w:t>rogénicos, epirogénicos, sismos y volcanes.</w:t>
      </w:r>
    </w:p>
    <w:p w14:paraId="5CCCCC5F" w14:textId="77777777" w:rsidR="00331DC3" w:rsidRPr="00E76863" w:rsidRDefault="00331DC3" w:rsidP="00331DC3">
      <w:pPr>
        <w:pStyle w:val="Normal1"/>
        <w:pBdr>
          <w:top w:val="nil"/>
          <w:left w:val="nil"/>
          <w:bottom w:val="nil"/>
          <w:right w:val="nil"/>
          <w:between w:val="nil"/>
        </w:pBdr>
        <w:spacing w:after="0" w:line="240" w:lineRule="auto"/>
        <w:jc w:val="both"/>
        <w:rPr>
          <w:rFonts w:asciiTheme="majorHAnsi" w:eastAsia="Arial" w:hAnsiTheme="majorHAnsi" w:cstheme="majorHAnsi"/>
          <w:color w:val="000000"/>
        </w:rPr>
      </w:pPr>
    </w:p>
    <w:p w14:paraId="37C940BD" w14:textId="77777777" w:rsidR="00331DC3" w:rsidRPr="00EF1324" w:rsidRDefault="00331DC3" w:rsidP="00290791">
      <w:pPr>
        <w:pStyle w:val="Normal1"/>
        <w:numPr>
          <w:ilvl w:val="0"/>
          <w:numId w:val="11"/>
        </w:numPr>
        <w:pBdr>
          <w:top w:val="nil"/>
          <w:left w:val="nil"/>
          <w:bottom w:val="nil"/>
          <w:right w:val="nil"/>
          <w:between w:val="nil"/>
        </w:pBdr>
        <w:spacing w:after="0" w:line="240" w:lineRule="auto"/>
        <w:ind w:left="284" w:firstLine="76"/>
        <w:jc w:val="both"/>
        <w:rPr>
          <w:rFonts w:asciiTheme="majorHAnsi" w:eastAsia="Arial" w:hAnsiTheme="majorHAnsi" w:cstheme="majorHAnsi"/>
          <w:color w:val="000000"/>
        </w:rPr>
      </w:pPr>
      <w:r w:rsidRPr="00E76863">
        <w:rPr>
          <w:rFonts w:asciiTheme="majorHAnsi" w:eastAsia="Arial" w:hAnsiTheme="majorHAnsi" w:cstheme="majorHAnsi"/>
          <w:b/>
          <w:noProof/>
          <w:color w:val="5F497A" w:themeColor="accent4" w:themeShade="BF"/>
        </w:rPr>
        <w:drawing>
          <wp:anchor distT="0" distB="0" distL="114300" distR="114300" simplePos="0" relativeHeight="251664384" behindDoc="0" locked="0" layoutInCell="1" allowOverlap="1" wp14:anchorId="1FF4C332" wp14:editId="0BF1269D">
            <wp:simplePos x="0" y="0"/>
            <wp:positionH relativeFrom="column">
              <wp:posOffset>4037965</wp:posOffset>
            </wp:positionH>
            <wp:positionV relativeFrom="paragraph">
              <wp:posOffset>30480</wp:posOffset>
            </wp:positionV>
            <wp:extent cx="2007235" cy="2014220"/>
            <wp:effectExtent l="19050" t="0" r="0" b="0"/>
            <wp:wrapSquare wrapText="bothSides"/>
            <wp:docPr id="11" name="Imagen 1" descr="8. Zonas de subducción: colisión entre placas. - Nuestro plan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Zonas de subducción: colisión entre placas. - Nuestro planeta ..."/>
                    <pic:cNvPicPr>
                      <a:picLocks noChangeAspect="1" noChangeArrowheads="1"/>
                    </pic:cNvPicPr>
                  </pic:nvPicPr>
                  <pic:blipFill>
                    <a:blip r:embed="rId22" cstate="print"/>
                    <a:srcRect/>
                    <a:stretch>
                      <a:fillRect/>
                    </a:stretch>
                  </pic:blipFill>
                  <pic:spPr bwMode="auto">
                    <a:xfrm>
                      <a:off x="0" y="0"/>
                      <a:ext cx="2007235" cy="2014220"/>
                    </a:xfrm>
                    <a:prstGeom prst="rect">
                      <a:avLst/>
                    </a:prstGeom>
                    <a:noFill/>
                    <a:ln w="9525">
                      <a:noFill/>
                      <a:miter lim="800000"/>
                      <a:headEnd/>
                      <a:tailEnd/>
                    </a:ln>
                  </pic:spPr>
                </pic:pic>
              </a:graphicData>
            </a:graphic>
          </wp:anchor>
        </w:drawing>
      </w:r>
      <w:r w:rsidRPr="00EF1324">
        <w:rPr>
          <w:rFonts w:asciiTheme="majorHAnsi" w:eastAsia="Arial" w:hAnsiTheme="majorHAnsi" w:cstheme="majorHAnsi"/>
          <w:b/>
          <w:color w:val="5F497A" w:themeColor="accent4" w:themeShade="BF"/>
        </w:rPr>
        <w:t>Movimientos Orogénicos:</w:t>
      </w:r>
      <w:r w:rsidRPr="00EF1324">
        <w:rPr>
          <w:rFonts w:asciiTheme="majorHAnsi" w:eastAsia="Arial" w:hAnsiTheme="majorHAnsi" w:cstheme="majorHAnsi"/>
          <w:b/>
          <w:color w:val="000000"/>
        </w:rPr>
        <w:t xml:space="preserve"> </w:t>
      </w:r>
      <w:r w:rsidRPr="00EF1324">
        <w:rPr>
          <w:rFonts w:asciiTheme="majorHAnsi" w:eastAsia="Arial" w:hAnsiTheme="majorHAnsi" w:cstheme="majorHAnsi"/>
          <w:color w:val="000000"/>
        </w:rPr>
        <w:t>son producidos por el choque de dos</w:t>
      </w:r>
      <w:r w:rsidRPr="00EF1324">
        <w:rPr>
          <w:rFonts w:asciiTheme="majorHAnsi" w:eastAsia="Arial" w:hAnsiTheme="majorHAnsi" w:cstheme="majorHAnsi"/>
          <w:b/>
          <w:i/>
          <w:color w:val="000000"/>
        </w:rPr>
        <w:t xml:space="preserve"> placas tectónicas</w:t>
      </w:r>
      <w:r w:rsidRPr="00EF1324">
        <w:rPr>
          <w:rFonts w:asciiTheme="majorHAnsi" w:eastAsia="Arial" w:hAnsiTheme="majorHAnsi" w:cstheme="majorHAnsi"/>
          <w:color w:val="000000"/>
        </w:rPr>
        <w:t xml:space="preserve"> y dan  origen a  </w:t>
      </w:r>
      <w:r w:rsidRPr="00EF1324">
        <w:rPr>
          <w:rFonts w:asciiTheme="majorHAnsi" w:eastAsia="Arial" w:hAnsiTheme="majorHAnsi" w:cstheme="majorHAnsi"/>
          <w:b/>
          <w:color w:val="000000"/>
        </w:rPr>
        <w:t>cadenas montañosas</w:t>
      </w:r>
      <w:r w:rsidRPr="00EF1324">
        <w:rPr>
          <w:rFonts w:asciiTheme="majorHAnsi" w:eastAsia="Arial" w:hAnsiTheme="majorHAnsi" w:cstheme="majorHAnsi"/>
          <w:color w:val="000000"/>
        </w:rPr>
        <w:t xml:space="preserve">, como la Cordillera de los Andes y Cordillera Rocosas entre otras. Cuando se rellenan las </w:t>
      </w:r>
      <w:r w:rsidRPr="00EF1324">
        <w:rPr>
          <w:rFonts w:asciiTheme="majorHAnsi" w:eastAsia="Arial" w:hAnsiTheme="majorHAnsi" w:cstheme="majorHAnsi"/>
          <w:b/>
          <w:color w:val="000000"/>
        </w:rPr>
        <w:t>fosas</w:t>
      </w:r>
      <w:r w:rsidRPr="00EF1324">
        <w:rPr>
          <w:rFonts w:asciiTheme="majorHAnsi" w:eastAsia="Arial" w:hAnsiTheme="majorHAnsi" w:cstheme="majorHAnsi"/>
          <w:color w:val="000000"/>
        </w:rPr>
        <w:t xml:space="preserve"> </w:t>
      </w:r>
      <w:r w:rsidRPr="00EF1324">
        <w:rPr>
          <w:rFonts w:asciiTheme="majorHAnsi" w:eastAsia="Arial" w:hAnsiTheme="majorHAnsi" w:cstheme="majorHAnsi"/>
          <w:b/>
          <w:color w:val="000000"/>
        </w:rPr>
        <w:t>submarinas o geosinclinales de sedimentos blandos</w:t>
      </w:r>
      <w:r w:rsidRPr="00EF1324">
        <w:rPr>
          <w:rFonts w:asciiTheme="majorHAnsi" w:eastAsia="Arial" w:hAnsiTheme="majorHAnsi" w:cstheme="majorHAnsi"/>
          <w:color w:val="000000"/>
        </w:rPr>
        <w:t xml:space="preserve">, estos son empujados y elevados. Por ejemplo: la placa continental sudamericana y la placa oceánica  de Nazca, donde la placa de Nazca más densa, se sumerge </w:t>
      </w:r>
      <w:r w:rsidRPr="00EF1324">
        <w:rPr>
          <w:rFonts w:asciiTheme="majorHAnsi" w:eastAsia="Arial" w:hAnsiTheme="majorHAnsi" w:cstheme="majorHAnsi"/>
          <w:b/>
          <w:i/>
          <w:color w:val="000000"/>
          <w:u w:val="single"/>
        </w:rPr>
        <w:t>(subducción</w:t>
      </w:r>
      <w:r w:rsidRPr="00EF1324">
        <w:rPr>
          <w:rFonts w:asciiTheme="majorHAnsi" w:eastAsia="Arial" w:hAnsiTheme="majorHAnsi" w:cstheme="majorHAnsi"/>
          <w:b/>
          <w:color w:val="000000"/>
          <w:u w:val="single"/>
        </w:rPr>
        <w:t>)</w:t>
      </w:r>
      <w:r w:rsidRPr="00EF1324">
        <w:rPr>
          <w:rFonts w:asciiTheme="majorHAnsi" w:eastAsia="Arial" w:hAnsiTheme="majorHAnsi" w:cstheme="majorHAnsi"/>
          <w:b/>
          <w:color w:val="000000"/>
        </w:rPr>
        <w:t xml:space="preserve"> </w:t>
      </w:r>
      <w:r w:rsidRPr="00EF1324">
        <w:rPr>
          <w:rFonts w:asciiTheme="majorHAnsi" w:eastAsia="Arial" w:hAnsiTheme="majorHAnsi" w:cstheme="majorHAnsi"/>
          <w:color w:val="000000"/>
        </w:rPr>
        <w:t xml:space="preserve"> por debajo de la placa continental sudamericana,  “provocando el plegamiento de los sedimentos”</w:t>
      </w:r>
      <w:r>
        <w:rPr>
          <w:rFonts w:asciiTheme="majorHAnsi" w:eastAsia="Arial" w:hAnsiTheme="majorHAnsi" w:cstheme="majorHAnsi"/>
          <w:color w:val="000000"/>
        </w:rPr>
        <w:t>; a</w:t>
      </w:r>
      <w:r w:rsidRPr="00EF1324">
        <w:rPr>
          <w:rFonts w:asciiTheme="majorHAnsi" w:eastAsia="Arial" w:hAnsiTheme="majorHAnsi" w:cstheme="majorHAnsi"/>
          <w:color w:val="000000"/>
        </w:rPr>
        <w:t xml:space="preserve"> estas cordilleras se las denomina “</w:t>
      </w:r>
      <w:r w:rsidRPr="00EF1324">
        <w:rPr>
          <w:rFonts w:asciiTheme="majorHAnsi" w:eastAsia="Arial" w:hAnsiTheme="majorHAnsi" w:cstheme="majorHAnsi"/>
          <w:b/>
          <w:i/>
          <w:color w:val="000000"/>
        </w:rPr>
        <w:t>estructura de plegamiento</w:t>
      </w:r>
      <w:r>
        <w:rPr>
          <w:rFonts w:asciiTheme="majorHAnsi" w:eastAsia="Arial" w:hAnsiTheme="majorHAnsi" w:cstheme="majorHAnsi"/>
          <w:color w:val="000000"/>
        </w:rPr>
        <w:t>”</w:t>
      </w:r>
      <w:r w:rsidRPr="00EF1324">
        <w:rPr>
          <w:rFonts w:asciiTheme="majorHAnsi" w:eastAsia="Arial" w:hAnsiTheme="majorHAnsi" w:cstheme="majorHAnsi"/>
          <w:color w:val="000000"/>
        </w:rPr>
        <w:t>.</w:t>
      </w:r>
      <w:r w:rsidRPr="00EF1324">
        <w:rPr>
          <w:rFonts w:asciiTheme="majorHAnsi" w:hAnsiTheme="majorHAnsi" w:cstheme="majorHAnsi"/>
        </w:rPr>
        <w:t xml:space="preserve"> </w:t>
      </w:r>
    </w:p>
    <w:p w14:paraId="3EC55F89" w14:textId="77777777" w:rsidR="00331DC3" w:rsidRPr="00E76863" w:rsidRDefault="00331DC3" w:rsidP="00331DC3">
      <w:pPr>
        <w:pStyle w:val="Normal1"/>
        <w:pBdr>
          <w:top w:val="nil"/>
          <w:left w:val="nil"/>
          <w:bottom w:val="nil"/>
          <w:right w:val="nil"/>
          <w:between w:val="nil"/>
        </w:pBdr>
        <w:spacing w:after="0" w:line="240" w:lineRule="auto"/>
        <w:ind w:left="720"/>
        <w:jc w:val="both"/>
        <w:rPr>
          <w:rFonts w:asciiTheme="majorHAnsi" w:eastAsia="Arial" w:hAnsiTheme="majorHAnsi" w:cstheme="majorHAnsi"/>
          <w:color w:val="000000"/>
        </w:rPr>
      </w:pPr>
    </w:p>
    <w:p w14:paraId="34EEF28C" w14:textId="77777777" w:rsidR="00331DC3" w:rsidRPr="00E76863" w:rsidRDefault="00331DC3" w:rsidP="00290791">
      <w:pPr>
        <w:pStyle w:val="Normal1"/>
        <w:numPr>
          <w:ilvl w:val="0"/>
          <w:numId w:val="11"/>
        </w:numPr>
        <w:pBdr>
          <w:top w:val="nil"/>
          <w:left w:val="nil"/>
          <w:bottom w:val="nil"/>
          <w:right w:val="nil"/>
          <w:between w:val="nil"/>
        </w:pBdr>
        <w:spacing w:after="0" w:line="240" w:lineRule="auto"/>
        <w:ind w:left="284" w:firstLine="76"/>
        <w:jc w:val="both"/>
        <w:rPr>
          <w:rFonts w:asciiTheme="majorHAnsi" w:eastAsia="Arial" w:hAnsiTheme="majorHAnsi" w:cstheme="majorHAnsi"/>
          <w:color w:val="000000"/>
        </w:rPr>
      </w:pPr>
      <w:r w:rsidRPr="00E76863">
        <w:rPr>
          <w:rFonts w:asciiTheme="majorHAnsi" w:eastAsia="Arial" w:hAnsiTheme="majorHAnsi" w:cstheme="majorHAnsi"/>
          <w:b/>
          <w:i/>
          <w:noProof/>
          <w:color w:val="5F497A" w:themeColor="accent4" w:themeShade="BF"/>
        </w:rPr>
        <w:drawing>
          <wp:anchor distT="0" distB="0" distL="114300" distR="114300" simplePos="0" relativeHeight="251665408" behindDoc="0" locked="0" layoutInCell="1" allowOverlap="1" wp14:anchorId="3D631985" wp14:editId="1DD6DDE8">
            <wp:simplePos x="0" y="0"/>
            <wp:positionH relativeFrom="column">
              <wp:posOffset>3773170</wp:posOffset>
            </wp:positionH>
            <wp:positionV relativeFrom="paragraph">
              <wp:posOffset>121285</wp:posOffset>
            </wp:positionV>
            <wp:extent cx="2273935" cy="1083945"/>
            <wp:effectExtent l="0" t="0" r="0" b="1905"/>
            <wp:wrapSquare wrapText="bothSides"/>
            <wp:docPr id="12" name="image4.png" descr="averroesgeo"/>
            <wp:cNvGraphicFramePr/>
            <a:graphic xmlns:a="http://schemas.openxmlformats.org/drawingml/2006/main">
              <a:graphicData uri="http://schemas.openxmlformats.org/drawingml/2006/picture">
                <pic:pic xmlns:pic="http://schemas.openxmlformats.org/drawingml/2006/picture">
                  <pic:nvPicPr>
                    <pic:cNvPr id="0" name="image4.png" descr="averroesgeo"/>
                    <pic:cNvPicPr preferRelativeResize="0"/>
                  </pic:nvPicPr>
                  <pic:blipFill>
                    <a:blip r:embed="rId23" cstate="print"/>
                    <a:srcRect/>
                    <a:stretch>
                      <a:fillRect/>
                    </a:stretch>
                  </pic:blipFill>
                  <pic:spPr>
                    <a:xfrm>
                      <a:off x="0" y="0"/>
                      <a:ext cx="2273935" cy="1083945"/>
                    </a:xfrm>
                    <a:prstGeom prst="rect">
                      <a:avLst/>
                    </a:prstGeom>
                    <a:ln/>
                  </pic:spPr>
                </pic:pic>
              </a:graphicData>
            </a:graphic>
            <wp14:sizeRelH relativeFrom="margin">
              <wp14:pctWidth>0</wp14:pctWidth>
            </wp14:sizeRelH>
            <wp14:sizeRelV relativeFrom="margin">
              <wp14:pctHeight>0</wp14:pctHeight>
            </wp14:sizeRelV>
          </wp:anchor>
        </w:drawing>
      </w:r>
      <w:r w:rsidRPr="00E76863">
        <w:rPr>
          <w:rFonts w:asciiTheme="majorHAnsi" w:eastAsia="Arial" w:hAnsiTheme="majorHAnsi" w:cstheme="majorHAnsi"/>
          <w:b/>
          <w:i/>
          <w:color w:val="5F497A" w:themeColor="accent4" w:themeShade="BF"/>
        </w:rPr>
        <w:t>Movimiento Epirogénico</w:t>
      </w:r>
      <w:r w:rsidRPr="00E76863">
        <w:rPr>
          <w:rFonts w:asciiTheme="majorHAnsi" w:eastAsia="Arial" w:hAnsiTheme="majorHAnsi" w:cstheme="majorHAnsi"/>
          <w:b/>
          <w:i/>
          <w:color w:val="000000"/>
        </w:rPr>
        <w:t xml:space="preserve">: </w:t>
      </w:r>
      <w:r w:rsidRPr="00E76863">
        <w:rPr>
          <w:rFonts w:asciiTheme="majorHAnsi" w:eastAsia="Arial" w:hAnsiTheme="majorHAnsi" w:cstheme="majorHAnsi"/>
          <w:color w:val="000000"/>
        </w:rPr>
        <w:t xml:space="preserve">son movimientos de ascenso y descenso de las </w:t>
      </w:r>
      <w:r w:rsidRPr="00E76863">
        <w:rPr>
          <w:rFonts w:asciiTheme="majorHAnsi" w:eastAsia="Arial" w:hAnsiTheme="majorHAnsi" w:cstheme="majorHAnsi"/>
          <w:b/>
          <w:color w:val="000000"/>
        </w:rPr>
        <w:t>placas tectónicas</w:t>
      </w:r>
      <w:r w:rsidRPr="00E76863">
        <w:rPr>
          <w:rFonts w:asciiTheme="majorHAnsi" w:eastAsia="Arial" w:hAnsiTheme="majorHAnsi" w:cstheme="majorHAnsi"/>
          <w:color w:val="000000"/>
        </w:rPr>
        <w:t xml:space="preserve"> provocando el levantamiento del sistema de cordilleras en todo el margen occidental de América. </w:t>
      </w:r>
      <w:r w:rsidRPr="00E76863">
        <w:rPr>
          <w:rFonts w:asciiTheme="majorHAnsi" w:eastAsia="Arial" w:hAnsiTheme="majorHAnsi" w:cstheme="majorHAnsi"/>
          <w:b/>
          <w:color w:val="000000"/>
        </w:rPr>
        <w:t>Los relieves más antiguos (</w:t>
      </w:r>
      <w:r w:rsidRPr="00E76863">
        <w:rPr>
          <w:rFonts w:asciiTheme="majorHAnsi" w:eastAsia="Arial" w:hAnsiTheme="majorHAnsi" w:cstheme="majorHAnsi"/>
          <w:color w:val="000000"/>
        </w:rPr>
        <w:t>precámbricos, paleozoicos) que ya existían y estaban totalmente erosionados, desgastados</w:t>
      </w:r>
      <w:r w:rsidRPr="00E76863">
        <w:rPr>
          <w:rFonts w:asciiTheme="majorHAnsi" w:eastAsia="Arial" w:hAnsiTheme="majorHAnsi" w:cstheme="majorHAnsi"/>
          <w:b/>
          <w:i/>
          <w:color w:val="000000"/>
        </w:rPr>
        <w:t xml:space="preserve">, </w:t>
      </w:r>
      <w:r w:rsidRPr="00E76863">
        <w:rPr>
          <w:rFonts w:asciiTheme="majorHAnsi" w:eastAsia="Arial" w:hAnsiTheme="majorHAnsi" w:cstheme="majorHAnsi"/>
          <w:color w:val="000000"/>
        </w:rPr>
        <w:t xml:space="preserve">fracturados, fueron afectados por este movimiento (se los denomina </w:t>
      </w:r>
      <w:r w:rsidRPr="00E76863">
        <w:rPr>
          <w:rFonts w:asciiTheme="majorHAnsi" w:eastAsia="Arial" w:hAnsiTheme="majorHAnsi" w:cstheme="majorHAnsi"/>
          <w:b/>
          <w:i/>
          <w:color w:val="000000"/>
          <w:u w:val="single"/>
        </w:rPr>
        <w:t>estructura de</w:t>
      </w:r>
      <w:r w:rsidRPr="00E76863">
        <w:rPr>
          <w:rFonts w:asciiTheme="majorHAnsi" w:eastAsia="Arial" w:hAnsiTheme="majorHAnsi" w:cstheme="majorHAnsi"/>
          <w:i/>
          <w:color w:val="000000"/>
          <w:u w:val="single"/>
        </w:rPr>
        <w:t xml:space="preserve"> </w:t>
      </w:r>
      <w:r w:rsidRPr="00E76863">
        <w:rPr>
          <w:rFonts w:asciiTheme="majorHAnsi" w:eastAsia="Arial" w:hAnsiTheme="majorHAnsi" w:cstheme="majorHAnsi"/>
          <w:b/>
          <w:i/>
          <w:color w:val="000000"/>
          <w:u w:val="single"/>
        </w:rPr>
        <w:t>bloques fallados</w:t>
      </w:r>
      <w:r w:rsidRPr="00E76863">
        <w:rPr>
          <w:rFonts w:asciiTheme="majorHAnsi" w:eastAsia="Arial" w:hAnsiTheme="majorHAnsi" w:cstheme="majorHAnsi"/>
          <w:color w:val="000000"/>
        </w:rPr>
        <w:t xml:space="preserve"> donde algunos bloques se </w:t>
      </w:r>
      <w:proofErr w:type="spellStart"/>
      <w:r w:rsidRPr="00E76863">
        <w:rPr>
          <w:rFonts w:asciiTheme="majorHAnsi" w:eastAsia="Arial" w:hAnsiTheme="majorHAnsi" w:cstheme="majorHAnsi"/>
          <w:color w:val="000000"/>
        </w:rPr>
        <w:t>sobreelevaran</w:t>
      </w:r>
      <w:proofErr w:type="spellEnd"/>
      <w:r w:rsidRPr="00E76863">
        <w:rPr>
          <w:rFonts w:asciiTheme="majorHAnsi" w:eastAsia="Arial" w:hAnsiTheme="majorHAnsi" w:cstheme="majorHAnsi"/>
          <w:color w:val="000000"/>
        </w:rPr>
        <w:t xml:space="preserve"> en altura, los </w:t>
      </w:r>
      <w:r w:rsidRPr="00E76863">
        <w:rPr>
          <w:rFonts w:asciiTheme="majorHAnsi" w:eastAsia="Arial" w:hAnsiTheme="majorHAnsi" w:cstheme="majorHAnsi"/>
          <w:b/>
          <w:i/>
          <w:color w:val="000000"/>
        </w:rPr>
        <w:t>“Horst”</w:t>
      </w:r>
      <w:r w:rsidRPr="00E76863">
        <w:rPr>
          <w:rFonts w:asciiTheme="majorHAnsi" w:eastAsia="Arial" w:hAnsiTheme="majorHAnsi" w:cstheme="majorHAnsi"/>
          <w:color w:val="000000"/>
        </w:rPr>
        <w:t xml:space="preserve"> y volvieron a formar montañas y sierras como los Montes Apalaches, Sierras Pampeanas, Puna; en cambio los macizos en los bordes de los mismos originaron: saltos y cataratas; y los bloques que descendieron formaron los</w:t>
      </w:r>
      <w:r w:rsidRPr="00E76863">
        <w:rPr>
          <w:rFonts w:asciiTheme="majorHAnsi" w:eastAsia="Arial" w:hAnsiTheme="majorHAnsi" w:cstheme="majorHAnsi"/>
          <w:b/>
          <w:color w:val="000000"/>
        </w:rPr>
        <w:t xml:space="preserve"> “</w:t>
      </w:r>
      <w:r w:rsidRPr="00E76863">
        <w:rPr>
          <w:rFonts w:asciiTheme="majorHAnsi" w:eastAsia="Arial" w:hAnsiTheme="majorHAnsi" w:cstheme="majorHAnsi"/>
          <w:b/>
          <w:i/>
          <w:color w:val="000000"/>
        </w:rPr>
        <w:t>Graben”</w:t>
      </w:r>
      <w:r w:rsidRPr="00E76863">
        <w:rPr>
          <w:rFonts w:asciiTheme="majorHAnsi" w:eastAsia="Arial" w:hAnsiTheme="majorHAnsi" w:cstheme="majorHAnsi"/>
          <w:color w:val="000000"/>
        </w:rPr>
        <w:t xml:space="preserve"> cuencas sedimentarias donde se depositaron los sedimentos continentales y marinos originando la fertilidad de las extensas llanuras de América, en la era cenozoica periodo cuaternario. </w:t>
      </w:r>
    </w:p>
    <w:p w14:paraId="4DDBAE4A" w14:textId="77777777" w:rsidR="00331DC3" w:rsidRPr="00E76863" w:rsidRDefault="00331DC3" w:rsidP="00331DC3">
      <w:pPr>
        <w:pStyle w:val="Normal1"/>
        <w:pBdr>
          <w:top w:val="nil"/>
          <w:left w:val="nil"/>
          <w:bottom w:val="nil"/>
          <w:right w:val="nil"/>
          <w:between w:val="nil"/>
        </w:pBdr>
        <w:spacing w:after="0" w:line="240" w:lineRule="auto"/>
        <w:jc w:val="both"/>
        <w:rPr>
          <w:rFonts w:asciiTheme="majorHAnsi" w:eastAsia="Arial" w:hAnsiTheme="majorHAnsi" w:cstheme="majorHAnsi"/>
          <w:color w:val="000000"/>
        </w:rPr>
      </w:pPr>
      <w:r w:rsidRPr="00E76863">
        <w:rPr>
          <w:rFonts w:asciiTheme="majorHAnsi" w:eastAsia="Arial" w:hAnsiTheme="majorHAnsi" w:cstheme="majorHAnsi"/>
          <w:color w:val="000000"/>
        </w:rPr>
        <w:t xml:space="preserve">                                                                                </w:t>
      </w:r>
    </w:p>
    <w:p w14:paraId="7FBA2705" w14:textId="77777777" w:rsidR="00331DC3" w:rsidRPr="00E76863" w:rsidRDefault="00331DC3" w:rsidP="00290791">
      <w:pPr>
        <w:pStyle w:val="Normal1"/>
        <w:numPr>
          <w:ilvl w:val="0"/>
          <w:numId w:val="11"/>
        </w:numPr>
        <w:spacing w:after="0" w:line="240" w:lineRule="auto"/>
        <w:ind w:left="284" w:firstLine="76"/>
        <w:jc w:val="both"/>
        <w:rPr>
          <w:rFonts w:asciiTheme="majorHAnsi" w:eastAsia="Arial" w:hAnsiTheme="majorHAnsi" w:cstheme="majorHAnsi"/>
          <w:color w:val="000000"/>
        </w:rPr>
      </w:pPr>
      <w:r w:rsidRPr="00E76863">
        <w:rPr>
          <w:rFonts w:asciiTheme="majorHAnsi" w:eastAsia="Arial" w:hAnsiTheme="majorHAnsi" w:cstheme="majorHAnsi"/>
          <w:b/>
          <w:color w:val="5F497A" w:themeColor="accent4" w:themeShade="BF"/>
        </w:rPr>
        <w:t>Vulcanismo:</w:t>
      </w:r>
      <w:bookmarkStart w:id="0" w:name="30j0zll" w:colFirst="0" w:colLast="0"/>
      <w:bookmarkEnd w:id="0"/>
      <w:r w:rsidRPr="00E76863">
        <w:rPr>
          <w:rFonts w:asciiTheme="majorHAnsi" w:eastAsia="Arial" w:hAnsiTheme="majorHAnsi" w:cstheme="majorHAnsi"/>
          <w:color w:val="000000"/>
        </w:rPr>
        <w:t xml:space="preserve"> es la salida de roca fundida proveniente del manto interno a través de fracturas producto de la tectónica de placas en el límite de placas de convergencia, de choque, destrucción de corteza y donde se produce la subducción. </w:t>
      </w:r>
    </w:p>
    <w:p w14:paraId="2377D85D" w14:textId="77777777" w:rsidR="00331DC3" w:rsidRDefault="00331DC3" w:rsidP="00290791">
      <w:pPr>
        <w:pStyle w:val="Normal1"/>
        <w:spacing w:after="0" w:line="240" w:lineRule="auto"/>
        <w:ind w:left="284"/>
        <w:jc w:val="both"/>
        <w:rPr>
          <w:rFonts w:asciiTheme="majorHAnsi" w:eastAsia="Arial" w:hAnsiTheme="majorHAnsi" w:cstheme="majorHAnsi"/>
          <w:color w:val="000000"/>
        </w:rPr>
      </w:pPr>
      <w:r w:rsidRPr="00E76863">
        <w:rPr>
          <w:rFonts w:asciiTheme="majorHAnsi" w:eastAsia="Arial" w:hAnsiTheme="majorHAnsi" w:cstheme="majorHAnsi"/>
          <w:color w:val="000000"/>
        </w:rPr>
        <w:t xml:space="preserve">Esto está muy relacionado con la formación de los relieves más jóvenes de América, “las cordilleras” y forman una región del mundo llamada </w:t>
      </w:r>
      <w:r w:rsidRPr="00E76863">
        <w:rPr>
          <w:rFonts w:asciiTheme="majorHAnsi" w:eastAsia="Arial" w:hAnsiTheme="majorHAnsi" w:cstheme="majorHAnsi"/>
          <w:b/>
          <w:color w:val="000000"/>
        </w:rPr>
        <w:t>Cinturón de Fuego del Pacífico</w:t>
      </w:r>
      <w:r w:rsidRPr="00E76863">
        <w:rPr>
          <w:rFonts w:asciiTheme="majorHAnsi" w:eastAsia="Arial" w:hAnsiTheme="majorHAnsi" w:cstheme="majorHAnsi"/>
          <w:color w:val="000000"/>
        </w:rPr>
        <w:t xml:space="preserve">, donde se localizan miles de volcanes activos que originan sismos, terremotos y tsunamis de gran destrucción. Entre los volcanes activos podemos nombrar el Popocatépetl, Nevado del Ruiz; Colima, Turrialba; Copahue, Villarrica, Hudson, </w:t>
      </w:r>
      <w:proofErr w:type="spellStart"/>
      <w:r w:rsidRPr="00E76863">
        <w:rPr>
          <w:rFonts w:asciiTheme="majorHAnsi" w:eastAsia="Arial" w:hAnsiTheme="majorHAnsi" w:cstheme="majorHAnsi"/>
          <w:color w:val="000000"/>
        </w:rPr>
        <w:t>Tupungatito</w:t>
      </w:r>
      <w:proofErr w:type="spellEnd"/>
      <w:r w:rsidRPr="00E76863">
        <w:rPr>
          <w:rFonts w:asciiTheme="majorHAnsi" w:eastAsia="Arial" w:hAnsiTheme="majorHAnsi" w:cstheme="majorHAnsi"/>
          <w:color w:val="000000"/>
        </w:rPr>
        <w:t>, Lanín, etc.</w:t>
      </w:r>
    </w:p>
    <w:p w14:paraId="47B430D7" w14:textId="77777777" w:rsidR="00331DC3" w:rsidRPr="00E76863" w:rsidRDefault="00331DC3" w:rsidP="00331DC3">
      <w:pPr>
        <w:pStyle w:val="Normal1"/>
        <w:spacing w:after="0" w:line="240" w:lineRule="auto"/>
        <w:ind w:left="720"/>
        <w:jc w:val="both"/>
        <w:rPr>
          <w:rFonts w:asciiTheme="majorHAnsi" w:eastAsia="Arial" w:hAnsiTheme="majorHAnsi" w:cstheme="majorHAnsi"/>
          <w:color w:val="000000"/>
        </w:rPr>
      </w:pPr>
    </w:p>
    <w:p w14:paraId="66C285C4" w14:textId="77777777" w:rsidR="00331DC3" w:rsidRPr="00E76863" w:rsidRDefault="00331DC3" w:rsidP="00290791">
      <w:pPr>
        <w:pStyle w:val="Normal1"/>
        <w:numPr>
          <w:ilvl w:val="0"/>
          <w:numId w:val="12"/>
        </w:numPr>
        <w:spacing w:after="0" w:line="240" w:lineRule="auto"/>
        <w:ind w:left="284" w:firstLine="76"/>
        <w:jc w:val="both"/>
        <w:rPr>
          <w:rFonts w:asciiTheme="majorHAnsi" w:eastAsia="Arial" w:hAnsiTheme="majorHAnsi" w:cstheme="majorHAnsi"/>
          <w:b/>
          <w:color w:val="000000"/>
        </w:rPr>
      </w:pPr>
      <w:r w:rsidRPr="00E76863">
        <w:rPr>
          <w:rFonts w:asciiTheme="majorHAnsi" w:eastAsia="Arial" w:hAnsiTheme="majorHAnsi" w:cstheme="majorHAnsi"/>
          <w:b/>
          <w:color w:val="5F497A" w:themeColor="accent4" w:themeShade="BF"/>
        </w:rPr>
        <w:t>Sismos</w:t>
      </w:r>
      <w:r w:rsidRPr="00E76863">
        <w:rPr>
          <w:rFonts w:asciiTheme="majorHAnsi" w:eastAsia="Arial" w:hAnsiTheme="majorHAnsi" w:cstheme="majorHAnsi"/>
          <w:color w:val="5F497A" w:themeColor="accent4" w:themeShade="BF"/>
        </w:rPr>
        <w:t>:</w:t>
      </w:r>
      <w:r w:rsidRPr="00E76863">
        <w:rPr>
          <w:rFonts w:asciiTheme="majorHAnsi" w:eastAsia="Arial" w:hAnsiTheme="majorHAnsi" w:cstheme="majorHAnsi"/>
          <w:color w:val="000000"/>
        </w:rPr>
        <w:t xml:space="preserve"> son movimientos vibratorios de la corteza terrestre producidos cuando las placas se acomodan en sus áreas de contacto.</w:t>
      </w:r>
      <w:r w:rsidRPr="00E76863">
        <w:rPr>
          <w:rFonts w:asciiTheme="majorHAnsi" w:eastAsia="Arial" w:hAnsiTheme="majorHAnsi" w:cstheme="majorHAnsi"/>
          <w:b/>
          <w:color w:val="333333"/>
        </w:rPr>
        <w:t xml:space="preserve"> </w:t>
      </w:r>
      <w:r w:rsidRPr="00E76863">
        <w:rPr>
          <w:rFonts w:asciiTheme="majorHAnsi" w:eastAsia="Arial" w:hAnsiTheme="majorHAnsi" w:cstheme="majorHAnsi"/>
          <w:color w:val="333333"/>
        </w:rPr>
        <w:t>Los sismos se producen en el interior de la Tierra a decenas de kilómetros de profundidad.  En el caso particular de las zonas de subducción, los sismos pueden ocurrir hasta los 670 kilómetros de profundidad, que es donde termina el manto superior.</w:t>
      </w:r>
    </w:p>
    <w:p w14:paraId="4F928BFD" w14:textId="77777777" w:rsidR="00331DC3" w:rsidRPr="00E76863" w:rsidRDefault="00331DC3" w:rsidP="00331DC3">
      <w:pPr>
        <w:pStyle w:val="Normal1"/>
        <w:spacing w:after="0" w:line="240" w:lineRule="auto"/>
        <w:ind w:left="720"/>
        <w:jc w:val="both"/>
        <w:rPr>
          <w:rFonts w:asciiTheme="majorHAnsi" w:eastAsia="Arial" w:hAnsiTheme="majorHAnsi" w:cstheme="majorHAnsi"/>
          <w:b/>
          <w:color w:val="000000"/>
        </w:rPr>
      </w:pPr>
    </w:p>
    <w:p w14:paraId="4411564E" w14:textId="77777777" w:rsidR="00331DC3" w:rsidRDefault="00331DC3" w:rsidP="00331DC3">
      <w:pPr>
        <w:pStyle w:val="Normal1"/>
        <w:numPr>
          <w:ilvl w:val="0"/>
          <w:numId w:val="7"/>
        </w:numPr>
        <w:pBdr>
          <w:top w:val="nil"/>
          <w:left w:val="nil"/>
          <w:bottom w:val="nil"/>
          <w:right w:val="nil"/>
          <w:between w:val="nil"/>
        </w:pBdr>
        <w:spacing w:after="0" w:line="240" w:lineRule="auto"/>
        <w:jc w:val="both"/>
        <w:rPr>
          <w:rFonts w:asciiTheme="majorHAnsi" w:eastAsia="Arial" w:hAnsiTheme="majorHAnsi" w:cstheme="majorHAnsi"/>
          <w:color w:val="000000"/>
        </w:rPr>
      </w:pPr>
      <w:r w:rsidRPr="00EF1324">
        <w:rPr>
          <w:rFonts w:asciiTheme="majorHAnsi" w:eastAsia="Arial" w:hAnsiTheme="majorHAnsi" w:cstheme="majorHAnsi"/>
          <w:color w:val="000000"/>
          <w:u w:val="single"/>
        </w:rPr>
        <w:t>Responde</w:t>
      </w:r>
      <w:r w:rsidRPr="00EF1324">
        <w:rPr>
          <w:rFonts w:asciiTheme="majorHAnsi" w:eastAsia="Arial" w:hAnsiTheme="majorHAnsi" w:cstheme="majorHAnsi"/>
          <w:color w:val="000000"/>
        </w:rPr>
        <w:t>:</w:t>
      </w:r>
    </w:p>
    <w:p w14:paraId="6828CFAA" w14:textId="77777777" w:rsidR="00331DC3" w:rsidRPr="00EF1324" w:rsidRDefault="00331DC3" w:rsidP="00331DC3">
      <w:pPr>
        <w:pStyle w:val="Normal1"/>
        <w:pBdr>
          <w:top w:val="nil"/>
          <w:left w:val="nil"/>
          <w:bottom w:val="nil"/>
          <w:right w:val="nil"/>
          <w:between w:val="nil"/>
        </w:pBdr>
        <w:spacing w:after="0" w:line="240" w:lineRule="auto"/>
        <w:ind w:left="360"/>
        <w:jc w:val="both"/>
        <w:rPr>
          <w:rFonts w:asciiTheme="majorHAnsi" w:eastAsia="Arial" w:hAnsiTheme="majorHAnsi" w:cstheme="majorHAnsi"/>
          <w:color w:val="000000"/>
        </w:rPr>
      </w:pPr>
    </w:p>
    <w:p w14:paraId="00B3AB17" w14:textId="77777777" w:rsidR="00331DC3" w:rsidRPr="00E76863" w:rsidRDefault="00331DC3" w:rsidP="00331DC3">
      <w:pPr>
        <w:pStyle w:val="Normal1"/>
        <w:numPr>
          <w:ilvl w:val="0"/>
          <w:numId w:val="13"/>
        </w:numPr>
        <w:pBdr>
          <w:top w:val="nil"/>
          <w:left w:val="nil"/>
          <w:bottom w:val="nil"/>
          <w:right w:val="nil"/>
          <w:between w:val="nil"/>
        </w:pBdr>
        <w:spacing w:after="0" w:line="240" w:lineRule="auto"/>
        <w:jc w:val="both"/>
        <w:rPr>
          <w:rFonts w:asciiTheme="majorHAnsi" w:eastAsia="Arial" w:hAnsiTheme="majorHAnsi" w:cstheme="majorHAnsi"/>
          <w:color w:val="000000"/>
        </w:rPr>
      </w:pPr>
      <w:r w:rsidRPr="00E76863">
        <w:rPr>
          <w:rFonts w:asciiTheme="majorHAnsi" w:eastAsia="Arial" w:hAnsiTheme="majorHAnsi" w:cstheme="majorHAnsi"/>
          <w:color w:val="000000"/>
        </w:rPr>
        <w:t>¿A qu</w:t>
      </w:r>
      <w:r>
        <w:rPr>
          <w:rFonts w:asciiTheme="majorHAnsi" w:eastAsia="Arial" w:hAnsiTheme="majorHAnsi" w:cstheme="majorHAnsi"/>
          <w:color w:val="000000"/>
        </w:rPr>
        <w:t>é</w:t>
      </w:r>
      <w:r w:rsidRPr="00E76863">
        <w:rPr>
          <w:rFonts w:asciiTheme="majorHAnsi" w:eastAsia="Arial" w:hAnsiTheme="majorHAnsi" w:cstheme="majorHAnsi"/>
          <w:color w:val="000000"/>
        </w:rPr>
        <w:t xml:space="preserve"> se denomina relieve, según el texto leído?</w:t>
      </w:r>
    </w:p>
    <w:p w14:paraId="07B74E47" w14:textId="77777777" w:rsidR="00331DC3" w:rsidRPr="00E76863" w:rsidRDefault="00331DC3" w:rsidP="00331DC3">
      <w:pPr>
        <w:pStyle w:val="Normal1"/>
        <w:numPr>
          <w:ilvl w:val="0"/>
          <w:numId w:val="13"/>
        </w:numPr>
        <w:pBdr>
          <w:top w:val="nil"/>
          <w:left w:val="nil"/>
          <w:bottom w:val="nil"/>
          <w:right w:val="nil"/>
          <w:between w:val="nil"/>
        </w:pBdr>
        <w:spacing w:after="0" w:line="240" w:lineRule="auto"/>
        <w:jc w:val="both"/>
        <w:rPr>
          <w:rFonts w:asciiTheme="majorHAnsi" w:eastAsia="Arial" w:hAnsiTheme="majorHAnsi" w:cstheme="majorHAnsi"/>
          <w:color w:val="000000"/>
        </w:rPr>
      </w:pPr>
      <w:r w:rsidRPr="00E76863">
        <w:rPr>
          <w:rFonts w:asciiTheme="majorHAnsi" w:eastAsia="Arial" w:hAnsiTheme="majorHAnsi" w:cstheme="majorHAnsi"/>
          <w:color w:val="000000"/>
        </w:rPr>
        <w:t xml:space="preserve">¿Cómo se llaman las </w:t>
      </w:r>
      <w:r>
        <w:rPr>
          <w:rFonts w:asciiTheme="majorHAnsi" w:eastAsia="Arial" w:hAnsiTheme="majorHAnsi" w:cstheme="majorHAnsi"/>
          <w:color w:val="000000"/>
        </w:rPr>
        <w:t xml:space="preserve">dos </w:t>
      </w:r>
      <w:r w:rsidRPr="00E76863">
        <w:rPr>
          <w:rFonts w:asciiTheme="majorHAnsi" w:eastAsia="Arial" w:hAnsiTheme="majorHAnsi" w:cstheme="majorHAnsi"/>
          <w:color w:val="000000"/>
        </w:rPr>
        <w:t>fuerzas que modelan y le dan forma al relieve?</w:t>
      </w:r>
    </w:p>
    <w:p w14:paraId="1E42A0C2" w14:textId="77777777" w:rsidR="00331DC3" w:rsidRDefault="00331DC3" w:rsidP="00331DC3">
      <w:pPr>
        <w:pStyle w:val="Normal1"/>
        <w:numPr>
          <w:ilvl w:val="0"/>
          <w:numId w:val="13"/>
        </w:numPr>
        <w:pBdr>
          <w:top w:val="nil"/>
          <w:left w:val="nil"/>
          <w:bottom w:val="nil"/>
          <w:right w:val="nil"/>
          <w:between w:val="nil"/>
        </w:pBdr>
        <w:spacing w:after="0" w:line="240" w:lineRule="auto"/>
        <w:jc w:val="both"/>
        <w:rPr>
          <w:rFonts w:asciiTheme="majorHAnsi" w:eastAsia="Arial" w:hAnsiTheme="majorHAnsi" w:cstheme="majorHAnsi"/>
          <w:color w:val="000000"/>
        </w:rPr>
      </w:pPr>
      <w:r w:rsidRPr="00E76863">
        <w:rPr>
          <w:rFonts w:asciiTheme="majorHAnsi" w:eastAsia="Arial" w:hAnsiTheme="majorHAnsi" w:cstheme="majorHAnsi"/>
          <w:color w:val="000000"/>
        </w:rPr>
        <w:t>¿</w:t>
      </w:r>
      <w:r>
        <w:rPr>
          <w:rFonts w:asciiTheme="majorHAnsi" w:eastAsia="Arial" w:hAnsiTheme="majorHAnsi" w:cstheme="majorHAnsi"/>
          <w:color w:val="000000"/>
        </w:rPr>
        <w:t>Cuáles son los cuatro tipos de movimientos o fenómenos endógenos responsables de la formación de los relieves? Menciónalos y descríbelos brevemente.</w:t>
      </w:r>
    </w:p>
    <w:p w14:paraId="7D1E02D5" w14:textId="77777777" w:rsidR="00331DC3" w:rsidRDefault="00331DC3" w:rsidP="00331DC3">
      <w:pPr>
        <w:pStyle w:val="Normal1"/>
        <w:pBdr>
          <w:top w:val="nil"/>
          <w:left w:val="nil"/>
          <w:bottom w:val="nil"/>
          <w:right w:val="nil"/>
          <w:between w:val="nil"/>
        </w:pBdr>
        <w:spacing w:after="0" w:line="240" w:lineRule="auto"/>
        <w:jc w:val="both"/>
        <w:rPr>
          <w:rFonts w:asciiTheme="majorHAnsi" w:eastAsia="Arial" w:hAnsiTheme="majorHAnsi" w:cstheme="majorHAnsi"/>
          <w:color w:val="000000"/>
        </w:rPr>
      </w:pPr>
    </w:p>
    <w:p w14:paraId="035FB176" w14:textId="77777777" w:rsidR="00331DC3" w:rsidRPr="00BB36A4" w:rsidRDefault="00331DC3" w:rsidP="00331DC3">
      <w:pPr>
        <w:pStyle w:val="Normal1"/>
        <w:numPr>
          <w:ilvl w:val="0"/>
          <w:numId w:val="7"/>
        </w:numPr>
        <w:pBdr>
          <w:top w:val="nil"/>
          <w:left w:val="nil"/>
          <w:bottom w:val="nil"/>
          <w:right w:val="nil"/>
          <w:between w:val="nil"/>
        </w:pBdr>
        <w:spacing w:after="0" w:line="240" w:lineRule="auto"/>
        <w:jc w:val="both"/>
        <w:rPr>
          <w:rFonts w:asciiTheme="majorHAnsi" w:eastAsia="Arial" w:hAnsiTheme="majorHAnsi" w:cstheme="majorHAnsi"/>
          <w:b/>
          <w:color w:val="000000"/>
        </w:rPr>
      </w:pPr>
      <w:r w:rsidRPr="00BB36A4">
        <w:rPr>
          <w:rFonts w:asciiTheme="majorHAnsi" w:eastAsia="Arial" w:hAnsiTheme="majorHAnsi" w:cstheme="majorHAnsi"/>
          <w:color w:val="000000"/>
        </w:rPr>
        <w:lastRenderedPageBreak/>
        <w:t xml:space="preserve">Además de los </w:t>
      </w:r>
      <w:r w:rsidRPr="00BB36A4">
        <w:rPr>
          <w:rFonts w:asciiTheme="majorHAnsi" w:eastAsia="Arial" w:hAnsiTheme="majorHAnsi" w:cstheme="majorHAnsi"/>
          <w:b/>
          <w:i/>
          <w:color w:val="FF0000"/>
        </w:rPr>
        <w:t>factores endógenos</w:t>
      </w:r>
      <w:r w:rsidRPr="00BB36A4">
        <w:rPr>
          <w:rFonts w:asciiTheme="majorHAnsi" w:eastAsia="Arial" w:hAnsiTheme="majorHAnsi" w:cstheme="majorHAnsi"/>
          <w:color w:val="000000"/>
        </w:rPr>
        <w:t xml:space="preserve">, los relieves dependen de la acción de los fenómenos o factores exógenos. </w:t>
      </w:r>
      <w:r w:rsidRPr="00BB36A4">
        <w:rPr>
          <w:rFonts w:asciiTheme="majorHAnsi" w:eastAsia="Arial" w:hAnsiTheme="majorHAnsi" w:cstheme="majorHAnsi"/>
          <w:color w:val="000000"/>
          <w:u w:val="single"/>
        </w:rPr>
        <w:t>Lee el texto</w:t>
      </w:r>
      <w:r w:rsidRPr="00BB36A4">
        <w:rPr>
          <w:rFonts w:asciiTheme="majorHAnsi" w:eastAsia="Arial" w:hAnsiTheme="majorHAnsi" w:cstheme="majorHAnsi"/>
          <w:color w:val="000000"/>
        </w:rPr>
        <w:t xml:space="preserve"> sobre dichos factores.</w:t>
      </w:r>
    </w:p>
    <w:p w14:paraId="0927B258" w14:textId="77777777" w:rsidR="00331DC3" w:rsidRPr="00BB36A4" w:rsidRDefault="00331DC3" w:rsidP="00331DC3">
      <w:pPr>
        <w:pStyle w:val="Normal1"/>
        <w:pBdr>
          <w:top w:val="nil"/>
          <w:left w:val="nil"/>
          <w:bottom w:val="nil"/>
          <w:right w:val="nil"/>
          <w:between w:val="nil"/>
        </w:pBdr>
        <w:spacing w:after="0" w:line="240" w:lineRule="auto"/>
        <w:ind w:left="720"/>
        <w:jc w:val="both"/>
        <w:rPr>
          <w:rFonts w:asciiTheme="majorHAnsi" w:eastAsia="Arial" w:hAnsiTheme="majorHAnsi" w:cstheme="majorHAnsi"/>
          <w:b/>
          <w:color w:val="000000"/>
        </w:rPr>
      </w:pPr>
    </w:p>
    <w:p w14:paraId="52F18F77" w14:textId="77777777" w:rsidR="00331DC3" w:rsidRDefault="00331DC3" w:rsidP="00331DC3">
      <w:pPr>
        <w:pStyle w:val="Normal1"/>
        <w:pBdr>
          <w:top w:val="nil"/>
          <w:left w:val="nil"/>
          <w:bottom w:val="nil"/>
          <w:right w:val="nil"/>
          <w:between w:val="nil"/>
        </w:pBdr>
        <w:spacing w:after="0" w:line="240" w:lineRule="auto"/>
        <w:jc w:val="both"/>
        <w:rPr>
          <w:rFonts w:asciiTheme="majorHAnsi" w:hAnsiTheme="majorHAnsi" w:cstheme="majorHAnsi"/>
        </w:rPr>
      </w:pPr>
      <w:r w:rsidRPr="00E76863">
        <w:rPr>
          <w:rFonts w:asciiTheme="majorHAnsi" w:hAnsiTheme="majorHAnsi" w:cstheme="majorHAnsi"/>
          <w:b/>
          <w:color w:val="403152" w:themeColor="accent4" w:themeShade="80"/>
          <w:u w:val="single"/>
        </w:rPr>
        <w:t>Factores exógenos</w:t>
      </w:r>
      <w:r w:rsidRPr="00E76863">
        <w:rPr>
          <w:rFonts w:asciiTheme="majorHAnsi" w:hAnsiTheme="majorHAnsi" w:cstheme="majorHAnsi"/>
        </w:rPr>
        <w:t xml:space="preserve">: </w:t>
      </w:r>
      <w:r w:rsidRPr="00E76863">
        <w:rPr>
          <w:rFonts w:asciiTheme="majorHAnsi" w:eastAsia="Arial" w:hAnsiTheme="majorHAnsi" w:cstheme="majorHAnsi"/>
          <w:color w:val="000000"/>
        </w:rPr>
        <w:t xml:space="preserve">modelan los relieves mediante </w:t>
      </w:r>
      <w:r>
        <w:rPr>
          <w:rFonts w:asciiTheme="majorHAnsi" w:eastAsia="Arial" w:hAnsiTheme="majorHAnsi" w:cstheme="majorHAnsi"/>
          <w:color w:val="000000"/>
        </w:rPr>
        <w:t>diversas</w:t>
      </w:r>
      <w:r w:rsidRPr="00E76863">
        <w:rPr>
          <w:rFonts w:asciiTheme="majorHAnsi" w:eastAsia="Arial" w:hAnsiTheme="majorHAnsi" w:cstheme="majorHAnsi"/>
          <w:color w:val="000000"/>
        </w:rPr>
        <w:t xml:space="preserve"> acciones: la </w:t>
      </w:r>
      <w:r w:rsidRPr="00E76863">
        <w:rPr>
          <w:rFonts w:asciiTheme="majorHAnsi" w:eastAsia="Arial" w:hAnsiTheme="majorHAnsi" w:cstheme="majorHAnsi"/>
          <w:b/>
          <w:color w:val="000000"/>
        </w:rPr>
        <w:t>meteorización, la erosión</w:t>
      </w:r>
      <w:r>
        <w:rPr>
          <w:rFonts w:asciiTheme="majorHAnsi" w:eastAsia="Arial" w:hAnsiTheme="majorHAnsi" w:cstheme="majorHAnsi"/>
          <w:b/>
          <w:color w:val="000000"/>
        </w:rPr>
        <w:t>, el transporte</w:t>
      </w:r>
      <w:r w:rsidRPr="00E76863">
        <w:rPr>
          <w:rFonts w:asciiTheme="majorHAnsi" w:eastAsia="Arial" w:hAnsiTheme="majorHAnsi" w:cstheme="majorHAnsi"/>
          <w:b/>
          <w:color w:val="000000"/>
        </w:rPr>
        <w:t xml:space="preserve"> y la </w:t>
      </w:r>
      <w:r>
        <w:rPr>
          <w:rFonts w:asciiTheme="majorHAnsi" w:eastAsia="Arial" w:hAnsiTheme="majorHAnsi" w:cstheme="majorHAnsi"/>
          <w:b/>
          <w:color w:val="000000"/>
        </w:rPr>
        <w:t>sedimentación o acumulación</w:t>
      </w:r>
      <w:r w:rsidRPr="00E76863">
        <w:rPr>
          <w:rFonts w:asciiTheme="majorHAnsi" w:eastAsia="Arial" w:hAnsiTheme="majorHAnsi" w:cstheme="majorHAnsi"/>
          <w:color w:val="000000"/>
        </w:rPr>
        <w:t>. Todos ellos actúan de diversas maneras y la acción combinada de estos agentes produce las formas de relieve, e</w:t>
      </w:r>
      <w:r w:rsidRPr="00E76863">
        <w:rPr>
          <w:rFonts w:asciiTheme="majorHAnsi" w:hAnsiTheme="majorHAnsi" w:cstheme="majorHAnsi"/>
        </w:rPr>
        <w:t>l agua, el viento, la temperatura, hielo,</w:t>
      </w:r>
      <w:r>
        <w:rPr>
          <w:rFonts w:asciiTheme="majorHAnsi" w:hAnsiTheme="majorHAnsi" w:cstheme="majorHAnsi"/>
        </w:rPr>
        <w:t xml:space="preserve"> </w:t>
      </w:r>
      <w:r w:rsidRPr="00E76863">
        <w:rPr>
          <w:rFonts w:asciiTheme="majorHAnsi" w:hAnsiTheme="majorHAnsi" w:cstheme="majorHAnsi"/>
        </w:rPr>
        <w:t xml:space="preserve">etc. erosionan o desgastan las formas de relieve existentes. </w:t>
      </w:r>
    </w:p>
    <w:p w14:paraId="1819BC99" w14:textId="77777777" w:rsidR="00331DC3" w:rsidRPr="00BB36A4" w:rsidRDefault="00331DC3" w:rsidP="00331DC3">
      <w:pPr>
        <w:pStyle w:val="Normal1"/>
        <w:pBdr>
          <w:top w:val="nil"/>
          <w:left w:val="nil"/>
          <w:bottom w:val="nil"/>
          <w:right w:val="nil"/>
          <w:between w:val="nil"/>
        </w:pBdr>
        <w:spacing w:after="0" w:line="240" w:lineRule="auto"/>
        <w:jc w:val="both"/>
        <w:rPr>
          <w:rFonts w:asciiTheme="majorHAnsi" w:hAnsiTheme="majorHAnsi" w:cstheme="majorHAnsi"/>
          <w:color w:val="000000"/>
          <w:sz w:val="16"/>
          <w:szCs w:val="16"/>
        </w:rPr>
      </w:pPr>
    </w:p>
    <w:p w14:paraId="2E64F06E" w14:textId="77777777" w:rsidR="00331DC3" w:rsidRDefault="00331DC3" w:rsidP="00331DC3">
      <w:pPr>
        <w:pStyle w:val="Normal1"/>
        <w:pBdr>
          <w:top w:val="nil"/>
          <w:left w:val="nil"/>
          <w:bottom w:val="nil"/>
          <w:right w:val="nil"/>
          <w:between w:val="nil"/>
        </w:pBdr>
        <w:spacing w:after="0" w:line="240" w:lineRule="auto"/>
        <w:jc w:val="both"/>
        <w:rPr>
          <w:rFonts w:asciiTheme="majorHAnsi" w:eastAsia="Arial" w:hAnsiTheme="majorHAnsi" w:cstheme="majorHAnsi"/>
          <w:color w:val="000000"/>
        </w:rPr>
      </w:pPr>
      <w:r w:rsidRPr="00E76863">
        <w:rPr>
          <w:rFonts w:asciiTheme="majorHAnsi" w:eastAsia="Arial" w:hAnsiTheme="majorHAnsi" w:cstheme="majorHAnsi"/>
          <w:b/>
          <w:color w:val="000000"/>
        </w:rPr>
        <w:t>La meteorización</w:t>
      </w:r>
      <w:r w:rsidRPr="00E76863">
        <w:rPr>
          <w:rFonts w:asciiTheme="majorHAnsi" w:eastAsia="Arial" w:hAnsiTheme="majorHAnsi" w:cstheme="majorHAnsi"/>
          <w:color w:val="000000"/>
        </w:rPr>
        <w:t xml:space="preserve"> es el proceso continuo de destrucción de las rocas. Es un fenómeno que se presenta en las zonas con </w:t>
      </w:r>
      <w:r w:rsidRPr="00E76863">
        <w:rPr>
          <w:rFonts w:asciiTheme="majorHAnsi" w:eastAsia="Arial" w:hAnsiTheme="majorHAnsi" w:cstheme="majorHAnsi"/>
          <w:b/>
          <w:color w:val="000000"/>
        </w:rPr>
        <w:t>climas áridos</w:t>
      </w:r>
      <w:r w:rsidRPr="00E76863">
        <w:rPr>
          <w:rFonts w:asciiTheme="majorHAnsi" w:eastAsia="Arial" w:hAnsiTheme="majorHAnsi" w:cstheme="majorHAnsi"/>
          <w:color w:val="000000"/>
        </w:rPr>
        <w:t xml:space="preserve"> como consecuencia de la amplitud térmica diaria que provoca la dilatación y contracción de los minerales que las forman, esto produce fisuras que terminan por destruirlas. Este proceso se observa en los relieves de las zonas áridas como desiertos de Sonora, los Andes centrales y las mesetas patagónicas</w:t>
      </w:r>
      <w:r>
        <w:rPr>
          <w:rFonts w:asciiTheme="majorHAnsi" w:eastAsia="Arial" w:hAnsiTheme="majorHAnsi" w:cstheme="majorHAnsi"/>
          <w:color w:val="000000"/>
        </w:rPr>
        <w:t xml:space="preserve"> entre otros</w:t>
      </w:r>
      <w:r w:rsidRPr="00E76863">
        <w:rPr>
          <w:rFonts w:asciiTheme="majorHAnsi" w:eastAsia="Arial" w:hAnsiTheme="majorHAnsi" w:cstheme="majorHAnsi"/>
          <w:b/>
          <w:i/>
          <w:color w:val="000000"/>
        </w:rPr>
        <w:t xml:space="preserve">. </w:t>
      </w:r>
      <w:r w:rsidRPr="00E76863">
        <w:rPr>
          <w:rFonts w:asciiTheme="majorHAnsi" w:eastAsia="Arial" w:hAnsiTheme="majorHAnsi" w:cstheme="majorHAnsi"/>
          <w:b/>
          <w:i/>
          <w:color w:val="000000"/>
          <w:u w:val="single"/>
        </w:rPr>
        <w:t>La meteorización</w:t>
      </w:r>
      <w:r w:rsidRPr="00E76863">
        <w:rPr>
          <w:rFonts w:asciiTheme="majorHAnsi" w:eastAsia="Arial" w:hAnsiTheme="majorHAnsi" w:cstheme="majorHAnsi"/>
          <w:color w:val="000000"/>
        </w:rPr>
        <w:t xml:space="preserve"> de las rocas también puede ser </w:t>
      </w:r>
      <w:r w:rsidRPr="00E76863">
        <w:rPr>
          <w:rFonts w:asciiTheme="majorHAnsi" w:eastAsia="Arial" w:hAnsiTheme="majorHAnsi" w:cstheme="majorHAnsi"/>
          <w:b/>
          <w:color w:val="000000"/>
        </w:rPr>
        <w:t>química</w:t>
      </w:r>
      <w:r w:rsidRPr="00E76863">
        <w:rPr>
          <w:rFonts w:asciiTheme="majorHAnsi" w:eastAsia="Arial" w:hAnsiTheme="majorHAnsi" w:cstheme="majorHAnsi"/>
          <w:color w:val="000000"/>
        </w:rPr>
        <w:t xml:space="preserve">, por oxidación o por disolución. </w:t>
      </w:r>
      <w:r w:rsidRPr="00E76863">
        <w:rPr>
          <w:rFonts w:asciiTheme="majorHAnsi" w:eastAsia="Arial" w:hAnsiTheme="majorHAnsi" w:cstheme="majorHAnsi"/>
          <w:color w:val="000000"/>
          <w:u w:val="single"/>
        </w:rPr>
        <w:t>La oxidación</w:t>
      </w:r>
      <w:r w:rsidRPr="00E76863">
        <w:rPr>
          <w:rFonts w:asciiTheme="majorHAnsi" w:eastAsia="Arial" w:hAnsiTheme="majorHAnsi" w:cstheme="majorHAnsi"/>
          <w:color w:val="000000"/>
        </w:rPr>
        <w:t xml:space="preserve"> provoca la alteración de los componentes minerales; por ejemplo, el suelo rojo de la meseta de Misiones se debe a la oxidación de los minerales de hierro que componen el suelo. </w:t>
      </w:r>
      <w:r w:rsidRPr="00E76863">
        <w:rPr>
          <w:rFonts w:asciiTheme="majorHAnsi" w:eastAsia="Arial" w:hAnsiTheme="majorHAnsi" w:cstheme="majorHAnsi"/>
          <w:color w:val="000000"/>
          <w:u w:val="single"/>
        </w:rPr>
        <w:t>La disolución</w:t>
      </w:r>
      <w:r w:rsidRPr="00E76863">
        <w:rPr>
          <w:rFonts w:asciiTheme="majorHAnsi" w:eastAsia="Arial" w:hAnsiTheme="majorHAnsi" w:cstheme="majorHAnsi"/>
          <w:color w:val="000000"/>
        </w:rPr>
        <w:t xml:space="preserve"> se produce cuando las aguas de lluvia o deshielo se infiltran en los terrenos calcáreos y los disuelven formando grutas y galerías con estalactitas y estalagmitas formadas por la disolución de calizas por ejemplo península de Yucatán de suelos calcáreos que originan cavernas. </w:t>
      </w:r>
    </w:p>
    <w:p w14:paraId="7168844C" w14:textId="77777777" w:rsidR="00331DC3" w:rsidRPr="00BB36A4" w:rsidRDefault="00331DC3" w:rsidP="00331DC3">
      <w:pPr>
        <w:pStyle w:val="Normal1"/>
        <w:pBdr>
          <w:top w:val="nil"/>
          <w:left w:val="nil"/>
          <w:bottom w:val="nil"/>
          <w:right w:val="nil"/>
          <w:between w:val="nil"/>
        </w:pBdr>
        <w:spacing w:after="0" w:line="240" w:lineRule="auto"/>
        <w:jc w:val="both"/>
        <w:rPr>
          <w:rFonts w:asciiTheme="majorHAnsi" w:eastAsia="Arial" w:hAnsiTheme="majorHAnsi" w:cstheme="majorHAnsi"/>
          <w:color w:val="000000"/>
          <w:sz w:val="16"/>
          <w:szCs w:val="16"/>
        </w:rPr>
      </w:pPr>
    </w:p>
    <w:p w14:paraId="51A85DBB" w14:textId="77777777" w:rsidR="00331DC3" w:rsidRDefault="00331DC3" w:rsidP="00331DC3">
      <w:pPr>
        <w:pStyle w:val="Normal1"/>
        <w:pBdr>
          <w:top w:val="nil"/>
          <w:left w:val="nil"/>
          <w:bottom w:val="nil"/>
          <w:right w:val="nil"/>
          <w:between w:val="nil"/>
        </w:pBdr>
        <w:spacing w:after="0" w:line="240" w:lineRule="auto"/>
        <w:jc w:val="both"/>
        <w:rPr>
          <w:rFonts w:asciiTheme="majorHAnsi" w:eastAsia="Arial" w:hAnsiTheme="majorHAnsi" w:cstheme="majorHAnsi"/>
          <w:color w:val="000000"/>
        </w:rPr>
      </w:pPr>
      <w:r w:rsidRPr="00E76863">
        <w:rPr>
          <w:rFonts w:asciiTheme="majorHAnsi" w:eastAsia="Arial" w:hAnsiTheme="majorHAnsi" w:cstheme="majorHAnsi"/>
          <w:b/>
          <w:noProof/>
          <w:color w:val="000000"/>
        </w:rPr>
        <w:drawing>
          <wp:anchor distT="0" distB="0" distL="114300" distR="114300" simplePos="0" relativeHeight="251666432" behindDoc="0" locked="0" layoutInCell="1" allowOverlap="1" wp14:anchorId="570BD7E9" wp14:editId="7C66DC2F">
            <wp:simplePos x="0" y="0"/>
            <wp:positionH relativeFrom="column">
              <wp:posOffset>3888740</wp:posOffset>
            </wp:positionH>
            <wp:positionV relativeFrom="paragraph">
              <wp:posOffset>306705</wp:posOffset>
            </wp:positionV>
            <wp:extent cx="1635760" cy="1024255"/>
            <wp:effectExtent l="19050" t="0" r="2540" b="0"/>
            <wp:wrapSquare wrapText="bothSides"/>
            <wp:docPr id="16" name="Imagen 16" descr="2.1. Erosión, transporte y sedimentación | Historia de la Tierra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 Erosión, transporte y sedimentación | Historia de la Tierra y ..."/>
                    <pic:cNvPicPr>
                      <a:picLocks noChangeAspect="1" noChangeArrowheads="1"/>
                    </pic:cNvPicPr>
                  </pic:nvPicPr>
                  <pic:blipFill>
                    <a:blip r:embed="rId24" cstate="print"/>
                    <a:srcRect/>
                    <a:stretch>
                      <a:fillRect/>
                    </a:stretch>
                  </pic:blipFill>
                  <pic:spPr bwMode="auto">
                    <a:xfrm>
                      <a:off x="0" y="0"/>
                      <a:ext cx="1635760" cy="1024255"/>
                    </a:xfrm>
                    <a:prstGeom prst="rect">
                      <a:avLst/>
                    </a:prstGeom>
                    <a:noFill/>
                    <a:ln w="9525">
                      <a:noFill/>
                      <a:miter lim="800000"/>
                      <a:headEnd/>
                      <a:tailEnd/>
                    </a:ln>
                  </pic:spPr>
                </pic:pic>
              </a:graphicData>
            </a:graphic>
          </wp:anchor>
        </w:drawing>
      </w:r>
      <w:r w:rsidRPr="00E76863">
        <w:rPr>
          <w:rFonts w:asciiTheme="majorHAnsi" w:eastAsia="Arial" w:hAnsiTheme="majorHAnsi" w:cstheme="majorHAnsi"/>
          <w:b/>
          <w:color w:val="000000"/>
        </w:rPr>
        <w:t>Los agentes erosivos</w:t>
      </w:r>
      <w:r w:rsidRPr="00E76863">
        <w:rPr>
          <w:rFonts w:asciiTheme="majorHAnsi" w:eastAsia="Arial" w:hAnsiTheme="majorHAnsi" w:cstheme="majorHAnsi"/>
          <w:color w:val="000000"/>
        </w:rPr>
        <w:t xml:space="preserve"> cumplen una triple función: </w:t>
      </w:r>
      <w:r w:rsidRPr="00E76863">
        <w:rPr>
          <w:rFonts w:asciiTheme="majorHAnsi" w:eastAsia="Arial" w:hAnsiTheme="majorHAnsi" w:cstheme="majorHAnsi"/>
          <w:i/>
          <w:color w:val="000000"/>
          <w:u w:val="single"/>
        </w:rPr>
        <w:t>desgastan los relieves, transportan los sedimentos y los acumulan</w:t>
      </w:r>
      <w:r w:rsidRPr="00E76863">
        <w:rPr>
          <w:rFonts w:asciiTheme="majorHAnsi" w:eastAsia="Arial" w:hAnsiTheme="majorHAnsi" w:cstheme="majorHAnsi"/>
          <w:color w:val="000000"/>
          <w:u w:val="single"/>
        </w:rPr>
        <w:t>.</w:t>
      </w:r>
      <w:r w:rsidRPr="00E76863">
        <w:rPr>
          <w:rFonts w:asciiTheme="majorHAnsi" w:eastAsia="Arial" w:hAnsiTheme="majorHAnsi" w:cstheme="majorHAnsi"/>
          <w:color w:val="000000"/>
        </w:rPr>
        <w:t xml:space="preserve"> </w:t>
      </w:r>
    </w:p>
    <w:p w14:paraId="4320AE2B" w14:textId="77777777" w:rsidR="00331DC3" w:rsidRPr="00BB36A4" w:rsidRDefault="00331DC3" w:rsidP="00331DC3">
      <w:pPr>
        <w:pStyle w:val="Normal1"/>
        <w:pBdr>
          <w:top w:val="nil"/>
          <w:left w:val="nil"/>
          <w:bottom w:val="nil"/>
          <w:right w:val="nil"/>
          <w:between w:val="nil"/>
        </w:pBdr>
        <w:spacing w:after="0" w:line="240" w:lineRule="auto"/>
        <w:jc w:val="both"/>
        <w:rPr>
          <w:rFonts w:asciiTheme="majorHAnsi" w:eastAsia="Arial" w:hAnsiTheme="majorHAnsi" w:cstheme="majorHAnsi"/>
          <w:color w:val="000000"/>
          <w:sz w:val="16"/>
          <w:szCs w:val="16"/>
        </w:rPr>
      </w:pPr>
    </w:p>
    <w:p w14:paraId="57C67C4A" w14:textId="77777777" w:rsidR="00331DC3" w:rsidRDefault="00331DC3" w:rsidP="00331DC3">
      <w:pPr>
        <w:pStyle w:val="Normal1"/>
        <w:pBdr>
          <w:top w:val="nil"/>
          <w:left w:val="nil"/>
          <w:bottom w:val="nil"/>
          <w:right w:val="nil"/>
          <w:between w:val="nil"/>
        </w:pBdr>
        <w:spacing w:after="0" w:line="240" w:lineRule="auto"/>
        <w:jc w:val="both"/>
        <w:rPr>
          <w:rFonts w:asciiTheme="majorHAnsi" w:eastAsia="Arial" w:hAnsiTheme="majorHAnsi" w:cstheme="majorHAnsi"/>
          <w:color w:val="000000"/>
        </w:rPr>
      </w:pPr>
      <w:r w:rsidRPr="00E76863">
        <w:rPr>
          <w:rFonts w:asciiTheme="majorHAnsi" w:eastAsia="Arial" w:hAnsiTheme="majorHAnsi" w:cstheme="majorHAnsi"/>
          <w:b/>
          <w:i/>
          <w:color w:val="000000"/>
        </w:rPr>
        <w:t>La erosión eólica</w:t>
      </w:r>
      <w:r w:rsidRPr="00E76863">
        <w:rPr>
          <w:rFonts w:asciiTheme="majorHAnsi" w:eastAsia="Arial" w:hAnsiTheme="majorHAnsi" w:cstheme="majorHAnsi"/>
          <w:color w:val="000000"/>
        </w:rPr>
        <w:t xml:space="preserve"> se presenta fundamentalmente en las zonas árida donde el viento actúa intensamente sobre las rocas llevándose los materiales erosionados (arena, piedras, limos, etc.) a las zonas bajas a miles de kilómetros de ahí acumulándose en las llanuras y deltas. </w:t>
      </w:r>
    </w:p>
    <w:p w14:paraId="749B0676" w14:textId="77777777" w:rsidR="00331DC3" w:rsidRPr="00BB36A4" w:rsidRDefault="00331DC3" w:rsidP="00331DC3">
      <w:pPr>
        <w:pStyle w:val="Normal1"/>
        <w:pBdr>
          <w:top w:val="nil"/>
          <w:left w:val="nil"/>
          <w:bottom w:val="nil"/>
          <w:right w:val="nil"/>
          <w:between w:val="nil"/>
        </w:pBdr>
        <w:spacing w:after="0" w:line="240" w:lineRule="auto"/>
        <w:jc w:val="both"/>
        <w:rPr>
          <w:rFonts w:asciiTheme="majorHAnsi" w:eastAsia="Arial" w:hAnsiTheme="majorHAnsi" w:cstheme="majorHAnsi"/>
          <w:color w:val="000000"/>
          <w:sz w:val="16"/>
          <w:szCs w:val="16"/>
        </w:rPr>
      </w:pPr>
    </w:p>
    <w:p w14:paraId="7A53C610" w14:textId="77777777" w:rsidR="00331DC3" w:rsidRDefault="00331DC3" w:rsidP="00331DC3">
      <w:pPr>
        <w:pStyle w:val="Normal1"/>
        <w:pBdr>
          <w:top w:val="nil"/>
          <w:left w:val="nil"/>
          <w:bottom w:val="nil"/>
          <w:right w:val="nil"/>
          <w:between w:val="nil"/>
        </w:pBdr>
        <w:spacing w:after="0" w:line="240" w:lineRule="auto"/>
        <w:jc w:val="both"/>
        <w:rPr>
          <w:rFonts w:asciiTheme="majorHAnsi" w:eastAsia="Arial" w:hAnsiTheme="majorHAnsi" w:cstheme="majorHAnsi"/>
          <w:color w:val="000000"/>
        </w:rPr>
      </w:pPr>
      <w:r w:rsidRPr="00E76863">
        <w:rPr>
          <w:rFonts w:asciiTheme="majorHAnsi" w:eastAsia="Arial" w:hAnsiTheme="majorHAnsi" w:cstheme="majorHAnsi"/>
          <w:b/>
          <w:i/>
          <w:noProof/>
          <w:color w:val="000000"/>
        </w:rPr>
        <w:drawing>
          <wp:anchor distT="0" distB="0" distL="114300" distR="114300" simplePos="0" relativeHeight="251667456" behindDoc="0" locked="0" layoutInCell="1" allowOverlap="1" wp14:anchorId="1119EF6A" wp14:editId="2B025E32">
            <wp:simplePos x="0" y="0"/>
            <wp:positionH relativeFrom="column">
              <wp:posOffset>3579495</wp:posOffset>
            </wp:positionH>
            <wp:positionV relativeFrom="paragraph">
              <wp:posOffset>83820</wp:posOffset>
            </wp:positionV>
            <wp:extent cx="1838960" cy="1208405"/>
            <wp:effectExtent l="0" t="0" r="8890" b="0"/>
            <wp:wrapSquare wrapText="bothSides"/>
            <wp:docPr id="20" name="Imagen 10" descr="Erosión, transporte y sedimentación | Blog de Ma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osión, transporte y sedimentación | Blog de María"/>
                    <pic:cNvPicPr>
                      <a:picLocks noChangeAspect="1" noChangeArrowheads="1"/>
                    </pic:cNvPicPr>
                  </pic:nvPicPr>
                  <pic:blipFill>
                    <a:blip r:embed="rId25" cstate="print"/>
                    <a:srcRect/>
                    <a:stretch>
                      <a:fillRect/>
                    </a:stretch>
                  </pic:blipFill>
                  <pic:spPr bwMode="auto">
                    <a:xfrm>
                      <a:off x="0" y="0"/>
                      <a:ext cx="1838960" cy="1208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76863">
        <w:rPr>
          <w:rFonts w:asciiTheme="majorHAnsi" w:eastAsia="Arial" w:hAnsiTheme="majorHAnsi" w:cstheme="majorHAnsi"/>
          <w:b/>
          <w:color w:val="000000"/>
        </w:rPr>
        <w:t>La erosión hídrica</w:t>
      </w:r>
      <w:r w:rsidRPr="00E76863">
        <w:rPr>
          <w:rFonts w:asciiTheme="majorHAnsi" w:eastAsia="Arial" w:hAnsiTheme="majorHAnsi" w:cstheme="majorHAnsi"/>
          <w:color w:val="000000"/>
        </w:rPr>
        <w:t xml:space="preserve"> produce profundos cañones como el Cañón del Colorado y valles alargados cuando atraviesan cordilleras. </w:t>
      </w:r>
    </w:p>
    <w:p w14:paraId="7AE254E9" w14:textId="77777777" w:rsidR="00331DC3" w:rsidRPr="00BB36A4" w:rsidRDefault="00331DC3" w:rsidP="00331DC3">
      <w:pPr>
        <w:pStyle w:val="Normal1"/>
        <w:pBdr>
          <w:top w:val="nil"/>
          <w:left w:val="nil"/>
          <w:bottom w:val="nil"/>
          <w:right w:val="nil"/>
          <w:between w:val="nil"/>
        </w:pBdr>
        <w:spacing w:after="0" w:line="240" w:lineRule="auto"/>
        <w:jc w:val="both"/>
        <w:rPr>
          <w:rFonts w:asciiTheme="majorHAnsi" w:eastAsia="Arial" w:hAnsiTheme="majorHAnsi" w:cstheme="majorHAnsi"/>
          <w:color w:val="000000"/>
          <w:sz w:val="16"/>
          <w:szCs w:val="16"/>
        </w:rPr>
      </w:pPr>
    </w:p>
    <w:p w14:paraId="57E06DA6" w14:textId="77777777" w:rsidR="00331DC3" w:rsidRPr="00E76863" w:rsidRDefault="00331DC3" w:rsidP="00331DC3">
      <w:pPr>
        <w:pStyle w:val="Normal1"/>
        <w:pBdr>
          <w:top w:val="nil"/>
          <w:left w:val="nil"/>
          <w:bottom w:val="nil"/>
          <w:right w:val="nil"/>
          <w:between w:val="nil"/>
        </w:pBdr>
        <w:spacing w:after="0" w:line="240" w:lineRule="auto"/>
        <w:jc w:val="both"/>
        <w:rPr>
          <w:rFonts w:asciiTheme="majorHAnsi" w:eastAsia="Arial" w:hAnsiTheme="majorHAnsi" w:cstheme="majorHAnsi"/>
          <w:color w:val="000000"/>
        </w:rPr>
      </w:pPr>
      <w:r w:rsidRPr="00E76863">
        <w:rPr>
          <w:rFonts w:asciiTheme="majorHAnsi" w:eastAsia="Arial" w:hAnsiTheme="majorHAnsi" w:cstheme="majorHAnsi"/>
          <w:b/>
          <w:color w:val="000000"/>
        </w:rPr>
        <w:t xml:space="preserve">La erosión </w:t>
      </w:r>
      <w:proofErr w:type="spellStart"/>
      <w:r w:rsidRPr="00E76863">
        <w:rPr>
          <w:rFonts w:asciiTheme="majorHAnsi" w:eastAsia="Arial" w:hAnsiTheme="majorHAnsi" w:cstheme="majorHAnsi"/>
          <w:b/>
          <w:color w:val="000000"/>
        </w:rPr>
        <w:t>glaciaria</w:t>
      </w:r>
      <w:proofErr w:type="spellEnd"/>
      <w:r w:rsidRPr="00E76863">
        <w:rPr>
          <w:rFonts w:asciiTheme="majorHAnsi" w:eastAsia="Arial" w:hAnsiTheme="majorHAnsi" w:cstheme="majorHAnsi"/>
          <w:color w:val="000000"/>
        </w:rPr>
        <w:t xml:space="preserve"> del </w:t>
      </w:r>
      <w:proofErr w:type="spellStart"/>
      <w:r w:rsidRPr="00E76863">
        <w:rPr>
          <w:rFonts w:asciiTheme="majorHAnsi" w:eastAsia="Arial" w:hAnsiTheme="majorHAnsi" w:cstheme="majorHAnsi"/>
          <w:color w:val="000000"/>
        </w:rPr>
        <w:t>Cuartario</w:t>
      </w:r>
      <w:proofErr w:type="spellEnd"/>
      <w:r w:rsidRPr="00E76863">
        <w:rPr>
          <w:rFonts w:asciiTheme="majorHAnsi" w:eastAsia="Arial" w:hAnsiTheme="majorHAnsi" w:cstheme="majorHAnsi"/>
          <w:color w:val="000000"/>
        </w:rPr>
        <w:t xml:space="preserve"> del Cenozoico avanzó desde los polos norte y sur sobre gran parte del continente originando el sistema de los grandes lagos Hurón, Erie, Michigan, Superior y Ontario y todos los demás lagos de Canadá; como también costas recortadas de fiordos, canales.</w:t>
      </w:r>
    </w:p>
    <w:p w14:paraId="57DB4EA6" w14:textId="77777777" w:rsidR="00331DC3" w:rsidRPr="00E76863" w:rsidRDefault="00331DC3" w:rsidP="00331DC3">
      <w:pPr>
        <w:pStyle w:val="Normal1"/>
        <w:pBdr>
          <w:top w:val="nil"/>
          <w:left w:val="nil"/>
          <w:bottom w:val="nil"/>
          <w:right w:val="nil"/>
          <w:between w:val="nil"/>
        </w:pBdr>
        <w:spacing w:after="0" w:line="240" w:lineRule="auto"/>
        <w:jc w:val="both"/>
        <w:rPr>
          <w:rFonts w:asciiTheme="majorHAnsi" w:eastAsia="Arial" w:hAnsiTheme="majorHAnsi" w:cstheme="majorHAnsi"/>
          <w:color w:val="000000"/>
        </w:rPr>
      </w:pPr>
      <w:r w:rsidRPr="00E76863">
        <w:rPr>
          <w:rFonts w:asciiTheme="majorHAnsi" w:eastAsia="Arial" w:hAnsiTheme="majorHAnsi" w:cstheme="majorHAnsi"/>
          <w:color w:val="000000"/>
        </w:rPr>
        <w:t xml:space="preserve">En los Andes patagónicos -fueguinos tuvo gran importancia la </w:t>
      </w:r>
      <w:r w:rsidRPr="00E76863">
        <w:rPr>
          <w:rFonts w:asciiTheme="majorHAnsi" w:eastAsia="Arial" w:hAnsiTheme="majorHAnsi" w:cstheme="majorHAnsi"/>
          <w:i/>
          <w:color w:val="000000"/>
        </w:rPr>
        <w:t xml:space="preserve">acción </w:t>
      </w:r>
      <w:proofErr w:type="spellStart"/>
      <w:r w:rsidRPr="00E76863">
        <w:rPr>
          <w:rFonts w:asciiTheme="majorHAnsi" w:eastAsia="Arial" w:hAnsiTheme="majorHAnsi" w:cstheme="majorHAnsi"/>
          <w:color w:val="000000"/>
        </w:rPr>
        <w:t>glaciaria</w:t>
      </w:r>
      <w:proofErr w:type="spellEnd"/>
      <w:r w:rsidRPr="00E76863">
        <w:rPr>
          <w:rFonts w:asciiTheme="majorHAnsi" w:eastAsia="Arial" w:hAnsiTheme="majorHAnsi" w:cstheme="majorHAnsi"/>
          <w:color w:val="000000"/>
        </w:rPr>
        <w:t xml:space="preserve"> que ensanchó y profundizó los valles; las morrenas, sedimentos traídos por los glaciares, formaron diques de contención de las aguas de deshielo, originando en las áreas más deprimidas, los lagos de formas lobulares como el Na</w:t>
      </w:r>
      <w:r>
        <w:rPr>
          <w:rFonts w:asciiTheme="majorHAnsi" w:eastAsia="Arial" w:hAnsiTheme="majorHAnsi" w:cstheme="majorHAnsi"/>
          <w:color w:val="000000"/>
        </w:rPr>
        <w:t>huel Huapi, el San Martín y el L</w:t>
      </w:r>
      <w:r w:rsidRPr="00E76863">
        <w:rPr>
          <w:rFonts w:asciiTheme="majorHAnsi" w:eastAsia="Arial" w:hAnsiTheme="majorHAnsi" w:cstheme="majorHAnsi"/>
          <w:color w:val="000000"/>
        </w:rPr>
        <w:t xml:space="preserve">ago </w:t>
      </w:r>
      <w:r>
        <w:rPr>
          <w:rFonts w:asciiTheme="majorHAnsi" w:eastAsia="Arial" w:hAnsiTheme="majorHAnsi" w:cstheme="majorHAnsi"/>
          <w:color w:val="000000"/>
        </w:rPr>
        <w:t>A</w:t>
      </w:r>
      <w:r w:rsidRPr="00E76863">
        <w:rPr>
          <w:rFonts w:asciiTheme="majorHAnsi" w:eastAsia="Arial" w:hAnsiTheme="majorHAnsi" w:cstheme="majorHAnsi"/>
          <w:color w:val="000000"/>
        </w:rPr>
        <w:t>rgentino.</w:t>
      </w:r>
    </w:p>
    <w:p w14:paraId="13650BE0" w14:textId="77777777" w:rsidR="00331DC3" w:rsidRDefault="00331DC3" w:rsidP="00331DC3">
      <w:pPr>
        <w:pStyle w:val="Normal1"/>
        <w:pBdr>
          <w:top w:val="nil"/>
          <w:left w:val="nil"/>
          <w:bottom w:val="nil"/>
          <w:right w:val="nil"/>
          <w:between w:val="nil"/>
        </w:pBdr>
        <w:spacing w:after="0" w:line="240" w:lineRule="auto"/>
        <w:jc w:val="both"/>
        <w:rPr>
          <w:rFonts w:asciiTheme="majorHAnsi" w:eastAsia="Arial" w:hAnsiTheme="majorHAnsi" w:cstheme="majorHAnsi"/>
          <w:color w:val="000000"/>
        </w:rPr>
      </w:pPr>
    </w:p>
    <w:p w14:paraId="2685547D" w14:textId="77777777" w:rsidR="00331DC3" w:rsidRPr="00E76863" w:rsidRDefault="00331DC3" w:rsidP="00331DC3">
      <w:pPr>
        <w:pStyle w:val="Normal1"/>
        <w:numPr>
          <w:ilvl w:val="0"/>
          <w:numId w:val="7"/>
        </w:numPr>
        <w:pBdr>
          <w:top w:val="nil"/>
          <w:left w:val="nil"/>
          <w:bottom w:val="nil"/>
          <w:right w:val="nil"/>
          <w:between w:val="nil"/>
        </w:pBdr>
        <w:spacing w:after="0" w:line="240" w:lineRule="auto"/>
        <w:jc w:val="both"/>
        <w:rPr>
          <w:rFonts w:asciiTheme="majorHAnsi" w:eastAsia="Arial" w:hAnsiTheme="majorHAnsi" w:cstheme="majorHAnsi"/>
          <w:color w:val="000000"/>
        </w:rPr>
      </w:pPr>
      <w:r w:rsidRPr="00B52208">
        <w:rPr>
          <w:rFonts w:asciiTheme="majorHAnsi" w:eastAsia="Arial" w:hAnsiTheme="majorHAnsi" w:cstheme="majorHAnsi"/>
          <w:color w:val="000000"/>
          <w:u w:val="single"/>
        </w:rPr>
        <w:t>Redacta</w:t>
      </w:r>
      <w:r>
        <w:rPr>
          <w:rFonts w:asciiTheme="majorHAnsi" w:eastAsia="Arial" w:hAnsiTheme="majorHAnsi" w:cstheme="majorHAnsi"/>
          <w:color w:val="000000"/>
        </w:rPr>
        <w:t xml:space="preserve"> una breve </w:t>
      </w:r>
      <w:r w:rsidRPr="00B52208">
        <w:rPr>
          <w:rFonts w:asciiTheme="majorHAnsi" w:eastAsia="Arial" w:hAnsiTheme="majorHAnsi" w:cstheme="majorHAnsi"/>
          <w:color w:val="000000"/>
          <w:u w:val="single"/>
        </w:rPr>
        <w:t>síntesis</w:t>
      </w:r>
      <w:r>
        <w:rPr>
          <w:rFonts w:asciiTheme="majorHAnsi" w:eastAsia="Arial" w:hAnsiTheme="majorHAnsi" w:cstheme="majorHAnsi"/>
          <w:color w:val="000000"/>
        </w:rPr>
        <w:t xml:space="preserve"> o resumen de los factores exógenos.</w:t>
      </w:r>
    </w:p>
    <w:p w14:paraId="6406F728" w14:textId="77777777" w:rsidR="00331DC3" w:rsidRPr="00B72E27" w:rsidRDefault="00331DC3" w:rsidP="00331DC3">
      <w:pPr>
        <w:pStyle w:val="Normal1"/>
        <w:pBdr>
          <w:top w:val="nil"/>
          <w:left w:val="nil"/>
          <w:bottom w:val="nil"/>
          <w:right w:val="nil"/>
          <w:between w:val="nil"/>
        </w:pBdr>
        <w:spacing w:after="0" w:line="240" w:lineRule="auto"/>
        <w:ind w:left="1364"/>
        <w:jc w:val="both"/>
        <w:rPr>
          <w:rFonts w:asciiTheme="majorHAnsi" w:eastAsia="Arial" w:hAnsiTheme="majorHAnsi" w:cstheme="majorHAnsi"/>
          <w:color w:val="000000"/>
          <w:sz w:val="20"/>
          <w:szCs w:val="20"/>
        </w:rPr>
      </w:pPr>
    </w:p>
    <w:p w14:paraId="7A4498C3" w14:textId="77777777" w:rsidR="00331DC3" w:rsidRPr="00331DC3" w:rsidRDefault="00331DC3" w:rsidP="00331DC3">
      <w:pPr>
        <w:tabs>
          <w:tab w:val="left" w:pos="3655"/>
        </w:tabs>
      </w:pPr>
    </w:p>
    <w:sectPr w:rsidR="00331DC3" w:rsidRPr="00331DC3">
      <w:foot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E95F8" w14:textId="77777777" w:rsidR="004A3712" w:rsidRDefault="004A3712" w:rsidP="00290791">
      <w:pPr>
        <w:spacing w:after="0" w:line="240" w:lineRule="auto"/>
      </w:pPr>
      <w:r>
        <w:separator/>
      </w:r>
    </w:p>
  </w:endnote>
  <w:endnote w:type="continuationSeparator" w:id="0">
    <w:p w14:paraId="67A00B72" w14:textId="77777777" w:rsidR="004A3712" w:rsidRDefault="004A3712" w:rsidP="00290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33985"/>
      <w:docPartObj>
        <w:docPartGallery w:val="Page Numbers (Bottom of Page)"/>
        <w:docPartUnique/>
      </w:docPartObj>
    </w:sdtPr>
    <w:sdtEndPr/>
    <w:sdtContent>
      <w:p w14:paraId="4CD23343" w14:textId="77777777" w:rsidR="00290791" w:rsidRDefault="00290791">
        <w:pPr>
          <w:pStyle w:val="Piedepgina"/>
          <w:jc w:val="right"/>
        </w:pPr>
        <w:r>
          <w:fldChar w:fldCharType="begin"/>
        </w:r>
        <w:r>
          <w:instrText>PAGE   \* MERGEFORMAT</w:instrText>
        </w:r>
        <w:r>
          <w:fldChar w:fldCharType="separate"/>
        </w:r>
        <w:r w:rsidR="00BD3D35" w:rsidRPr="00BD3D35">
          <w:rPr>
            <w:noProof/>
            <w:lang w:val="es-ES"/>
          </w:rPr>
          <w:t>10</w:t>
        </w:r>
        <w:r>
          <w:fldChar w:fldCharType="end"/>
        </w:r>
      </w:p>
    </w:sdtContent>
  </w:sdt>
  <w:p w14:paraId="37057D50" w14:textId="77777777" w:rsidR="00290791" w:rsidRDefault="002907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F1F5A" w14:textId="77777777" w:rsidR="004A3712" w:rsidRDefault="004A3712" w:rsidP="00290791">
      <w:pPr>
        <w:spacing w:after="0" w:line="240" w:lineRule="auto"/>
      </w:pPr>
      <w:r>
        <w:separator/>
      </w:r>
    </w:p>
  </w:footnote>
  <w:footnote w:type="continuationSeparator" w:id="0">
    <w:p w14:paraId="3EB78E1C" w14:textId="77777777" w:rsidR="004A3712" w:rsidRDefault="004A3712" w:rsidP="002907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style="width:9.35pt;height:9.35pt" o:bullet="t">
        <v:imagedata r:id="rId1" o:title="BD14794_"/>
      </v:shape>
    </w:pict>
  </w:numPicBullet>
  <w:numPicBullet w:numPicBulletId="1">
    <w:pict>
      <v:shape id="_x0000_i1191" type="#_x0000_t75" style="width:9.35pt;height:9.35pt" o:bullet="t">
        <v:imagedata r:id="rId2" o:title="j0115844"/>
      </v:shape>
    </w:pict>
  </w:numPicBullet>
  <w:abstractNum w:abstractNumId="0" w15:restartNumberingAfterBreak="0">
    <w:nsid w:val="07A73BD9"/>
    <w:multiLevelType w:val="hybridMultilevel"/>
    <w:tmpl w:val="D47AD13C"/>
    <w:lvl w:ilvl="0" w:tplc="955EA114">
      <w:start w:val="1"/>
      <w:numFmt w:val="bullet"/>
      <w:lvlText w:val="-"/>
      <w:lvlJc w:val="left"/>
      <w:pPr>
        <w:ind w:left="2880" w:hanging="360"/>
      </w:pPr>
      <w:rPr>
        <w:rFonts w:ascii="Times New Roman" w:eastAsia="Times New Roman" w:hAnsi="Times New Roman" w:cs="Times New Roman" w:hint="default"/>
      </w:rPr>
    </w:lvl>
    <w:lvl w:ilvl="1" w:tplc="2C0A0003" w:tentative="1">
      <w:start w:val="1"/>
      <w:numFmt w:val="bullet"/>
      <w:lvlText w:val="o"/>
      <w:lvlJc w:val="left"/>
      <w:pPr>
        <w:ind w:left="3600" w:hanging="360"/>
      </w:pPr>
      <w:rPr>
        <w:rFonts w:ascii="Courier New" w:hAnsi="Courier New" w:cs="Courier New" w:hint="default"/>
      </w:rPr>
    </w:lvl>
    <w:lvl w:ilvl="2" w:tplc="2C0A0005" w:tentative="1">
      <w:start w:val="1"/>
      <w:numFmt w:val="bullet"/>
      <w:lvlText w:val=""/>
      <w:lvlJc w:val="left"/>
      <w:pPr>
        <w:ind w:left="4320" w:hanging="360"/>
      </w:pPr>
      <w:rPr>
        <w:rFonts w:ascii="Wingdings" w:hAnsi="Wingdings" w:hint="default"/>
      </w:rPr>
    </w:lvl>
    <w:lvl w:ilvl="3" w:tplc="2C0A0001" w:tentative="1">
      <w:start w:val="1"/>
      <w:numFmt w:val="bullet"/>
      <w:lvlText w:val=""/>
      <w:lvlJc w:val="left"/>
      <w:pPr>
        <w:ind w:left="5040" w:hanging="360"/>
      </w:pPr>
      <w:rPr>
        <w:rFonts w:ascii="Symbol" w:hAnsi="Symbol" w:hint="default"/>
      </w:rPr>
    </w:lvl>
    <w:lvl w:ilvl="4" w:tplc="2C0A0003" w:tentative="1">
      <w:start w:val="1"/>
      <w:numFmt w:val="bullet"/>
      <w:lvlText w:val="o"/>
      <w:lvlJc w:val="left"/>
      <w:pPr>
        <w:ind w:left="5760" w:hanging="360"/>
      </w:pPr>
      <w:rPr>
        <w:rFonts w:ascii="Courier New" w:hAnsi="Courier New" w:cs="Courier New" w:hint="default"/>
      </w:rPr>
    </w:lvl>
    <w:lvl w:ilvl="5" w:tplc="2C0A0005" w:tentative="1">
      <w:start w:val="1"/>
      <w:numFmt w:val="bullet"/>
      <w:lvlText w:val=""/>
      <w:lvlJc w:val="left"/>
      <w:pPr>
        <w:ind w:left="6480" w:hanging="360"/>
      </w:pPr>
      <w:rPr>
        <w:rFonts w:ascii="Wingdings" w:hAnsi="Wingdings" w:hint="default"/>
      </w:rPr>
    </w:lvl>
    <w:lvl w:ilvl="6" w:tplc="2C0A0001" w:tentative="1">
      <w:start w:val="1"/>
      <w:numFmt w:val="bullet"/>
      <w:lvlText w:val=""/>
      <w:lvlJc w:val="left"/>
      <w:pPr>
        <w:ind w:left="7200" w:hanging="360"/>
      </w:pPr>
      <w:rPr>
        <w:rFonts w:ascii="Symbol" w:hAnsi="Symbol" w:hint="default"/>
      </w:rPr>
    </w:lvl>
    <w:lvl w:ilvl="7" w:tplc="2C0A0003" w:tentative="1">
      <w:start w:val="1"/>
      <w:numFmt w:val="bullet"/>
      <w:lvlText w:val="o"/>
      <w:lvlJc w:val="left"/>
      <w:pPr>
        <w:ind w:left="7920" w:hanging="360"/>
      </w:pPr>
      <w:rPr>
        <w:rFonts w:ascii="Courier New" w:hAnsi="Courier New" w:cs="Courier New" w:hint="default"/>
      </w:rPr>
    </w:lvl>
    <w:lvl w:ilvl="8" w:tplc="2C0A0005" w:tentative="1">
      <w:start w:val="1"/>
      <w:numFmt w:val="bullet"/>
      <w:lvlText w:val=""/>
      <w:lvlJc w:val="left"/>
      <w:pPr>
        <w:ind w:left="8640" w:hanging="360"/>
      </w:pPr>
      <w:rPr>
        <w:rFonts w:ascii="Wingdings" w:hAnsi="Wingdings" w:hint="default"/>
      </w:rPr>
    </w:lvl>
  </w:abstractNum>
  <w:abstractNum w:abstractNumId="1" w15:restartNumberingAfterBreak="0">
    <w:nsid w:val="07DF2CDD"/>
    <w:multiLevelType w:val="hybridMultilevel"/>
    <w:tmpl w:val="CFC8EC32"/>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 w15:restartNumberingAfterBreak="0">
    <w:nsid w:val="14BD3B80"/>
    <w:multiLevelType w:val="hybridMultilevel"/>
    <w:tmpl w:val="C024E0B2"/>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 w15:restartNumberingAfterBreak="0">
    <w:nsid w:val="1589654E"/>
    <w:multiLevelType w:val="hybridMultilevel"/>
    <w:tmpl w:val="8E32B4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279E158F"/>
    <w:multiLevelType w:val="hybridMultilevel"/>
    <w:tmpl w:val="AB4AD616"/>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5" w15:restartNumberingAfterBreak="0">
    <w:nsid w:val="3DBE60AF"/>
    <w:multiLevelType w:val="hybridMultilevel"/>
    <w:tmpl w:val="121E6124"/>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6" w15:restartNumberingAfterBreak="0">
    <w:nsid w:val="3E0C0570"/>
    <w:multiLevelType w:val="hybridMultilevel"/>
    <w:tmpl w:val="C366D05A"/>
    <w:lvl w:ilvl="0" w:tplc="C016BEE0">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43171B73"/>
    <w:multiLevelType w:val="hybridMultilevel"/>
    <w:tmpl w:val="FF282E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494B7B4B"/>
    <w:multiLevelType w:val="hybridMultilevel"/>
    <w:tmpl w:val="906C0D80"/>
    <w:lvl w:ilvl="0" w:tplc="08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15:restartNumberingAfterBreak="0">
    <w:nsid w:val="545A3F3D"/>
    <w:multiLevelType w:val="hybridMultilevel"/>
    <w:tmpl w:val="B12C5FFA"/>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15:restartNumberingAfterBreak="0">
    <w:nsid w:val="5EAB1162"/>
    <w:multiLevelType w:val="hybridMultilevel"/>
    <w:tmpl w:val="219CB04E"/>
    <w:lvl w:ilvl="0" w:tplc="9ABE035A">
      <w:start w:val="1"/>
      <w:numFmt w:val="bullet"/>
      <w:lvlText w:val=""/>
      <w:lvlPicBulletId w:val="1"/>
      <w:lvlJc w:val="left"/>
      <w:pPr>
        <w:ind w:left="1440" w:hanging="360"/>
      </w:pPr>
      <w:rPr>
        <w:rFonts w:ascii="Symbol" w:hAnsi="Symbol" w:hint="default"/>
        <w:color w:val="auto"/>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1" w15:restartNumberingAfterBreak="0">
    <w:nsid w:val="61721DD5"/>
    <w:multiLevelType w:val="hybridMultilevel"/>
    <w:tmpl w:val="4D7A98E2"/>
    <w:lvl w:ilvl="0" w:tplc="2C0A000F">
      <w:start w:val="1"/>
      <w:numFmt w:val="decimal"/>
      <w:lvlText w:val="%1."/>
      <w:lvlJc w:val="left"/>
      <w:pPr>
        <w:ind w:left="426" w:hanging="360"/>
      </w:pPr>
    </w:lvl>
    <w:lvl w:ilvl="1" w:tplc="2C0A0019">
      <w:start w:val="1"/>
      <w:numFmt w:val="lowerLetter"/>
      <w:lvlText w:val="%2."/>
      <w:lvlJc w:val="left"/>
      <w:pPr>
        <w:ind w:left="1146" w:hanging="360"/>
      </w:pPr>
    </w:lvl>
    <w:lvl w:ilvl="2" w:tplc="2C0A001B" w:tentative="1">
      <w:start w:val="1"/>
      <w:numFmt w:val="lowerRoman"/>
      <w:lvlText w:val="%3."/>
      <w:lvlJc w:val="right"/>
      <w:pPr>
        <w:ind w:left="1866" w:hanging="180"/>
      </w:pPr>
    </w:lvl>
    <w:lvl w:ilvl="3" w:tplc="2C0A000F" w:tentative="1">
      <w:start w:val="1"/>
      <w:numFmt w:val="decimal"/>
      <w:lvlText w:val="%4."/>
      <w:lvlJc w:val="left"/>
      <w:pPr>
        <w:ind w:left="2586" w:hanging="360"/>
      </w:pPr>
    </w:lvl>
    <w:lvl w:ilvl="4" w:tplc="2C0A0019" w:tentative="1">
      <w:start w:val="1"/>
      <w:numFmt w:val="lowerLetter"/>
      <w:lvlText w:val="%5."/>
      <w:lvlJc w:val="left"/>
      <w:pPr>
        <w:ind w:left="3306" w:hanging="360"/>
      </w:pPr>
    </w:lvl>
    <w:lvl w:ilvl="5" w:tplc="2C0A001B" w:tentative="1">
      <w:start w:val="1"/>
      <w:numFmt w:val="lowerRoman"/>
      <w:lvlText w:val="%6."/>
      <w:lvlJc w:val="right"/>
      <w:pPr>
        <w:ind w:left="4026" w:hanging="180"/>
      </w:pPr>
    </w:lvl>
    <w:lvl w:ilvl="6" w:tplc="2C0A000F" w:tentative="1">
      <w:start w:val="1"/>
      <w:numFmt w:val="decimal"/>
      <w:lvlText w:val="%7."/>
      <w:lvlJc w:val="left"/>
      <w:pPr>
        <w:ind w:left="4746" w:hanging="360"/>
      </w:pPr>
    </w:lvl>
    <w:lvl w:ilvl="7" w:tplc="2C0A0019" w:tentative="1">
      <w:start w:val="1"/>
      <w:numFmt w:val="lowerLetter"/>
      <w:lvlText w:val="%8."/>
      <w:lvlJc w:val="left"/>
      <w:pPr>
        <w:ind w:left="5466" w:hanging="360"/>
      </w:pPr>
    </w:lvl>
    <w:lvl w:ilvl="8" w:tplc="2C0A001B" w:tentative="1">
      <w:start w:val="1"/>
      <w:numFmt w:val="lowerRoman"/>
      <w:lvlText w:val="%9."/>
      <w:lvlJc w:val="right"/>
      <w:pPr>
        <w:ind w:left="6186" w:hanging="180"/>
      </w:pPr>
    </w:lvl>
  </w:abstractNum>
  <w:abstractNum w:abstractNumId="12" w15:restartNumberingAfterBreak="0">
    <w:nsid w:val="6A673C48"/>
    <w:multiLevelType w:val="hybridMultilevel"/>
    <w:tmpl w:val="BF0CD654"/>
    <w:lvl w:ilvl="0" w:tplc="E36424FE">
      <w:start w:val="1"/>
      <w:numFmt w:val="bullet"/>
      <w:lvlText w:val=""/>
      <w:lvlPicBulletId w:val="0"/>
      <w:lvlJc w:val="left"/>
      <w:pPr>
        <w:ind w:left="360" w:hanging="360"/>
      </w:pPr>
      <w:rPr>
        <w:rFonts w:ascii="Symbol" w:hAnsi="Symbol" w:hint="default"/>
        <w:color w:val="auto"/>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15:restartNumberingAfterBreak="0">
    <w:nsid w:val="7DBF63F1"/>
    <w:multiLevelType w:val="hybridMultilevel"/>
    <w:tmpl w:val="356AB372"/>
    <w:lvl w:ilvl="0" w:tplc="9ABE035A">
      <w:start w:val="1"/>
      <w:numFmt w:val="bullet"/>
      <w:lvlText w:val=""/>
      <w:lvlPicBulletId w:val="1"/>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8"/>
  </w:num>
  <w:num w:numId="5">
    <w:abstractNumId w:val="9"/>
  </w:num>
  <w:num w:numId="6">
    <w:abstractNumId w:val="1"/>
  </w:num>
  <w:num w:numId="7">
    <w:abstractNumId w:val="11"/>
  </w:num>
  <w:num w:numId="8">
    <w:abstractNumId w:val="0"/>
  </w:num>
  <w:num w:numId="9">
    <w:abstractNumId w:val="12"/>
  </w:num>
  <w:num w:numId="10">
    <w:abstractNumId w:val="13"/>
  </w:num>
  <w:num w:numId="11">
    <w:abstractNumId w:val="7"/>
  </w:num>
  <w:num w:numId="12">
    <w:abstractNumId w:val="3"/>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7EC"/>
    <w:rsid w:val="0009005B"/>
    <w:rsid w:val="000A4C73"/>
    <w:rsid w:val="001F1726"/>
    <w:rsid w:val="00272CBF"/>
    <w:rsid w:val="00290791"/>
    <w:rsid w:val="002961DE"/>
    <w:rsid w:val="00331DC3"/>
    <w:rsid w:val="00383C1D"/>
    <w:rsid w:val="004A3712"/>
    <w:rsid w:val="006576EA"/>
    <w:rsid w:val="006657EC"/>
    <w:rsid w:val="006911D6"/>
    <w:rsid w:val="00775349"/>
    <w:rsid w:val="00886C97"/>
    <w:rsid w:val="008D0635"/>
    <w:rsid w:val="00BD3D35"/>
    <w:rsid w:val="00C13646"/>
    <w:rsid w:val="00DB28AC"/>
    <w:rsid w:val="00F4363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BE88D"/>
  <w15:docId w15:val="{8E1A607F-DAC1-4BEA-8E49-C939494D4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7EC"/>
  </w:style>
  <w:style w:type="paragraph" w:styleId="Ttulo1">
    <w:name w:val="heading 1"/>
    <w:basedOn w:val="Normal"/>
    <w:link w:val="Ttulo1Car"/>
    <w:uiPriority w:val="9"/>
    <w:qFormat/>
    <w:rsid w:val="006657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57EC"/>
    <w:rPr>
      <w:rFonts w:ascii="Times New Roman" w:eastAsia="Times New Roman" w:hAnsi="Times New Roman" w:cs="Times New Roman"/>
      <w:b/>
      <w:bCs/>
      <w:kern w:val="36"/>
      <w:sz w:val="48"/>
      <w:szCs w:val="48"/>
      <w:lang w:eastAsia="es-AR"/>
    </w:rPr>
  </w:style>
  <w:style w:type="paragraph" w:styleId="Prrafodelista">
    <w:name w:val="List Paragraph"/>
    <w:basedOn w:val="Normal"/>
    <w:uiPriority w:val="34"/>
    <w:qFormat/>
    <w:rsid w:val="006657EC"/>
    <w:pPr>
      <w:ind w:left="720"/>
      <w:contextualSpacing/>
    </w:pPr>
  </w:style>
  <w:style w:type="character" w:styleId="Hipervnculo">
    <w:name w:val="Hyperlink"/>
    <w:basedOn w:val="Fuentedeprrafopredeter"/>
    <w:uiPriority w:val="99"/>
    <w:unhideWhenUsed/>
    <w:rsid w:val="006657EC"/>
    <w:rPr>
      <w:color w:val="0000FF" w:themeColor="hyperlink"/>
      <w:u w:val="single"/>
    </w:rPr>
  </w:style>
  <w:style w:type="table" w:styleId="Tablaconcuadrcula">
    <w:name w:val="Table Grid"/>
    <w:basedOn w:val="Tablanormal"/>
    <w:uiPriority w:val="59"/>
    <w:rsid w:val="00665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657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57EC"/>
    <w:rPr>
      <w:rFonts w:ascii="Tahoma" w:hAnsi="Tahoma" w:cs="Tahoma"/>
      <w:sz w:val="16"/>
      <w:szCs w:val="16"/>
    </w:rPr>
  </w:style>
  <w:style w:type="paragraph" w:styleId="Encabezado">
    <w:name w:val="header"/>
    <w:basedOn w:val="Normal"/>
    <w:link w:val="EncabezadoCar"/>
    <w:uiPriority w:val="99"/>
    <w:unhideWhenUsed/>
    <w:rsid w:val="00C13646"/>
    <w:pPr>
      <w:tabs>
        <w:tab w:val="center" w:pos="4252"/>
        <w:tab w:val="right" w:pos="8504"/>
      </w:tabs>
    </w:pPr>
    <w:rPr>
      <w:rFonts w:ascii="Calibri" w:eastAsia="Calibri" w:hAnsi="Calibri" w:cs="Times New Roman"/>
    </w:rPr>
  </w:style>
  <w:style w:type="character" w:customStyle="1" w:styleId="EncabezadoCar">
    <w:name w:val="Encabezado Car"/>
    <w:basedOn w:val="Fuentedeprrafopredeter"/>
    <w:link w:val="Encabezado"/>
    <w:uiPriority w:val="99"/>
    <w:rsid w:val="00C13646"/>
    <w:rPr>
      <w:rFonts w:ascii="Calibri" w:eastAsia="Calibri" w:hAnsi="Calibri" w:cs="Times New Roman"/>
    </w:rPr>
  </w:style>
  <w:style w:type="paragraph" w:customStyle="1" w:styleId="Normal1">
    <w:name w:val="Normal1"/>
    <w:rsid w:val="00331DC3"/>
    <w:rPr>
      <w:rFonts w:ascii="Calibri" w:eastAsia="Calibri" w:hAnsi="Calibri" w:cs="Calibri"/>
      <w:lang w:eastAsia="es-AR"/>
    </w:rPr>
  </w:style>
  <w:style w:type="paragraph" w:styleId="Piedepgina">
    <w:name w:val="footer"/>
    <w:basedOn w:val="Normal"/>
    <w:link w:val="PiedepginaCar"/>
    <w:uiPriority w:val="99"/>
    <w:unhideWhenUsed/>
    <w:rsid w:val="002907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0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405567">
      <w:bodyDiv w:val="1"/>
      <w:marLeft w:val="0"/>
      <w:marRight w:val="0"/>
      <w:marTop w:val="0"/>
      <w:marBottom w:val="0"/>
      <w:divBdr>
        <w:top w:val="none" w:sz="0" w:space="0" w:color="auto"/>
        <w:left w:val="none" w:sz="0" w:space="0" w:color="auto"/>
        <w:bottom w:val="none" w:sz="0" w:space="0" w:color="auto"/>
        <w:right w:val="none" w:sz="0" w:space="0" w:color="auto"/>
      </w:divBdr>
    </w:div>
    <w:div w:id="168906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shtOcIN7xg" TargetMode="Externa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youtube.com/watch?v=N5JaTAIty-4"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1993</Words>
  <Characters>10967</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dc:creator>
  <cp:lastModifiedBy>adroverlisa@gmail.com</cp:lastModifiedBy>
  <cp:revision>4</cp:revision>
  <dcterms:created xsi:type="dcterms:W3CDTF">2023-11-17T09:12:00Z</dcterms:created>
  <dcterms:modified xsi:type="dcterms:W3CDTF">2023-11-17T09:14:00Z</dcterms:modified>
</cp:coreProperties>
</file>