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27" w:rsidRPr="00CA0AC3" w:rsidRDefault="00370627" w:rsidP="00370627">
      <w:pPr>
        <w:spacing w:after="0"/>
        <w:rPr>
          <w:b/>
        </w:rPr>
      </w:pPr>
      <w:r w:rsidRPr="00CA0AC3">
        <w:rPr>
          <w:b/>
        </w:rPr>
        <w:t>ESPACIO CURRICULAR: GEOGRAFIA</w:t>
      </w:r>
    </w:p>
    <w:p w:rsidR="00370627" w:rsidRPr="00CA0AC3" w:rsidRDefault="00370627" w:rsidP="00370627">
      <w:pPr>
        <w:spacing w:after="0"/>
        <w:rPr>
          <w:b/>
        </w:rPr>
      </w:pPr>
      <w:r>
        <w:rPr>
          <w:b/>
        </w:rPr>
        <w:t>CURSO: 6</w:t>
      </w:r>
      <w:r w:rsidRPr="00CA0AC3">
        <w:rPr>
          <w:b/>
        </w:rPr>
        <w:t xml:space="preserve">º AÑO </w:t>
      </w:r>
      <w:r>
        <w:rPr>
          <w:b/>
        </w:rPr>
        <w:t xml:space="preserve">                                                                                                                         </w:t>
      </w:r>
    </w:p>
    <w:p w:rsidR="00370627" w:rsidRPr="00440479" w:rsidRDefault="00370627" w:rsidP="00370627">
      <w:pPr>
        <w:rPr>
          <w:b/>
        </w:rPr>
      </w:pPr>
      <w:r w:rsidRPr="00CA0AC3">
        <w:rPr>
          <w:b/>
        </w:rPr>
        <w:t xml:space="preserve">PROFESOR: </w:t>
      </w:r>
      <w:r>
        <w:rPr>
          <w:b/>
        </w:rPr>
        <w:t>Villafañe, Martin Javier</w:t>
      </w:r>
    </w:p>
    <w:p w:rsidR="00370627" w:rsidRDefault="00370627" w:rsidP="00370627">
      <w:r>
        <w:t>Actividades:</w:t>
      </w:r>
    </w:p>
    <w:p w:rsidR="00370627" w:rsidRDefault="00370627" w:rsidP="00370627">
      <w:r>
        <w:t>1- Lea el texto</w:t>
      </w:r>
      <w:r w:rsidR="00840ADE">
        <w:t xml:space="preserve"> </w:t>
      </w:r>
      <w:r w:rsidR="00622185">
        <w:rPr>
          <w:b/>
          <w:i/>
          <w:u w:val="single"/>
        </w:rPr>
        <w:t xml:space="preserve">Crecimiento </w:t>
      </w:r>
      <w:r w:rsidR="00840ADE" w:rsidRPr="00840ADE">
        <w:rPr>
          <w:b/>
          <w:i/>
          <w:u w:val="single"/>
        </w:rPr>
        <w:t>de la Población</w:t>
      </w:r>
      <w:r w:rsidR="00622185">
        <w:rPr>
          <w:b/>
          <w:i/>
          <w:u w:val="single"/>
        </w:rPr>
        <w:t xml:space="preserve"> de San </w:t>
      </w:r>
      <w:proofErr w:type="gramStart"/>
      <w:r w:rsidR="00622185">
        <w:rPr>
          <w:b/>
          <w:i/>
          <w:u w:val="single"/>
        </w:rPr>
        <w:t>Juan</w:t>
      </w:r>
      <w:r w:rsidR="00840ADE">
        <w:t xml:space="preserve"> </w:t>
      </w:r>
      <w:r>
        <w:t xml:space="preserve"> y</w:t>
      </w:r>
      <w:proofErr w:type="gramEnd"/>
      <w:r>
        <w:t xml:space="preserve"> responda:</w:t>
      </w:r>
    </w:p>
    <w:p w:rsidR="00370627" w:rsidRDefault="00370627" w:rsidP="00622185">
      <w:pPr>
        <w:pStyle w:val="Prrafodelista"/>
        <w:numPr>
          <w:ilvl w:val="0"/>
          <w:numId w:val="12"/>
        </w:numPr>
        <w:spacing w:after="160" w:line="259" w:lineRule="auto"/>
      </w:pPr>
      <w:r>
        <w:t>¿Cómo fue la evolución de la población en San Juan a través del tiempo?</w:t>
      </w:r>
    </w:p>
    <w:p w:rsidR="00370627" w:rsidRDefault="00370627" w:rsidP="00622185">
      <w:pPr>
        <w:pStyle w:val="Prrafodelista"/>
        <w:numPr>
          <w:ilvl w:val="0"/>
          <w:numId w:val="12"/>
        </w:numPr>
        <w:spacing w:after="160" w:line="259" w:lineRule="auto"/>
      </w:pPr>
      <w:r w:rsidRPr="003A1590">
        <w:t>¿Durante qué periodo censal la provincia de San Juan tuvo un incremento poblacional?</w:t>
      </w:r>
    </w:p>
    <w:p w:rsidR="00370627" w:rsidRDefault="00370627" w:rsidP="00622185">
      <w:pPr>
        <w:pStyle w:val="Prrafodelista"/>
        <w:numPr>
          <w:ilvl w:val="0"/>
          <w:numId w:val="12"/>
        </w:numPr>
        <w:spacing w:after="160" w:line="259" w:lineRule="auto"/>
      </w:pPr>
      <w:r>
        <w:t>¿Cómo fue la participación de San Juan en la región y el país?</w:t>
      </w:r>
    </w:p>
    <w:p w:rsidR="00370627" w:rsidRPr="00DD09C0" w:rsidRDefault="00370627" w:rsidP="00622185">
      <w:pPr>
        <w:numPr>
          <w:ilvl w:val="0"/>
          <w:numId w:val="12"/>
        </w:numPr>
        <w:spacing w:after="160" w:line="259" w:lineRule="auto"/>
      </w:pPr>
      <w:r w:rsidRPr="00DD09C0">
        <w:t>¿Qué criterio se utiliza para la clasificación de los departamentos</w:t>
      </w:r>
      <w:r w:rsidR="00622185">
        <w:t xml:space="preserve"> </w:t>
      </w:r>
      <w:r w:rsidR="00622185" w:rsidRPr="00DD09C0">
        <w:t xml:space="preserve">que conforman la Zona Central, </w:t>
      </w:r>
      <w:proofErr w:type="spellStart"/>
      <w:r w:rsidR="00622185" w:rsidRPr="00DD09C0">
        <w:t>Pericentral</w:t>
      </w:r>
      <w:proofErr w:type="spellEnd"/>
      <w:r w:rsidR="00622185" w:rsidRPr="00DD09C0">
        <w:t xml:space="preserve"> y Periférica</w:t>
      </w:r>
      <w:r w:rsidRPr="00DD09C0">
        <w:t xml:space="preserve"> de l</w:t>
      </w:r>
      <w:r>
        <w:t>a</w:t>
      </w:r>
      <w:r w:rsidR="00622185">
        <w:t xml:space="preserve"> provincia</w:t>
      </w:r>
      <w:r>
        <w:t>?</w:t>
      </w:r>
    </w:p>
    <w:p w:rsidR="00370627" w:rsidRPr="00DD09C0" w:rsidRDefault="00370627" w:rsidP="00622185">
      <w:pPr>
        <w:numPr>
          <w:ilvl w:val="0"/>
          <w:numId w:val="12"/>
        </w:numPr>
        <w:spacing w:after="160" w:line="259" w:lineRule="auto"/>
      </w:pPr>
      <w:r w:rsidRPr="00DD09C0">
        <w:t>Mencione las características y departamentos que constituyen cada zona.</w:t>
      </w:r>
    </w:p>
    <w:p w:rsidR="00370627" w:rsidRPr="00DD09C0" w:rsidRDefault="00622185" w:rsidP="00370627">
      <w:pPr>
        <w:rPr>
          <w:rFonts w:cs="Times New Roman"/>
        </w:rPr>
      </w:pPr>
      <w:r>
        <w:t>2</w:t>
      </w:r>
      <w:r w:rsidR="00370627" w:rsidRPr="00DD09C0">
        <w:t xml:space="preserve">- Observe la </w:t>
      </w:r>
      <w:r w:rsidR="00370627" w:rsidRPr="00DD09C0">
        <w:rPr>
          <w:rFonts w:cs="Times New Roman"/>
        </w:rPr>
        <w:t xml:space="preserve">gráfica lineal de crecimiento total por zona, compare y responda: </w:t>
      </w:r>
    </w:p>
    <w:p w:rsidR="00370627" w:rsidRPr="00DD09C0" w:rsidRDefault="00370627" w:rsidP="00370627">
      <w:pPr>
        <w:pStyle w:val="Prrafodelista"/>
        <w:numPr>
          <w:ilvl w:val="0"/>
          <w:numId w:val="9"/>
        </w:numPr>
        <w:rPr>
          <w:rFonts w:cs="Times New Roman"/>
        </w:rPr>
      </w:pPr>
      <w:r w:rsidRPr="00DD09C0">
        <w:rPr>
          <w:rFonts w:cs="Times New Roman"/>
        </w:rPr>
        <w:t>¿Cuál es la tendencia de crecimiento de cada zona?</w:t>
      </w:r>
    </w:p>
    <w:p w:rsidR="00370627" w:rsidRDefault="00370627" w:rsidP="00370627">
      <w:pPr>
        <w:pStyle w:val="Prrafodelista"/>
        <w:numPr>
          <w:ilvl w:val="0"/>
          <w:numId w:val="9"/>
        </w:numPr>
        <w:rPr>
          <w:rFonts w:cs="Times New Roman"/>
        </w:rPr>
      </w:pPr>
      <w:r w:rsidRPr="00DD09C0">
        <w:rPr>
          <w:rFonts w:cs="Times New Roman"/>
        </w:rPr>
        <w:t>¿Cuáles son las causas y consecuencias de esa tendencia?</w:t>
      </w:r>
    </w:p>
    <w:p w:rsidR="00370627" w:rsidRPr="00DD09C0" w:rsidRDefault="00370627" w:rsidP="00370627">
      <w:pPr>
        <w:spacing w:after="0" w:line="240" w:lineRule="auto"/>
        <w:jc w:val="both"/>
        <w:rPr>
          <w:rFonts w:cs="Times New Roman"/>
        </w:rPr>
      </w:pPr>
    </w:p>
    <w:p w:rsidR="00370627" w:rsidRPr="00DD09C0" w:rsidRDefault="00370627" w:rsidP="00370627">
      <w:pPr>
        <w:rPr>
          <w:rFonts w:cs="Times New Roman"/>
        </w:rPr>
      </w:pPr>
    </w:p>
    <w:p w:rsidR="00370627" w:rsidRPr="00DD09C0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370627" w:rsidRDefault="00370627" w:rsidP="00370627"/>
    <w:p w:rsidR="0006305F" w:rsidRPr="00622185" w:rsidRDefault="0006305F" w:rsidP="00622185">
      <w:pPr>
        <w:pStyle w:val="Prrafodelista"/>
        <w:numPr>
          <w:ilvl w:val="0"/>
          <w:numId w:val="13"/>
        </w:numPr>
        <w:spacing w:after="160" w:line="259" w:lineRule="auto"/>
        <w:rPr>
          <w:rFonts w:cs="Times New Roman"/>
        </w:rPr>
      </w:pPr>
      <w:r w:rsidRPr="00622185">
        <w:rPr>
          <w:rFonts w:cs="Times New Roman"/>
        </w:rPr>
        <w:lastRenderedPageBreak/>
        <w:t>A partir de los datos proporcionados por el INDEC-Censo 2010:</w:t>
      </w:r>
    </w:p>
    <w:p w:rsidR="0006305F" w:rsidRPr="0006305F" w:rsidRDefault="0006305F" w:rsidP="0006305F">
      <w:pPr>
        <w:pStyle w:val="Prrafodelista"/>
        <w:numPr>
          <w:ilvl w:val="0"/>
          <w:numId w:val="3"/>
        </w:numPr>
        <w:spacing w:after="160" w:line="259" w:lineRule="auto"/>
        <w:rPr>
          <w:rFonts w:cs="Times New Roman"/>
        </w:rPr>
      </w:pPr>
      <w:r w:rsidRPr="0006305F">
        <w:rPr>
          <w:rFonts w:cs="Times New Roman"/>
        </w:rPr>
        <w:t>Calcule la densidad poblacional de cada departamento de la provincia;</w:t>
      </w:r>
    </w:p>
    <w:p w:rsidR="0006305F" w:rsidRPr="0006305F" w:rsidRDefault="0006305F" w:rsidP="0006305F">
      <w:pPr>
        <w:pStyle w:val="Prrafodelista"/>
        <w:numPr>
          <w:ilvl w:val="0"/>
          <w:numId w:val="3"/>
        </w:numPr>
        <w:spacing w:after="160" w:line="259" w:lineRule="auto"/>
        <w:rPr>
          <w:rFonts w:cs="Times New Roman"/>
        </w:rPr>
      </w:pPr>
      <w:r w:rsidRPr="0006305F">
        <w:rPr>
          <w:rFonts w:cs="Times New Roman"/>
        </w:rPr>
        <w:t xml:space="preserve">Interprete los resultados obtenidos, teniendo en cuenta el agrupamiento de departamentos por zonas (central, </w:t>
      </w:r>
      <w:proofErr w:type="spellStart"/>
      <w:r w:rsidRPr="0006305F">
        <w:rPr>
          <w:rFonts w:cs="Times New Roman"/>
        </w:rPr>
        <w:t>pericentral</w:t>
      </w:r>
      <w:proofErr w:type="spellEnd"/>
      <w:r w:rsidRPr="0006305F">
        <w:rPr>
          <w:rFonts w:cs="Times New Roman"/>
        </w:rPr>
        <w:t xml:space="preserve"> y periférica).</w:t>
      </w:r>
    </w:p>
    <w:tbl>
      <w:tblPr>
        <w:tblStyle w:val="Tablaconcuadrcula"/>
        <w:tblW w:w="0" w:type="auto"/>
        <w:jc w:val="center"/>
        <w:tblLook w:val="0000" w:firstRow="0" w:lastRow="0" w:firstColumn="0" w:lastColumn="0" w:noHBand="0" w:noVBand="0"/>
      </w:tblPr>
      <w:tblGrid>
        <w:gridCol w:w="1646"/>
        <w:gridCol w:w="1115"/>
        <w:gridCol w:w="1126"/>
        <w:gridCol w:w="1918"/>
      </w:tblGrid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Departamentos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Población</w:t>
            </w:r>
          </w:p>
        </w:tc>
        <w:tc>
          <w:tcPr>
            <w:tcW w:w="0" w:type="auto"/>
          </w:tcPr>
          <w:p w:rsid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Superficie</w:t>
            </w:r>
          </w:p>
          <w:p w:rsidR="00F76E2D" w:rsidRPr="00F76E2D" w:rsidRDefault="00F76E2D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Km</w:t>
            </w: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Densidad </w:t>
            </w:r>
            <w:proofErr w:type="spellStart"/>
            <w:r w:rsidRPr="0006305F">
              <w:rPr>
                <w:rFonts w:asciiTheme="minorHAnsi" w:hAnsiTheme="minorHAnsi" w:cs="Times New Roman"/>
                <w:b/>
                <w:sz w:val="22"/>
                <w:szCs w:val="22"/>
              </w:rPr>
              <w:t>hab</w:t>
            </w:r>
            <w:proofErr w:type="spellEnd"/>
            <w:r w:rsidRPr="0006305F">
              <w:rPr>
                <w:rFonts w:asciiTheme="minorHAnsi" w:hAnsiTheme="minorHAnsi" w:cs="Times New Roman"/>
                <w:b/>
                <w:sz w:val="22"/>
                <w:szCs w:val="22"/>
              </w:rPr>
              <w:t>/km²</w:t>
            </w:r>
          </w:p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Albardón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945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Angaco</w:t>
            </w:r>
            <w:proofErr w:type="spellEnd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1.865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Calingasta</w:t>
            </w:r>
            <w:proofErr w:type="spellEnd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22.589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Capital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Caucete</w:t>
            </w:r>
            <w:proofErr w:type="spellEnd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7.502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Chimbas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62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Iglesia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19.801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Jáchal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14.749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9 de Julio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185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Pocito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515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Rawson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300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Rivadavia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157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San Martín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435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Santa Lucía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Sarmiento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2.782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Ullum</w:t>
            </w:r>
            <w:proofErr w:type="spellEnd"/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4.391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Valle Fértil </w:t>
            </w:r>
          </w:p>
        </w:tc>
        <w:tc>
          <w:tcPr>
            <w:tcW w:w="0" w:type="auto"/>
          </w:tcPr>
          <w:p w:rsidR="0006305F" w:rsidRPr="0006305F" w:rsidRDefault="0006305F" w:rsidP="0090246B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6.419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25 de Mayo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4.519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Zonda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sz w:val="22"/>
                <w:szCs w:val="22"/>
              </w:rPr>
              <w:t>2.360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6305F" w:rsidRPr="0006305F" w:rsidTr="00292163">
        <w:trPr>
          <w:trHeight w:val="105"/>
          <w:jc w:val="center"/>
        </w:trPr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6305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89.651</w:t>
            </w:r>
          </w:p>
        </w:tc>
        <w:tc>
          <w:tcPr>
            <w:tcW w:w="0" w:type="auto"/>
          </w:tcPr>
          <w:p w:rsidR="0006305F" w:rsidRPr="0006305F" w:rsidRDefault="0006305F" w:rsidP="00292163">
            <w:pPr>
              <w:pStyle w:val="Defaul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</w:tbl>
    <w:p w:rsidR="0006305F" w:rsidRPr="0006305F" w:rsidRDefault="0006305F" w:rsidP="000630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  <w:r w:rsidRPr="0006305F">
        <w:rPr>
          <w:rFonts w:cs="Times New Roman"/>
          <w:color w:val="000000"/>
        </w:rPr>
        <w:t>Fuente: INDEC. Censos Nacionales de Población, Hogares y Viviendas 2010 e Instituto Geográfico Nacional (IGN).</w:t>
      </w:r>
    </w:p>
    <w:p w:rsidR="0006305F" w:rsidRPr="0006305F" w:rsidRDefault="0006305F" w:rsidP="0006305F">
      <w:pPr>
        <w:spacing w:after="160" w:line="259" w:lineRule="auto"/>
        <w:rPr>
          <w:rFonts w:cs="Times New Roman"/>
        </w:rPr>
      </w:pPr>
    </w:p>
    <w:p w:rsidR="0006305F" w:rsidRPr="0006305F" w:rsidRDefault="00622185" w:rsidP="0006305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4.</w:t>
      </w:r>
      <w:r w:rsidR="0006305F" w:rsidRPr="0006305F">
        <w:rPr>
          <w:rFonts w:cs="Times New Roman"/>
        </w:rPr>
        <w:t xml:space="preserve"> Luego de la observación del mapa de densidades de la página del documento de información</w:t>
      </w:r>
      <w:r w:rsidR="00F76E2D">
        <w:rPr>
          <w:rFonts w:cs="Times New Roman"/>
        </w:rPr>
        <w:t xml:space="preserve"> </w:t>
      </w:r>
      <w:r w:rsidR="00F76E2D" w:rsidRPr="00F76E2D">
        <w:rPr>
          <w:rFonts w:cs="Times New Roman"/>
          <w:b/>
          <w:i/>
          <w:u w:val="single"/>
        </w:rPr>
        <w:t>(Distribución de la Población en San Juan)</w:t>
      </w:r>
      <w:r w:rsidR="0006305F" w:rsidRPr="0006305F">
        <w:rPr>
          <w:rFonts w:cs="Times New Roman"/>
        </w:rPr>
        <w:t>, responda:</w:t>
      </w:r>
    </w:p>
    <w:p w:rsidR="0006305F" w:rsidRPr="0006305F" w:rsidRDefault="0006305F" w:rsidP="000630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06305F">
        <w:rPr>
          <w:rFonts w:cs="Times New Roman"/>
        </w:rPr>
        <w:t xml:space="preserve"> ¿Dónde se localizan los focos de mayor densidad demográfica? ¿Porqué?;</w:t>
      </w:r>
    </w:p>
    <w:p w:rsidR="0006305F" w:rsidRPr="0006305F" w:rsidRDefault="0006305F" w:rsidP="000630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06305F">
        <w:rPr>
          <w:rFonts w:cs="Times New Roman"/>
        </w:rPr>
        <w:t>¿Cuáles son las zonas donde se encuentran los vacíos demográficos? ¿Qué factores influyen?</w:t>
      </w:r>
    </w:p>
    <w:p w:rsidR="0006305F" w:rsidRPr="0006305F" w:rsidRDefault="0006305F" w:rsidP="0006305F">
      <w:pPr>
        <w:pStyle w:val="Prrafodelista"/>
        <w:spacing w:after="0" w:line="240" w:lineRule="auto"/>
        <w:jc w:val="both"/>
        <w:rPr>
          <w:rFonts w:cs="Times New Roman"/>
        </w:rPr>
      </w:pPr>
    </w:p>
    <w:p w:rsidR="0006305F" w:rsidRPr="0006305F" w:rsidRDefault="0006305F" w:rsidP="0006305F">
      <w:pPr>
        <w:pStyle w:val="Prrafodelista"/>
        <w:spacing w:after="0" w:line="240" w:lineRule="auto"/>
        <w:jc w:val="both"/>
        <w:rPr>
          <w:rFonts w:cs="Times New Roman"/>
        </w:rPr>
      </w:pPr>
    </w:p>
    <w:p w:rsidR="00370627" w:rsidRDefault="00370627" w:rsidP="00DF2029">
      <w:pPr>
        <w:ind w:left="360"/>
        <w:rPr>
          <w:rFonts w:cs="Times New Roman"/>
        </w:rPr>
      </w:pPr>
    </w:p>
    <w:p w:rsidR="00622185" w:rsidRDefault="00622185" w:rsidP="00DF2029">
      <w:pPr>
        <w:ind w:left="360"/>
        <w:rPr>
          <w:rFonts w:cs="Times New Roman"/>
        </w:rPr>
      </w:pPr>
    </w:p>
    <w:p w:rsidR="00622185" w:rsidRDefault="00622185" w:rsidP="00DF2029">
      <w:pPr>
        <w:ind w:left="360"/>
        <w:rPr>
          <w:rFonts w:cs="Times New Roman"/>
        </w:rPr>
      </w:pPr>
    </w:p>
    <w:p w:rsidR="00DF2029" w:rsidRDefault="00DF2029" w:rsidP="00DF2029">
      <w:pPr>
        <w:ind w:left="360"/>
      </w:pPr>
    </w:p>
    <w:p w:rsidR="00370627" w:rsidRPr="00C33095" w:rsidRDefault="00370627" w:rsidP="00370627">
      <w:pPr>
        <w:tabs>
          <w:tab w:val="center" w:pos="4419"/>
          <w:tab w:val="right" w:pos="8838"/>
        </w:tabs>
        <w:spacing w:after="0" w:line="240" w:lineRule="auto"/>
        <w:rPr>
          <w:rFonts w:asciiTheme="majorHAnsi" w:eastAsia="Calibri" w:hAnsiTheme="majorHAnsi" w:cstheme="majorHAnsi"/>
        </w:rPr>
      </w:pPr>
      <w:r w:rsidRPr="00B90F75">
        <w:rPr>
          <w:rFonts w:ascii="Times New Roman" w:eastAsia="Calibri" w:hAnsi="Times New Roman" w:cs="Times New Roman"/>
          <w:b/>
          <w:u w:val="single"/>
        </w:rPr>
        <w:lastRenderedPageBreak/>
        <w:t>Tema</w:t>
      </w:r>
      <w:r w:rsidRPr="00C33095">
        <w:rPr>
          <w:rFonts w:asciiTheme="majorHAnsi" w:eastAsia="Calibri" w:hAnsiTheme="majorHAnsi" w:cstheme="majorHAnsi"/>
          <w:b/>
          <w:u w:val="single"/>
        </w:rPr>
        <w:t>:</w:t>
      </w:r>
      <w:r w:rsidRPr="00C33095">
        <w:rPr>
          <w:rFonts w:asciiTheme="majorHAnsi" w:eastAsia="Calibri" w:hAnsiTheme="majorHAnsi" w:cstheme="majorHAnsi"/>
          <w:b/>
        </w:rPr>
        <w:t xml:space="preserve"> </w:t>
      </w:r>
      <w:r w:rsidRPr="00C33095">
        <w:rPr>
          <w:rFonts w:asciiTheme="majorHAnsi" w:eastAsia="Calibri" w:hAnsiTheme="majorHAnsi" w:cstheme="majorHAnsi"/>
        </w:rPr>
        <w:t xml:space="preserve">Dinámica y estructura de la población de San Juan. </w:t>
      </w:r>
    </w:p>
    <w:p w:rsidR="00370627" w:rsidRPr="00C33095" w:rsidRDefault="00370627" w:rsidP="00370627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:rsidR="00370627" w:rsidRPr="00C33095" w:rsidRDefault="00370627" w:rsidP="00370627">
      <w:pPr>
        <w:numPr>
          <w:ilvl w:val="0"/>
          <w:numId w:val="2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Observen los mapas de natalidad y mortalidad de la provincia de San Juan, y responda: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¿Qué departamentos poseen mayores tasas de natalidad? ¿Cuáles son las causas?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¿Qué políticas debería implementar el gobierno provincial en el caso de los departamentos con predominio de población joven?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 xml:space="preserve">Mencione los departamentos </w:t>
      </w:r>
      <w:proofErr w:type="gramStart"/>
      <w:r w:rsidRPr="00C33095">
        <w:rPr>
          <w:rFonts w:asciiTheme="majorHAnsi" w:eastAsia="Calibri" w:hAnsiTheme="majorHAnsi" w:cstheme="majorHAnsi"/>
        </w:rPr>
        <w:t>que  poseen</w:t>
      </w:r>
      <w:proofErr w:type="gramEnd"/>
      <w:r w:rsidRPr="00C33095">
        <w:rPr>
          <w:rFonts w:asciiTheme="majorHAnsi" w:eastAsia="Calibri" w:hAnsiTheme="majorHAnsi" w:cstheme="majorHAnsi"/>
        </w:rPr>
        <w:t xml:space="preserve"> un alto porcentaje de mortalidad ¿Cuáles son las causas que están interviniendo?</w:t>
      </w:r>
    </w:p>
    <w:p w:rsidR="00370627" w:rsidRPr="00C33095" w:rsidRDefault="00370627" w:rsidP="00370627">
      <w:pPr>
        <w:numPr>
          <w:ilvl w:val="0"/>
          <w:numId w:val="3"/>
        </w:numPr>
        <w:spacing w:after="160" w:line="259" w:lineRule="auto"/>
        <w:contextualSpacing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</w:rPr>
        <w:t>¿Qué proponen para disminuir la tasa de mortalidad en esos departamentos?</w:t>
      </w:r>
    </w:p>
    <w:p w:rsidR="00DF2029" w:rsidRPr="00C33095" w:rsidRDefault="00DF2029" w:rsidP="00370627">
      <w:pPr>
        <w:tabs>
          <w:tab w:val="left" w:pos="3945"/>
        </w:tabs>
        <w:spacing w:after="160" w:line="259" w:lineRule="auto"/>
        <w:jc w:val="center"/>
        <w:rPr>
          <w:rFonts w:asciiTheme="majorHAnsi" w:eastAsia="Calibri" w:hAnsiTheme="majorHAnsi" w:cstheme="majorHAnsi"/>
          <w:b/>
        </w:rPr>
      </w:pPr>
    </w:p>
    <w:p w:rsidR="00370627" w:rsidRPr="00C33095" w:rsidRDefault="00370627" w:rsidP="00370627">
      <w:pPr>
        <w:tabs>
          <w:tab w:val="left" w:pos="3945"/>
        </w:tabs>
        <w:spacing w:after="160" w:line="259" w:lineRule="auto"/>
        <w:jc w:val="center"/>
        <w:rPr>
          <w:rFonts w:asciiTheme="majorHAnsi" w:eastAsia="Calibri" w:hAnsiTheme="majorHAnsi" w:cstheme="majorHAnsi"/>
          <w:b/>
        </w:rPr>
      </w:pPr>
      <w:r w:rsidRPr="00C33095">
        <w:rPr>
          <w:rFonts w:asciiTheme="majorHAnsi" w:eastAsia="Calibri" w:hAnsiTheme="majorHAnsi" w:cstheme="majorHAnsi"/>
          <w:b/>
        </w:rPr>
        <w:t>Tasa de Natalidad de San Juan- Año 2013</w:t>
      </w:r>
    </w:p>
    <w:p w:rsidR="00370627" w:rsidRPr="00C33095" w:rsidRDefault="00370627" w:rsidP="00370627">
      <w:pPr>
        <w:spacing w:after="160" w:line="259" w:lineRule="auto"/>
        <w:jc w:val="center"/>
        <w:rPr>
          <w:rFonts w:asciiTheme="majorHAnsi" w:eastAsia="Calibri" w:hAnsiTheme="majorHAnsi" w:cstheme="majorHAnsi"/>
        </w:rPr>
      </w:pPr>
      <w:r w:rsidRPr="00C33095">
        <w:rPr>
          <w:rFonts w:asciiTheme="majorHAnsi" w:eastAsia="Calibri" w:hAnsiTheme="majorHAnsi" w:cstheme="majorHAnsi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5926B52C" wp14:editId="3D014B2D">
            <wp:simplePos x="0" y="0"/>
            <wp:positionH relativeFrom="column">
              <wp:posOffset>3701415</wp:posOffset>
            </wp:positionH>
            <wp:positionV relativeFrom="paragraph">
              <wp:posOffset>162560</wp:posOffset>
            </wp:positionV>
            <wp:extent cx="904875" cy="809625"/>
            <wp:effectExtent l="1905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095">
        <w:rPr>
          <w:rFonts w:asciiTheme="majorHAnsi" w:eastAsia="Calibri" w:hAnsiTheme="majorHAnsi" w:cstheme="majorHAnsi"/>
          <w:noProof/>
          <w:lang w:eastAsia="es-AR"/>
        </w:rPr>
        <w:drawing>
          <wp:inline distT="0" distB="0" distL="0" distR="0" wp14:anchorId="75ADD04A" wp14:editId="281CAA02">
            <wp:extent cx="3686175" cy="2390775"/>
            <wp:effectExtent l="38100" t="57150" r="123825" b="1047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90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0627" w:rsidRPr="00C33095" w:rsidRDefault="00370627" w:rsidP="00370627">
      <w:pPr>
        <w:tabs>
          <w:tab w:val="left" w:pos="3945"/>
        </w:tabs>
        <w:spacing w:after="160" w:line="259" w:lineRule="auto"/>
        <w:jc w:val="center"/>
        <w:rPr>
          <w:rFonts w:asciiTheme="majorHAnsi" w:eastAsia="Calibri" w:hAnsiTheme="majorHAnsi" w:cstheme="majorHAnsi"/>
          <w:b/>
        </w:rPr>
      </w:pPr>
      <w:r w:rsidRPr="00C33095">
        <w:rPr>
          <w:rFonts w:asciiTheme="majorHAnsi" w:eastAsia="Calibri" w:hAnsiTheme="majorHAnsi" w:cstheme="majorHAnsi"/>
          <w:b/>
        </w:rPr>
        <w:t>Tasa de Mortalidad de San Juan- Año 2013</w:t>
      </w:r>
    </w:p>
    <w:p w:rsidR="00370627" w:rsidRDefault="00370627" w:rsidP="00C01F24">
      <w:pPr>
        <w:spacing w:after="160" w:line="259" w:lineRule="auto"/>
        <w:jc w:val="center"/>
      </w:pPr>
      <w:r w:rsidRPr="00B90F75">
        <w:rPr>
          <w:rFonts w:ascii="Times New Roman" w:eastAsia="Calibri" w:hAnsi="Times New Roman" w:cs="Times New Roman"/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EB2E3C5" wp14:editId="5FD8DC9F">
            <wp:simplePos x="0" y="0"/>
            <wp:positionH relativeFrom="column">
              <wp:posOffset>3710940</wp:posOffset>
            </wp:positionH>
            <wp:positionV relativeFrom="paragraph">
              <wp:posOffset>173355</wp:posOffset>
            </wp:positionV>
            <wp:extent cx="933450" cy="91440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F75">
        <w:rPr>
          <w:rFonts w:ascii="Times New Roman" w:eastAsia="Calibri" w:hAnsi="Times New Roman" w:cs="Times New Roman"/>
          <w:noProof/>
          <w:lang w:eastAsia="es-AR"/>
        </w:rPr>
        <w:drawing>
          <wp:inline distT="0" distB="0" distL="0" distR="0" wp14:anchorId="1D94BADF" wp14:editId="6DD1C132">
            <wp:extent cx="3762375" cy="2457450"/>
            <wp:effectExtent l="38100" t="57150" r="123825" b="952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5876" w:rsidRDefault="00935876" w:rsidP="00C01F24">
      <w:pPr>
        <w:spacing w:after="160" w:line="259" w:lineRule="auto"/>
        <w:jc w:val="center"/>
      </w:pPr>
      <w:r>
        <w:lastRenderedPageBreak/>
        <w:t xml:space="preserve">RESPUESTAS </w:t>
      </w:r>
    </w:p>
    <w:p w:rsidR="00935876" w:rsidRDefault="00935876" w:rsidP="00935876">
      <w:pPr>
        <w:pStyle w:val="Prrafodelista"/>
        <w:numPr>
          <w:ilvl w:val="0"/>
          <w:numId w:val="14"/>
        </w:numPr>
        <w:spacing w:after="160" w:line="259" w:lineRule="auto"/>
        <w:jc w:val="center"/>
      </w:pPr>
      <w:r>
        <w:t xml:space="preserve">A- San Juan registra entre los años 1991 y 2001 el mayor incremento de habitantes que en términos absolutos fue de 91.308 y por otra parte la notoria reducción del incremento en la década siguiente. </w:t>
      </w:r>
    </w:p>
    <w:p w:rsidR="00935876" w:rsidRDefault="00935876" w:rsidP="00935876">
      <w:pPr>
        <w:pStyle w:val="Prrafodelista"/>
        <w:spacing w:after="160" w:line="259" w:lineRule="auto"/>
      </w:pPr>
      <w:r>
        <w:t xml:space="preserve">B- Entre el primer censo y el ultimo de la provincia incremento 620.736 habitantes, lo que representa un aumento de 11 veces </w:t>
      </w:r>
      <w:proofErr w:type="spellStart"/>
      <w:r>
        <w:t>mas</w:t>
      </w:r>
      <w:proofErr w:type="spellEnd"/>
      <w:r>
        <w:t xml:space="preserve">. </w:t>
      </w:r>
    </w:p>
    <w:p w:rsidR="00935876" w:rsidRDefault="00935876" w:rsidP="00935876">
      <w:pPr>
        <w:pStyle w:val="Prrafodelista"/>
        <w:spacing w:after="160" w:line="259" w:lineRule="auto"/>
      </w:pPr>
      <w:r>
        <w:t>C- La participación en Argentina siempre fue muy baja. El primer censo en el año 1869 refleja la mayor participación con el 3,396 de la población nacional.</w:t>
      </w:r>
    </w:p>
    <w:p w:rsidR="00935876" w:rsidRDefault="00935876" w:rsidP="00935876">
      <w:pPr>
        <w:pStyle w:val="Prrafodelista"/>
        <w:spacing w:after="160" w:line="259" w:lineRule="auto"/>
      </w:pPr>
      <w:r>
        <w:t xml:space="preserve">En la participación dela región de </w:t>
      </w:r>
      <w:proofErr w:type="gramStart"/>
      <w:r>
        <w:t>cuyo la población</w:t>
      </w:r>
      <w:proofErr w:type="gramEnd"/>
      <w:r>
        <w:t xml:space="preserve"> se distribuye en pequeños oasis, que disponen de agua y permiten el uso intensivo de ello. </w:t>
      </w:r>
    </w:p>
    <w:p w:rsidR="00935876" w:rsidRDefault="00935876" w:rsidP="00935876">
      <w:pPr>
        <w:pStyle w:val="Prrafodelista"/>
        <w:spacing w:after="160" w:line="259" w:lineRule="auto"/>
      </w:pPr>
      <w:r>
        <w:t xml:space="preserve">Cuando se realiza del primer censo en 1869, el peso poblacional en cada una de las provincias era similar. San Juan con el 33,7%, San Luis con el 29,8% y </w:t>
      </w:r>
      <w:proofErr w:type="spellStart"/>
      <w:r>
        <w:t>mendoza</w:t>
      </w:r>
      <w:proofErr w:type="spellEnd"/>
      <w:r>
        <w:t xml:space="preserve"> con el 36,5%</w:t>
      </w:r>
    </w:p>
    <w:p w:rsidR="00935876" w:rsidRDefault="00935876" w:rsidP="00935876">
      <w:pPr>
        <w:pStyle w:val="Prrafodelista"/>
        <w:spacing w:after="160" w:line="259" w:lineRule="auto"/>
      </w:pPr>
      <w:r>
        <w:t xml:space="preserve">D- Zona Central: siempre concentra la mayor cantidad de población con </w:t>
      </w:r>
      <w:proofErr w:type="spellStart"/>
      <w:r>
        <w:t>mas</w:t>
      </w:r>
      <w:proofErr w:type="spellEnd"/>
      <w:r>
        <w:t xml:space="preserve"> del 60%. En las </w:t>
      </w:r>
      <w:proofErr w:type="spellStart"/>
      <w:r>
        <w:t>ultimas</w:t>
      </w:r>
      <w:proofErr w:type="spellEnd"/>
      <w:r>
        <w:t xml:space="preserve"> décadas refleja la disminución en su valor relativo. Tiene perfil urbano conformado por Capital, Rivadavia, Chimbas, Rawson y Santa Lucia</w:t>
      </w:r>
    </w:p>
    <w:p w:rsidR="00FD1A8E" w:rsidRDefault="00FD1A8E" w:rsidP="00935876">
      <w:pPr>
        <w:pStyle w:val="Prrafodelista"/>
        <w:spacing w:after="160" w:line="259" w:lineRule="auto"/>
      </w:pPr>
      <w:r>
        <w:t xml:space="preserve">    Zona </w:t>
      </w:r>
      <w:proofErr w:type="spellStart"/>
      <w:r>
        <w:t>Pericentral</w:t>
      </w:r>
      <w:proofErr w:type="spellEnd"/>
      <w:r>
        <w:t xml:space="preserve">: manifiesta un comportamiento variable al disminuir su porcentaje de participación. Tiene perfil rural intensivo conformado por Pocito, Sarmiento, </w:t>
      </w:r>
      <w:proofErr w:type="spellStart"/>
      <w:r>
        <w:t>Caucete</w:t>
      </w:r>
      <w:proofErr w:type="spellEnd"/>
      <w:r>
        <w:t xml:space="preserve">, </w:t>
      </w:r>
      <w:proofErr w:type="spellStart"/>
      <w:r>
        <w:t>Albardon</w:t>
      </w:r>
      <w:proofErr w:type="spellEnd"/>
      <w:r>
        <w:t xml:space="preserve">, San Martin, </w:t>
      </w:r>
      <w:proofErr w:type="spellStart"/>
      <w:r>
        <w:t>Angaco</w:t>
      </w:r>
      <w:proofErr w:type="spellEnd"/>
      <w:r>
        <w:t xml:space="preserve">, 9 de julio, </w:t>
      </w:r>
      <w:proofErr w:type="spellStart"/>
      <w:r>
        <w:t>Ullum</w:t>
      </w:r>
      <w:proofErr w:type="spellEnd"/>
      <w:r>
        <w:t xml:space="preserve">, Zonda y 25 de </w:t>
      </w:r>
      <w:proofErr w:type="gramStart"/>
      <w:r>
        <w:t>Mayo</w:t>
      </w:r>
      <w:proofErr w:type="gramEnd"/>
      <w:r>
        <w:t>.</w:t>
      </w:r>
    </w:p>
    <w:p w:rsidR="00FD1A8E" w:rsidRDefault="00FD1A8E" w:rsidP="00935876">
      <w:pPr>
        <w:pStyle w:val="Prrafodelista"/>
        <w:spacing w:after="160" w:line="259" w:lineRule="auto"/>
      </w:pPr>
      <w:r>
        <w:t xml:space="preserve">    Zona </w:t>
      </w:r>
      <w:proofErr w:type="spellStart"/>
      <w:r>
        <w:t>Periferica</w:t>
      </w:r>
      <w:proofErr w:type="spellEnd"/>
      <w:r>
        <w:t xml:space="preserve">: la participación es baja y nunca alcanzo el 10% por sobre el total provincial. Tiene perfil rural extensivo, minero y turístico, conformada por </w:t>
      </w:r>
      <w:proofErr w:type="spellStart"/>
      <w:r>
        <w:t>Jachal</w:t>
      </w:r>
      <w:proofErr w:type="spellEnd"/>
      <w:r>
        <w:t xml:space="preserve">, Iglesia, </w:t>
      </w:r>
      <w:proofErr w:type="spellStart"/>
      <w:r>
        <w:t>Calingasta</w:t>
      </w:r>
      <w:proofErr w:type="spellEnd"/>
      <w:r>
        <w:t xml:space="preserve"> y Valle </w:t>
      </w:r>
      <w:proofErr w:type="spellStart"/>
      <w:r>
        <w:t>Fertil</w:t>
      </w:r>
      <w:proofErr w:type="spellEnd"/>
      <w:r>
        <w:t>.</w:t>
      </w:r>
    </w:p>
    <w:p w:rsidR="00FD1A8E" w:rsidRDefault="00FD1A8E" w:rsidP="00FD1A8E">
      <w:pPr>
        <w:pStyle w:val="Prrafodelista"/>
        <w:numPr>
          <w:ilvl w:val="0"/>
          <w:numId w:val="14"/>
        </w:numPr>
        <w:spacing w:after="160" w:line="259" w:lineRule="auto"/>
      </w:pPr>
      <w:r>
        <w:t>A- Zona Central: 22,8% en 1970-1980</w:t>
      </w:r>
    </w:p>
    <w:p w:rsidR="00FD1A8E" w:rsidRDefault="00FD1A8E" w:rsidP="00FD1A8E">
      <w:pPr>
        <w:pStyle w:val="Prrafodelista"/>
        <w:spacing w:after="160" w:line="259" w:lineRule="auto"/>
      </w:pPr>
      <w:r>
        <w:t xml:space="preserve">     Zona </w:t>
      </w:r>
      <w:proofErr w:type="spellStart"/>
      <w:r>
        <w:t>Pericentral</w:t>
      </w:r>
      <w:proofErr w:type="spellEnd"/>
      <w:r>
        <w:t>: 20,4% en 1991-2001</w:t>
      </w:r>
    </w:p>
    <w:p w:rsidR="00FD1A8E" w:rsidRDefault="00FD1A8E" w:rsidP="00FD1A8E">
      <w:pPr>
        <w:pStyle w:val="Prrafodelista"/>
        <w:spacing w:after="160" w:line="259" w:lineRule="auto"/>
      </w:pPr>
      <w:r>
        <w:t xml:space="preserve">     Zona </w:t>
      </w:r>
      <w:proofErr w:type="spellStart"/>
      <w:r>
        <w:t>Periferica</w:t>
      </w:r>
      <w:proofErr w:type="spellEnd"/>
      <w:r>
        <w:t>; 9,6% en 2001-2010</w:t>
      </w:r>
    </w:p>
    <w:p w:rsidR="00FD1A8E" w:rsidRDefault="00FD1A8E" w:rsidP="00FD1A8E">
      <w:pPr>
        <w:pStyle w:val="Prrafodelista"/>
        <w:numPr>
          <w:ilvl w:val="0"/>
          <w:numId w:val="14"/>
        </w:numPr>
        <w:spacing w:after="160" w:line="259" w:lineRule="auto"/>
      </w:pPr>
      <w:r>
        <w:t>A</w:t>
      </w:r>
    </w:p>
    <w:p w:rsidR="00FD1A8E" w:rsidRDefault="00FD1A8E" w:rsidP="00FD1A8E">
      <w:pPr>
        <w:pStyle w:val="Prrafodelista"/>
        <w:spacing w:after="160" w:line="259" w:lineRule="auto"/>
      </w:pPr>
      <w:proofErr w:type="spellStart"/>
      <w:r>
        <w:t>Albardon</w:t>
      </w:r>
      <w:proofErr w:type="spellEnd"/>
      <w:r>
        <w:t xml:space="preserve">: </w:t>
      </w:r>
      <w:r w:rsidR="002934F9" w:rsidRPr="002934F9">
        <w:t>25,3</w:t>
      </w:r>
    </w:p>
    <w:p w:rsidR="00FD1A8E" w:rsidRDefault="00FD1A8E" w:rsidP="00FD1A8E">
      <w:pPr>
        <w:pStyle w:val="Prrafodelista"/>
        <w:spacing w:after="160" w:line="259" w:lineRule="auto"/>
      </w:pPr>
      <w:proofErr w:type="spellStart"/>
      <w:r>
        <w:t>Angaco</w:t>
      </w:r>
      <w:proofErr w:type="spellEnd"/>
      <w:r>
        <w:t xml:space="preserve">: </w:t>
      </w:r>
      <w:r w:rsidR="002934F9" w:rsidRPr="002934F9">
        <w:t>1,9</w:t>
      </w:r>
    </w:p>
    <w:p w:rsidR="00FD1A8E" w:rsidRDefault="002934F9" w:rsidP="00FD1A8E">
      <w:pPr>
        <w:pStyle w:val="Prrafodelista"/>
        <w:spacing w:after="160" w:line="259" w:lineRule="auto"/>
      </w:pPr>
      <w:proofErr w:type="spellStart"/>
      <w:r>
        <w:t>Calingasta</w:t>
      </w:r>
      <w:proofErr w:type="spellEnd"/>
      <w:r>
        <w:t xml:space="preserve">; 2,1 </w:t>
      </w:r>
    </w:p>
    <w:p w:rsidR="00FD1A8E" w:rsidRDefault="00FD1A8E" w:rsidP="00FD1A8E">
      <w:pPr>
        <w:pStyle w:val="Prrafodelista"/>
        <w:spacing w:after="160" w:line="259" w:lineRule="auto"/>
      </w:pPr>
      <w:r>
        <w:t xml:space="preserve">Capital: </w:t>
      </w:r>
      <w:r w:rsidR="002934F9" w:rsidRPr="002934F9">
        <w:t>3601,6</w:t>
      </w:r>
    </w:p>
    <w:p w:rsidR="00FD1A8E" w:rsidRPr="00935292" w:rsidRDefault="00FD1A8E" w:rsidP="00935292">
      <w:pPr>
        <w:pStyle w:val="Prrafodelista"/>
        <w:spacing w:after="160" w:line="259" w:lineRule="auto"/>
      </w:pPr>
      <w:proofErr w:type="spellStart"/>
      <w:r>
        <w:t>Caucete</w:t>
      </w:r>
      <w:proofErr w:type="spellEnd"/>
      <w:r>
        <w:t xml:space="preserve">: </w:t>
      </w:r>
      <w:r w:rsidR="00935292" w:rsidRPr="00935292">
        <w:t>5,11</w:t>
      </w:r>
    </w:p>
    <w:p w:rsidR="00FD1A8E" w:rsidRDefault="00FD1A8E" w:rsidP="00FD1A8E">
      <w:pPr>
        <w:pStyle w:val="Prrafodelista"/>
        <w:spacing w:after="160" w:line="259" w:lineRule="auto"/>
      </w:pPr>
      <w:r>
        <w:t>Chimbas</w:t>
      </w:r>
      <w:r w:rsidR="00292163">
        <w:t xml:space="preserve">: </w:t>
      </w:r>
      <w:r w:rsidR="00935292" w:rsidRPr="00935292">
        <w:t>1415,1</w:t>
      </w:r>
    </w:p>
    <w:p w:rsidR="00FD1A8E" w:rsidRDefault="00FD1A8E" w:rsidP="00FD1A8E">
      <w:pPr>
        <w:pStyle w:val="Prrafodelista"/>
        <w:spacing w:after="160" w:line="259" w:lineRule="auto"/>
      </w:pPr>
      <w:r>
        <w:t>Iglesia</w:t>
      </w:r>
      <w:r w:rsidR="00292163">
        <w:t xml:space="preserve">: </w:t>
      </w:r>
      <w:r w:rsidR="00935292" w:rsidRPr="00935292">
        <w:t>0,3</w:t>
      </w:r>
    </w:p>
    <w:p w:rsidR="00FD1A8E" w:rsidRDefault="00FD1A8E" w:rsidP="00FD1A8E">
      <w:pPr>
        <w:pStyle w:val="Prrafodelista"/>
        <w:spacing w:after="160" w:line="259" w:lineRule="auto"/>
      </w:pPr>
      <w:proofErr w:type="spellStart"/>
      <w:r>
        <w:t>Jachal</w:t>
      </w:r>
      <w:proofErr w:type="spellEnd"/>
      <w:r w:rsidR="00935292">
        <w:t>: 1,3</w:t>
      </w:r>
    </w:p>
    <w:p w:rsidR="00FD1A8E" w:rsidRDefault="00FD1A8E" w:rsidP="00FD1A8E">
      <w:pPr>
        <w:pStyle w:val="Prrafodelista"/>
        <w:spacing w:after="160" w:line="259" w:lineRule="auto"/>
      </w:pPr>
      <w:r>
        <w:t>9 de Julio</w:t>
      </w:r>
      <w:r w:rsidR="00292163">
        <w:t>: 3,681</w:t>
      </w:r>
    </w:p>
    <w:p w:rsidR="00FD1A8E" w:rsidRDefault="00FD1A8E" w:rsidP="00FD1A8E">
      <w:pPr>
        <w:pStyle w:val="Prrafodelista"/>
        <w:spacing w:after="160" w:line="259" w:lineRule="auto"/>
      </w:pPr>
      <w:r>
        <w:t>Pocito</w:t>
      </w:r>
      <w:r w:rsidR="00292163">
        <w:t>: 1,322</w:t>
      </w:r>
    </w:p>
    <w:p w:rsidR="00FD1A8E" w:rsidRDefault="00FD1A8E" w:rsidP="00FD1A8E">
      <w:pPr>
        <w:pStyle w:val="Prrafodelista"/>
        <w:spacing w:after="160" w:line="259" w:lineRule="auto"/>
      </w:pPr>
      <w:r>
        <w:t>Rawson</w:t>
      </w:r>
      <w:r w:rsidR="00292163">
        <w:t>: 2,270</w:t>
      </w:r>
    </w:p>
    <w:p w:rsidR="00FD1A8E" w:rsidRDefault="00FD1A8E" w:rsidP="00FD1A8E">
      <w:pPr>
        <w:pStyle w:val="Prrafodelista"/>
        <w:spacing w:after="160" w:line="259" w:lineRule="auto"/>
      </w:pPr>
      <w:r>
        <w:t>Rivadavia</w:t>
      </w:r>
      <w:r w:rsidR="002934F9">
        <w:t>: 4,337</w:t>
      </w:r>
    </w:p>
    <w:p w:rsidR="00FD1A8E" w:rsidRDefault="00FD1A8E" w:rsidP="00FD1A8E">
      <w:pPr>
        <w:pStyle w:val="Prrafodelista"/>
        <w:spacing w:after="160" w:line="259" w:lineRule="auto"/>
      </w:pPr>
      <w:r>
        <w:t>San Martin</w:t>
      </w:r>
      <w:r w:rsidR="002934F9">
        <w:t>: 1565</w:t>
      </w:r>
    </w:p>
    <w:p w:rsidR="00FD1A8E" w:rsidRDefault="00FD1A8E" w:rsidP="00FD1A8E">
      <w:pPr>
        <w:pStyle w:val="Prrafodelista"/>
        <w:spacing w:after="160" w:line="259" w:lineRule="auto"/>
      </w:pPr>
      <w:r>
        <w:t>Santa Lucia</w:t>
      </w:r>
      <w:r w:rsidR="00935292">
        <w:t xml:space="preserve">: </w:t>
      </w:r>
      <w:r w:rsidR="00935292" w:rsidRPr="00935292">
        <w:t>1132,6</w:t>
      </w:r>
    </w:p>
    <w:p w:rsidR="00FD1A8E" w:rsidRDefault="00FD1A8E" w:rsidP="00FD1A8E">
      <w:pPr>
        <w:pStyle w:val="Prrafodelista"/>
        <w:spacing w:after="160" w:line="259" w:lineRule="auto"/>
      </w:pPr>
      <w:r>
        <w:t>Sarmiento</w:t>
      </w:r>
      <w:r w:rsidR="00935292">
        <w:t xml:space="preserve">: </w:t>
      </w:r>
      <w:r w:rsidR="00935292" w:rsidRPr="00935292">
        <w:t>1,7</w:t>
      </w:r>
    </w:p>
    <w:p w:rsidR="00FD1A8E" w:rsidRPr="00935292" w:rsidRDefault="00FD1A8E" w:rsidP="00935292">
      <w:pPr>
        <w:pStyle w:val="Prrafodelista"/>
        <w:spacing w:after="160" w:line="259" w:lineRule="auto"/>
      </w:pPr>
      <w:proofErr w:type="spellStart"/>
      <w:r>
        <w:t>Ullum</w:t>
      </w:r>
      <w:proofErr w:type="spellEnd"/>
      <w:r w:rsidR="00935292">
        <w:t xml:space="preserve">: </w:t>
      </w:r>
      <w:r w:rsidR="00935292" w:rsidRPr="00935292">
        <w:t>1,11</w:t>
      </w:r>
    </w:p>
    <w:p w:rsidR="00FD1A8E" w:rsidRDefault="00FD1A8E" w:rsidP="00FD1A8E">
      <w:pPr>
        <w:pStyle w:val="Prrafodelista"/>
        <w:spacing w:after="160" w:line="259" w:lineRule="auto"/>
      </w:pPr>
      <w:r>
        <w:lastRenderedPageBreak/>
        <w:t xml:space="preserve">Valle </w:t>
      </w:r>
      <w:proofErr w:type="spellStart"/>
      <w:r>
        <w:t>Fertil</w:t>
      </w:r>
      <w:proofErr w:type="spellEnd"/>
      <w:r w:rsidR="00935292">
        <w:t xml:space="preserve">: </w:t>
      </w:r>
      <w:r w:rsidR="00935292" w:rsidRPr="00935292">
        <w:t>1,8</w:t>
      </w:r>
    </w:p>
    <w:p w:rsidR="00FD1A8E" w:rsidRDefault="00FD1A8E" w:rsidP="00FD1A8E">
      <w:pPr>
        <w:pStyle w:val="Prrafodelista"/>
        <w:spacing w:after="160" w:line="259" w:lineRule="auto"/>
      </w:pPr>
      <w:r>
        <w:t xml:space="preserve">25 de </w:t>
      </w:r>
      <w:proofErr w:type="gramStart"/>
      <w:r>
        <w:t>Mayo</w:t>
      </w:r>
      <w:proofErr w:type="gramEnd"/>
      <w:r w:rsidR="00935292">
        <w:t>: 3,4</w:t>
      </w:r>
    </w:p>
    <w:p w:rsidR="00FD1A8E" w:rsidRDefault="00FD1A8E" w:rsidP="00FD1A8E">
      <w:pPr>
        <w:pStyle w:val="Prrafodelista"/>
        <w:spacing w:after="160" w:line="259" w:lineRule="auto"/>
      </w:pPr>
      <w:r>
        <w:t>Zonda</w:t>
      </w:r>
      <w:r w:rsidR="00935292">
        <w:t>: 2,0</w:t>
      </w:r>
    </w:p>
    <w:p w:rsidR="00935292" w:rsidRDefault="00935292" w:rsidP="00935292">
      <w:pPr>
        <w:pStyle w:val="Prrafodelista"/>
        <w:numPr>
          <w:ilvl w:val="0"/>
          <w:numId w:val="14"/>
        </w:numPr>
        <w:spacing w:after="160" w:line="259" w:lineRule="auto"/>
      </w:pPr>
      <w:r>
        <w:t xml:space="preserve">A- En pocito, San Martin, Zonda, </w:t>
      </w:r>
      <w:proofErr w:type="spellStart"/>
      <w:r>
        <w:t>Ullum</w:t>
      </w:r>
      <w:proofErr w:type="spellEnd"/>
      <w:r>
        <w:t xml:space="preserve"> y </w:t>
      </w:r>
      <w:proofErr w:type="spellStart"/>
      <w:r>
        <w:t>Albardon</w:t>
      </w:r>
      <w:proofErr w:type="spellEnd"/>
      <w:r>
        <w:t xml:space="preserve"> ya que son zonas rurales se </w:t>
      </w:r>
      <w:proofErr w:type="spellStart"/>
      <w:r>
        <w:t>logro</w:t>
      </w:r>
      <w:proofErr w:type="spellEnd"/>
      <w:r>
        <w:t xml:space="preserve"> ver un cambio migratorio </w:t>
      </w:r>
    </w:p>
    <w:p w:rsidR="00935292" w:rsidRDefault="00935292" w:rsidP="00935292">
      <w:pPr>
        <w:pStyle w:val="Prrafodelista"/>
        <w:spacing w:after="160" w:line="259" w:lineRule="auto"/>
      </w:pPr>
      <w:r>
        <w:t xml:space="preserve">B- Los </w:t>
      </w:r>
      <w:proofErr w:type="spellStart"/>
      <w:r>
        <w:t>vacios</w:t>
      </w:r>
      <w:proofErr w:type="spellEnd"/>
      <w:r>
        <w:t xml:space="preserve"> demográficos se encuentran en:</w:t>
      </w:r>
    </w:p>
    <w:p w:rsidR="00935292" w:rsidRDefault="00935292" w:rsidP="00935292">
      <w:pPr>
        <w:pStyle w:val="Prrafodelista"/>
        <w:spacing w:after="160" w:line="259" w:lineRule="auto"/>
      </w:pPr>
      <w:r>
        <w:t xml:space="preserve">   Las zonas </w:t>
      </w:r>
      <w:proofErr w:type="spellStart"/>
      <w:r>
        <w:t>frias</w:t>
      </w:r>
      <w:proofErr w:type="spellEnd"/>
      <w:r>
        <w:t xml:space="preserve">: </w:t>
      </w:r>
      <w:r w:rsidR="00FA7085">
        <w:t xml:space="preserve">en ambos hemisferios y áreas limitadas por la línea de nieves eternas. Son las regiones </w:t>
      </w:r>
      <w:proofErr w:type="spellStart"/>
      <w:r w:rsidR="00FA7085">
        <w:t>mas</w:t>
      </w:r>
      <w:proofErr w:type="spellEnd"/>
      <w:r w:rsidR="00FA7085">
        <w:t xml:space="preserve"> hostiles para la presencia humana por poco hielo y bajas temperaturas. </w:t>
      </w:r>
    </w:p>
    <w:p w:rsidR="00FA7085" w:rsidRDefault="00FA7085" w:rsidP="00935292">
      <w:pPr>
        <w:pStyle w:val="Prrafodelista"/>
        <w:spacing w:after="160" w:line="259" w:lineRule="auto"/>
      </w:pPr>
      <w:r>
        <w:t xml:space="preserve">   Las zonas </w:t>
      </w:r>
      <w:proofErr w:type="spellStart"/>
      <w:r>
        <w:t>aridas</w:t>
      </w:r>
      <w:proofErr w:type="spellEnd"/>
      <w:r>
        <w:t xml:space="preserve">: sus limitantes están constituidos por la escasez de agua y los suelos escasos de materia </w:t>
      </w:r>
      <w:proofErr w:type="spellStart"/>
      <w:r>
        <w:t>organica</w:t>
      </w:r>
      <w:proofErr w:type="spellEnd"/>
      <w:r>
        <w:t xml:space="preserve">, </w:t>
      </w:r>
      <w:proofErr w:type="spellStart"/>
      <w:r>
        <w:t>asi</w:t>
      </w:r>
      <w:proofErr w:type="spellEnd"/>
      <w:r>
        <w:t xml:space="preserve"> el desarrollo de la agricultura y la </w:t>
      </w:r>
      <w:proofErr w:type="spellStart"/>
      <w:r>
        <w:t>cria</w:t>
      </w:r>
      <w:proofErr w:type="spellEnd"/>
      <w:r>
        <w:t xml:space="preserve"> de ganado se van bajando. </w:t>
      </w:r>
    </w:p>
    <w:p w:rsidR="00FA7085" w:rsidRDefault="00FA7085" w:rsidP="00935292">
      <w:pPr>
        <w:pStyle w:val="Prrafodelista"/>
        <w:spacing w:after="160" w:line="259" w:lineRule="auto"/>
      </w:pPr>
      <w:r>
        <w:t xml:space="preserve">   Las zonas </w:t>
      </w:r>
      <w:proofErr w:type="spellStart"/>
      <w:r>
        <w:t>calidas</w:t>
      </w:r>
      <w:proofErr w:type="spellEnd"/>
      <w:r>
        <w:t xml:space="preserve"> y húmedas: se encuentran en torno al ecuador. La alta humedad, las fuertes temperaturas y la mucha </w:t>
      </w:r>
      <w:proofErr w:type="gramStart"/>
      <w:r>
        <w:t>vegetación  son</w:t>
      </w:r>
      <w:proofErr w:type="gramEnd"/>
      <w:r>
        <w:t xml:space="preserve"> los principales motivos de la escasez humana. </w:t>
      </w:r>
    </w:p>
    <w:p w:rsidR="00FA7085" w:rsidRDefault="00FA7085" w:rsidP="00935292">
      <w:pPr>
        <w:pStyle w:val="Prrafodelista"/>
        <w:spacing w:after="160" w:line="259" w:lineRule="auto"/>
      </w:pPr>
      <w:r>
        <w:t xml:space="preserve">  Las zonas montañosas: áreas poco pobladas por la altura.</w:t>
      </w:r>
    </w:p>
    <w:p w:rsidR="00FA7085" w:rsidRDefault="00FA7085" w:rsidP="00935292">
      <w:pPr>
        <w:pStyle w:val="Prrafodelista"/>
        <w:spacing w:after="160" w:line="259" w:lineRule="auto"/>
      </w:pPr>
      <w:r>
        <w:t xml:space="preserve"> </w:t>
      </w:r>
    </w:p>
    <w:p w:rsidR="00FA7085" w:rsidRDefault="00FA7085" w:rsidP="00935292">
      <w:pPr>
        <w:pStyle w:val="Prrafodelista"/>
        <w:spacing w:after="160" w:line="259" w:lineRule="auto"/>
      </w:pPr>
    </w:p>
    <w:p w:rsidR="00FA7085" w:rsidRDefault="00FA7085" w:rsidP="00935292">
      <w:pPr>
        <w:pStyle w:val="Prrafodelista"/>
        <w:spacing w:after="160" w:line="259" w:lineRule="auto"/>
      </w:pPr>
      <w:r>
        <w:t>DINAMICA Y ESTRUCTURA DE LA POBLACION DE SAN JUAN</w:t>
      </w:r>
    </w:p>
    <w:p w:rsidR="00FA7085" w:rsidRDefault="00FA7085" w:rsidP="00FA7085">
      <w:pPr>
        <w:pStyle w:val="Prrafodelista"/>
        <w:numPr>
          <w:ilvl w:val="0"/>
          <w:numId w:val="15"/>
        </w:numPr>
        <w:spacing w:after="160" w:line="259" w:lineRule="auto"/>
      </w:pPr>
      <w:r>
        <w:t xml:space="preserve">C- Poseen mayor tasa de natalidad San Martin, </w:t>
      </w:r>
      <w:proofErr w:type="spellStart"/>
      <w:r>
        <w:t>Angaco</w:t>
      </w:r>
      <w:proofErr w:type="spellEnd"/>
      <w:r>
        <w:t xml:space="preserve">, </w:t>
      </w:r>
      <w:proofErr w:type="spellStart"/>
      <w:r>
        <w:t>Albardon</w:t>
      </w:r>
      <w:proofErr w:type="spellEnd"/>
      <w:r>
        <w:t xml:space="preserve">, Pocito y 25 de </w:t>
      </w:r>
      <w:proofErr w:type="gramStart"/>
      <w:r>
        <w:t>Mayo</w:t>
      </w:r>
      <w:proofErr w:type="gramEnd"/>
      <w:r>
        <w:t>. Por nacimiento natural</w:t>
      </w:r>
    </w:p>
    <w:p w:rsidR="00FA7085" w:rsidRDefault="00FA7085" w:rsidP="00FA7085">
      <w:pPr>
        <w:pStyle w:val="Prrafodelista"/>
        <w:spacing w:after="160" w:line="259" w:lineRule="auto"/>
        <w:ind w:left="1080"/>
      </w:pPr>
      <w:r>
        <w:t xml:space="preserve">E- </w:t>
      </w:r>
      <w:proofErr w:type="spellStart"/>
      <w:r>
        <w:t>Jachal</w:t>
      </w:r>
      <w:proofErr w:type="spellEnd"/>
      <w:r>
        <w:t xml:space="preserve">, San Martin, </w:t>
      </w:r>
      <w:proofErr w:type="spellStart"/>
      <w:r>
        <w:t>Angaco</w:t>
      </w:r>
      <w:proofErr w:type="spellEnd"/>
      <w:r>
        <w:t xml:space="preserve">, </w:t>
      </w:r>
      <w:proofErr w:type="spellStart"/>
      <w:r>
        <w:t>Albardon</w:t>
      </w:r>
      <w:proofErr w:type="spellEnd"/>
      <w:r>
        <w:t xml:space="preserve">, </w:t>
      </w:r>
      <w:proofErr w:type="spellStart"/>
      <w:r>
        <w:t>Caucete</w:t>
      </w:r>
      <w:proofErr w:type="spellEnd"/>
      <w:r>
        <w:t xml:space="preserve"> y Rawson. Las causas pueden ser la gran cantidad de ancianos y la baja calidad de vida, </w:t>
      </w:r>
      <w:proofErr w:type="spellStart"/>
      <w:r>
        <w:t>mas</w:t>
      </w:r>
      <w:proofErr w:type="spellEnd"/>
      <w:r>
        <w:t xml:space="preserve"> en los departamentos alejados. </w:t>
      </w:r>
    </w:p>
    <w:p w:rsidR="00FA7085" w:rsidRPr="0006305F" w:rsidRDefault="00FA7085" w:rsidP="00FA7085">
      <w:pPr>
        <w:pStyle w:val="Prrafodelista"/>
        <w:spacing w:after="160" w:line="259" w:lineRule="auto"/>
        <w:ind w:left="1080"/>
      </w:pPr>
      <w:r>
        <w:t xml:space="preserve">F- Propongo un control de las condiciones de vida de la población en los departamentos alejados. Asegurando las </w:t>
      </w:r>
      <w:proofErr w:type="spellStart"/>
      <w:r>
        <w:t>condiones</w:t>
      </w:r>
      <w:proofErr w:type="spellEnd"/>
      <w:r>
        <w:t xml:space="preserve"> </w:t>
      </w:r>
      <w:proofErr w:type="spellStart"/>
      <w:r>
        <w:t>minimas</w:t>
      </w:r>
      <w:proofErr w:type="spellEnd"/>
      <w:r>
        <w:t xml:space="preserve"> necesarias para las vida y calidad</w:t>
      </w:r>
      <w:r w:rsidR="00375AE6">
        <w:t xml:space="preserve"> de vida de los habitantes. Para poder tener una mayor calidad de vida en la gente de los departamentos menos poblados. </w:t>
      </w:r>
      <w:bookmarkStart w:id="0" w:name="_GoBack"/>
      <w:bookmarkEnd w:id="0"/>
    </w:p>
    <w:sectPr w:rsidR="00FA7085" w:rsidRPr="0006305F" w:rsidSect="0029216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7B" w:rsidRDefault="00965B7B">
      <w:pPr>
        <w:spacing w:after="0" w:line="240" w:lineRule="auto"/>
      </w:pPr>
      <w:r>
        <w:separator/>
      </w:r>
    </w:p>
  </w:endnote>
  <w:endnote w:type="continuationSeparator" w:id="0">
    <w:p w:rsidR="00965B7B" w:rsidRDefault="0096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766627"/>
      <w:docPartObj>
        <w:docPartGallery w:val="Page Numbers (Bottom of Page)"/>
        <w:docPartUnique/>
      </w:docPartObj>
    </w:sdtPr>
    <w:sdtContent>
      <w:p w:rsidR="00FA7085" w:rsidRDefault="00FA708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A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A7085" w:rsidRDefault="00FA70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7B" w:rsidRDefault="00965B7B">
      <w:pPr>
        <w:spacing w:after="0" w:line="240" w:lineRule="auto"/>
      </w:pPr>
      <w:r>
        <w:separator/>
      </w:r>
    </w:p>
  </w:footnote>
  <w:footnote w:type="continuationSeparator" w:id="0">
    <w:p w:rsidR="00965B7B" w:rsidRDefault="0096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85" w:rsidRDefault="00FA7085">
    <w:pPr>
      <w:pStyle w:val="Encabezado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33"/>
      <w:gridCol w:w="1105"/>
    </w:tblGrid>
    <w:tr w:rsidR="00FA7085" w:rsidRPr="00546FF3" w:rsidTr="00292163">
      <w:trPr>
        <w:trHeight w:val="288"/>
      </w:trPr>
      <w:tc>
        <w:tcPr>
          <w:tcW w:w="7765" w:type="dxa"/>
        </w:tcPr>
        <w:p w:rsidR="00FA7085" w:rsidRPr="00546FF3" w:rsidRDefault="00FA7085" w:rsidP="00DA7673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eastAsia="es-AR"/>
            </w:rPr>
            <w:drawing>
              <wp:anchor distT="0" distB="0" distL="114300" distR="114300" simplePos="0" relativeHeight="251659264" behindDoc="1" locked="0" layoutInCell="1" allowOverlap="1" wp14:anchorId="75D63937" wp14:editId="365DF3DC">
                <wp:simplePos x="0" y="0"/>
                <wp:positionH relativeFrom="column">
                  <wp:posOffset>694690</wp:posOffset>
                </wp:positionH>
                <wp:positionV relativeFrom="paragraph">
                  <wp:posOffset>0</wp:posOffset>
                </wp:positionV>
                <wp:extent cx="231140" cy="345260"/>
                <wp:effectExtent l="0" t="0" r="0" b="0"/>
                <wp:wrapTight wrapText="bothSides">
                  <wp:wrapPolygon edited="0">
                    <wp:start x="0" y="0"/>
                    <wp:lineTo x="0" y="20287"/>
                    <wp:lineTo x="19582" y="20287"/>
                    <wp:lineTo x="19582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" cy="34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FA7085" w:rsidRPr="00546FF3" w:rsidRDefault="00FA7085" w:rsidP="00DA767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:rsidR="00FA7085" w:rsidRDefault="00FA7085" w:rsidP="00DA76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AC"/>
    <w:multiLevelType w:val="hybridMultilevel"/>
    <w:tmpl w:val="72E63BE0"/>
    <w:lvl w:ilvl="0" w:tplc="7004B77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i w:val="0"/>
        <w:color w:val="111111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B116B"/>
    <w:multiLevelType w:val="hybridMultilevel"/>
    <w:tmpl w:val="2EB4FD1E"/>
    <w:lvl w:ilvl="0" w:tplc="6F28F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BA9"/>
    <w:multiLevelType w:val="hybridMultilevel"/>
    <w:tmpl w:val="D0108694"/>
    <w:lvl w:ilvl="0" w:tplc="70665A2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F6F81"/>
    <w:multiLevelType w:val="hybridMultilevel"/>
    <w:tmpl w:val="5010E826"/>
    <w:lvl w:ilvl="0" w:tplc="8D40637E">
      <w:start w:val="3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BF8"/>
    <w:multiLevelType w:val="hybridMultilevel"/>
    <w:tmpl w:val="06BC9C16"/>
    <w:lvl w:ilvl="0" w:tplc="72FA4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45179"/>
    <w:multiLevelType w:val="hybridMultilevel"/>
    <w:tmpl w:val="90EE6E82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A63D0"/>
    <w:multiLevelType w:val="hybridMultilevel"/>
    <w:tmpl w:val="2B48C9B2"/>
    <w:lvl w:ilvl="0" w:tplc="4E44F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6BDC"/>
    <w:multiLevelType w:val="hybridMultilevel"/>
    <w:tmpl w:val="37B2EF4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94664"/>
    <w:multiLevelType w:val="hybridMultilevel"/>
    <w:tmpl w:val="05A85EEA"/>
    <w:lvl w:ilvl="0" w:tplc="BBC0314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 w:val="0"/>
        <w:color w:val="111111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B541FB"/>
    <w:multiLevelType w:val="hybridMultilevel"/>
    <w:tmpl w:val="61DC8C2E"/>
    <w:lvl w:ilvl="0" w:tplc="F370C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68E9"/>
    <w:multiLevelType w:val="hybridMultilevel"/>
    <w:tmpl w:val="990289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74DC8"/>
    <w:multiLevelType w:val="hybridMultilevel"/>
    <w:tmpl w:val="23AA7E9A"/>
    <w:lvl w:ilvl="0" w:tplc="B2B8E5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D55A1"/>
    <w:multiLevelType w:val="hybridMultilevel"/>
    <w:tmpl w:val="BE9A988A"/>
    <w:lvl w:ilvl="0" w:tplc="7BA028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452F3"/>
    <w:multiLevelType w:val="hybridMultilevel"/>
    <w:tmpl w:val="3D7C3192"/>
    <w:lvl w:ilvl="0" w:tplc="A6407B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00FBB"/>
    <w:multiLevelType w:val="hybridMultilevel"/>
    <w:tmpl w:val="74A0BB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14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5F"/>
    <w:rsid w:val="0006305F"/>
    <w:rsid w:val="000B6962"/>
    <w:rsid w:val="00292163"/>
    <w:rsid w:val="002934F9"/>
    <w:rsid w:val="00370627"/>
    <w:rsid w:val="00375AE6"/>
    <w:rsid w:val="00622185"/>
    <w:rsid w:val="0065077A"/>
    <w:rsid w:val="00840ADE"/>
    <w:rsid w:val="0090246B"/>
    <w:rsid w:val="00935292"/>
    <w:rsid w:val="00935876"/>
    <w:rsid w:val="00965B7B"/>
    <w:rsid w:val="00A00D6C"/>
    <w:rsid w:val="00C01F24"/>
    <w:rsid w:val="00C2765C"/>
    <w:rsid w:val="00C33095"/>
    <w:rsid w:val="00DA7673"/>
    <w:rsid w:val="00DF2029"/>
    <w:rsid w:val="00E67576"/>
    <w:rsid w:val="00F60F34"/>
    <w:rsid w:val="00F76E2D"/>
    <w:rsid w:val="00FA7085"/>
    <w:rsid w:val="00FD1A8E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110"/>
  <w15:chartTrackingRefBased/>
  <w15:docId w15:val="{0CA5D4E0-56E2-4DC6-A7D8-EA040F86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05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305F"/>
    <w:pPr>
      <w:ind w:left="720"/>
      <w:contextualSpacing/>
    </w:pPr>
  </w:style>
  <w:style w:type="paragraph" w:customStyle="1" w:styleId="Default">
    <w:name w:val="Default"/>
    <w:rsid w:val="00063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6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5F"/>
  </w:style>
  <w:style w:type="table" w:styleId="Tablaconcuadrcula">
    <w:name w:val="Table Grid"/>
    <w:basedOn w:val="Tablanormal"/>
    <w:uiPriority w:val="39"/>
    <w:rsid w:val="000630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7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Bruna</dc:creator>
  <cp:keywords/>
  <dc:description/>
  <cp:lastModifiedBy>Juan Palacio Lopez</cp:lastModifiedBy>
  <cp:revision>6</cp:revision>
  <dcterms:created xsi:type="dcterms:W3CDTF">2023-11-17T11:28:00Z</dcterms:created>
  <dcterms:modified xsi:type="dcterms:W3CDTF">2023-11-22T02:07:00Z</dcterms:modified>
</cp:coreProperties>
</file>