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32A1" w:rsidRDefault="009D32A1">
      <w:pPr>
        <w:spacing w:after="160" w:line="259" w:lineRule="auto"/>
        <w:jc w:val="center"/>
      </w:pPr>
    </w:p>
    <w:p w:rsidR="009D32A1" w:rsidRDefault="009D32A1" w:rsidP="00002DA8">
      <w:pPr>
        <w:jc w:val="right"/>
        <w:rPr>
          <w:lang w:bidi="ar-SA"/>
        </w:rPr>
      </w:pPr>
      <w:r>
        <w:rPr>
          <w:lang w:bidi="ar-SA"/>
        </w:rPr>
        <w:t xml:space="preserve">San Juan, </w:t>
      </w:r>
      <w:r w:rsidR="00F04636">
        <w:rPr>
          <w:lang w:bidi="ar-SA"/>
        </w:rPr>
        <w:t>16</w:t>
      </w:r>
      <w:r>
        <w:rPr>
          <w:lang w:bidi="ar-SA"/>
        </w:rPr>
        <w:t xml:space="preserve"> de </w:t>
      </w:r>
      <w:r w:rsidR="00224545">
        <w:rPr>
          <w:lang w:bidi="ar-SA"/>
        </w:rPr>
        <w:t xml:space="preserve">noviembre </w:t>
      </w:r>
      <w:r>
        <w:rPr>
          <w:lang w:bidi="ar-SA"/>
        </w:rPr>
        <w:t>de 20223</w:t>
      </w:r>
    </w:p>
    <w:p w:rsidR="009D32A1" w:rsidRDefault="009D32A1">
      <w:pPr>
        <w:spacing w:after="160" w:line="259" w:lineRule="auto"/>
        <w:jc w:val="center"/>
      </w:pPr>
    </w:p>
    <w:p w:rsidR="009D32A1" w:rsidRDefault="009D32A1">
      <w:pPr>
        <w:spacing w:after="160" w:line="259" w:lineRule="auto"/>
        <w:jc w:val="center"/>
      </w:pPr>
    </w:p>
    <w:p w:rsidR="0059035E" w:rsidRDefault="00AB15E7">
      <w:pPr>
        <w:spacing w:after="160" w:line="259" w:lineRule="auto"/>
        <w:jc w:val="center"/>
      </w:pPr>
      <w:r>
        <w:t xml:space="preserve">RESUMEN DE HISTORIA CLINICA </w:t>
      </w:r>
    </w:p>
    <w:p w:rsidR="0059035E" w:rsidRDefault="00AB15E7">
      <w:pPr>
        <w:ind w:left="-5"/>
      </w:pPr>
      <w:r>
        <w:t xml:space="preserve">NOMBRE Y APELLIDO: TAIEL RUZ </w:t>
      </w:r>
    </w:p>
    <w:p w:rsidR="0059035E" w:rsidRDefault="00AB15E7">
      <w:pPr>
        <w:ind w:left="-5"/>
      </w:pPr>
      <w:r>
        <w:t xml:space="preserve">DNI: 53107902 </w:t>
      </w:r>
    </w:p>
    <w:p w:rsidR="0059035E" w:rsidRDefault="00AB15E7">
      <w:pPr>
        <w:ind w:left="-5"/>
      </w:pPr>
      <w:r>
        <w:t xml:space="preserve">FECHA DE NACIMIENTO: 13/05/2013 </w:t>
      </w:r>
    </w:p>
    <w:p w:rsidR="0059035E" w:rsidRDefault="00AB15E7">
      <w:pPr>
        <w:ind w:left="-5"/>
      </w:pPr>
      <w:r>
        <w:t xml:space="preserve">DIAGNOSTICO: </w:t>
      </w:r>
      <w:r w:rsidR="00F04636">
        <w:t xml:space="preserve">Badicardias </w:t>
      </w:r>
    </w:p>
    <w:p w:rsidR="0059035E" w:rsidRDefault="00AB15E7">
      <w:pPr>
        <w:ind w:left="-5"/>
      </w:pPr>
      <w:r>
        <w:t xml:space="preserve"> </w:t>
      </w:r>
      <w:r>
        <w:tab/>
        <w:t xml:space="preserve">Niño de 9 años, que en el año 2020 comenzó con episodios de palpitaciones, asociados a disnea, palidez y sopor, motivo por el cual fue estudiado por pediatría y cardiología. </w:t>
      </w:r>
    </w:p>
    <w:p w:rsidR="0059035E" w:rsidRDefault="00AB15E7">
      <w:pPr>
        <w:ind w:left="-5"/>
      </w:pPr>
      <w:r>
        <w:t xml:space="preserve"> En estudio de HOLTER de 24 hs realizado en noviembre de 2020 se observo la presencia de Síndrome de Preexitaciòn ventricular (WOLF PARKINSON WHITE) intermitente, con episodio autolimitado de taquiarritmia. Por este motivo y dado que el niño estaba sintomático, se planteó su derivación a centro de mayor complejidad con asistencia de arritmòlogo infantil, decidiéndose en este centro (Hospital Italiano de Buenos Aires) el tratamiento definitivo de su arritmia, con ablación por radiofrecuencia. </w:t>
      </w:r>
    </w:p>
    <w:p w:rsidR="0059035E" w:rsidRDefault="00AB15E7">
      <w:pPr>
        <w:ind w:left="-5"/>
      </w:pPr>
      <w:r>
        <w:t xml:space="preserve"> El mencionado procedimiento se realizó en el mes de febrero de 2021, siendo inicialmente exitoso, aunque tras 6-8 meses comenzó nuevamente con manifestaciones compatibles con arritmia, por lo que se derivó a centro tratante para su control. </w:t>
      </w:r>
    </w:p>
    <w:p w:rsidR="0059035E" w:rsidRDefault="00AB15E7">
      <w:pPr>
        <w:ind w:left="-5"/>
      </w:pPr>
      <w:r>
        <w:t xml:space="preserve"> En el mencionado centro se le diagnosticó taquiarritmia por reentrada intra auricular, decidiéndose</w:t>
      </w:r>
      <w:r w:rsidR="00D455D7">
        <w:t xml:space="preserve"> realiz</w:t>
      </w:r>
      <w:r w:rsidR="00D410D7">
        <w:t xml:space="preserve">ar una </w:t>
      </w:r>
      <w:r>
        <w:t>nueva ablación con radio frecuencia</w:t>
      </w:r>
      <w:r w:rsidR="00D410D7">
        <w:t xml:space="preserve"> el Día 28 de marzo del 20 22</w:t>
      </w:r>
      <w:r>
        <w:t xml:space="preserve"> siendo exitoso en un comienzo el procedimiento. </w:t>
      </w:r>
    </w:p>
    <w:p w:rsidR="0059035E" w:rsidRDefault="00AB15E7">
      <w:pPr>
        <w:ind w:left="-5"/>
      </w:pPr>
      <w:r>
        <w:t xml:space="preserve"> Tras 4-5 meses de haber presentado remisión de los síntomas, en el mes de julio de 2022 comenzó nuevamente con episodios de palidez, sudoración fría, disnea, hipotonía, malestar </w:t>
      </w:r>
      <w:r w:rsidR="00DC1358">
        <w:t>,palpitaciones episodios de desmayó</w:t>
      </w:r>
      <w:r w:rsidR="00687662">
        <w:t xml:space="preserve">, </w:t>
      </w:r>
      <w:r>
        <w:t xml:space="preserve">diagnosticándose en esta oportunidad disfunción del nodo sinusal con escapes nodales asociados a vagotonismo incrementado con episodios tipo vagotónicos intensos. </w:t>
      </w:r>
    </w:p>
    <w:p w:rsidR="0059035E" w:rsidRDefault="00AB15E7">
      <w:pPr>
        <w:ind w:left="-5"/>
      </w:pPr>
      <w:r>
        <w:t xml:space="preserve"> Para su tratamiento se inició medicación con Fludrocortisona y con Teofilina, la cual a pesar de haber mejorado parcialmente los síntomas, no ha sido efectiva en revertir los episodios. </w:t>
      </w:r>
    </w:p>
    <w:p w:rsidR="0059035E" w:rsidRDefault="00AB15E7">
      <w:pPr>
        <w:ind w:left="-5"/>
      </w:pPr>
      <w:r>
        <w:t xml:space="preserve"> Por este motivo es que se decidió en forma conjunta con equipo de aritmología tratante en el Servicio de Cardiología Infantil del Hospital Italiano de CABA, y con los padres nueva derivación al mencionado centro para evaluar eventual nueva ablación por radio frecuencia de ganglios pericárdicos vagales y eventual colocación de marcapasos. </w:t>
      </w:r>
    </w:p>
    <w:p w:rsidR="00146FDE" w:rsidRDefault="00E76367" w:rsidP="00B04326">
      <w:pPr>
        <w:ind w:left="-5"/>
      </w:pPr>
      <w:r>
        <w:t xml:space="preserve">En el mismo fue evaluado </w:t>
      </w:r>
      <w:r w:rsidR="00DB7207">
        <w:t xml:space="preserve">en el Hospital </w:t>
      </w:r>
      <w:r w:rsidR="00FB567D">
        <w:t xml:space="preserve">Italiano en enero del corriente año </w:t>
      </w:r>
      <w:r w:rsidR="0013527C">
        <w:t>y se decidió no hacer el procedimiento</w:t>
      </w:r>
      <w:r w:rsidR="001840EC">
        <w:t xml:space="preserve"> al meno</w:t>
      </w:r>
      <w:r w:rsidR="000728FF">
        <w:t>r</w:t>
      </w:r>
      <w:r w:rsidR="001840EC">
        <w:t xml:space="preserve"> ya que no cumplía con las condiciones </w:t>
      </w:r>
      <w:r w:rsidR="00B04326">
        <w:t>clínicas</w:t>
      </w:r>
      <w:r w:rsidR="001840EC">
        <w:t xml:space="preserve"> para realizar el mismo, quedando </w:t>
      </w:r>
      <w:r w:rsidR="002E6295">
        <w:t xml:space="preserve">con medicación indicada para poder </w:t>
      </w:r>
      <w:r w:rsidR="005C4E15">
        <w:t>llegar a un ritmo cardíaco adecuado</w:t>
      </w:r>
      <w:r w:rsidR="00FC1E8C">
        <w:t>,</w:t>
      </w:r>
      <w:r w:rsidR="002F2113">
        <w:t xml:space="preserve"> </w:t>
      </w:r>
      <w:r w:rsidR="00376CCA">
        <w:t xml:space="preserve">Fludrocortisona 20 </w:t>
      </w:r>
      <w:r w:rsidR="007A6F40">
        <w:t>mg 1</w:t>
      </w:r>
      <w:r w:rsidR="007276B3">
        <w:t>/2</w:t>
      </w:r>
      <w:r w:rsidR="007A6F40">
        <w:t xml:space="preserve"> comprimido </w:t>
      </w:r>
      <w:r w:rsidR="007276B3">
        <w:t xml:space="preserve"> al Día </w:t>
      </w:r>
      <w:r w:rsidR="00376CCA">
        <w:t>y con Teofilina</w:t>
      </w:r>
      <w:r w:rsidR="007276B3">
        <w:t xml:space="preserve"> 300</w:t>
      </w:r>
      <w:r w:rsidR="00572482">
        <w:t xml:space="preserve"> mg con una tomo de 400mg por Día fraccionada en 4 dosis </w:t>
      </w:r>
      <w:r w:rsidR="0058027D">
        <w:t>diaria.</w:t>
      </w:r>
    </w:p>
    <w:p w:rsidR="00224AB6" w:rsidRDefault="00FC1E8C" w:rsidP="00224AB6">
      <w:pPr>
        <w:ind w:left="-5"/>
      </w:pPr>
      <w:r>
        <w:t xml:space="preserve"> </w:t>
      </w:r>
      <w:r w:rsidR="00146FDE">
        <w:t>D</w:t>
      </w:r>
      <w:r>
        <w:t>e igual manera</w:t>
      </w:r>
      <w:r w:rsidR="002F2113">
        <w:t xml:space="preserve"> el menor a</w:t>
      </w:r>
      <w:r>
        <w:t xml:space="preserve"> teniendo episodios </w:t>
      </w:r>
      <w:r w:rsidR="00AC2F9E">
        <w:t xml:space="preserve">de desmayó de forma  esporádicas </w:t>
      </w:r>
      <w:r w:rsidR="00A35DF4">
        <w:t>que lo lleva a interacciones</w:t>
      </w:r>
      <w:r w:rsidR="00562C24">
        <w:t xml:space="preserve"> en el </w:t>
      </w:r>
      <w:r w:rsidR="00092549">
        <w:t xml:space="preserve">Sanatorio Argentino </w:t>
      </w:r>
      <w:r w:rsidR="00224AB6">
        <w:t>.</w:t>
      </w:r>
    </w:p>
    <w:p w:rsidR="00FE4DC0" w:rsidRDefault="00FC4920" w:rsidP="00224AB6">
      <w:pPr>
        <w:ind w:left="-5"/>
      </w:pPr>
      <w:r>
        <w:t>Por este motivo sabiendo que</w:t>
      </w:r>
      <w:r w:rsidR="00E05B39">
        <w:t xml:space="preserve"> la condición d</w:t>
      </w:r>
      <w:r>
        <w:t xml:space="preserve">el </w:t>
      </w:r>
      <w:r w:rsidR="00E05B39">
        <w:t xml:space="preserve"> menor es de alto riesgo</w:t>
      </w:r>
      <w:r w:rsidR="008F2345">
        <w:t>,</w:t>
      </w:r>
      <w:r w:rsidR="00E05B39">
        <w:t xml:space="preserve"> debido a su patología existente </w:t>
      </w:r>
      <w:r w:rsidR="008335F5">
        <w:t>se solicita que el menor siga</w:t>
      </w:r>
      <w:r w:rsidR="008F2345">
        <w:t xml:space="preserve"> con sus actividades</w:t>
      </w:r>
      <w:r w:rsidR="00197F45">
        <w:t xml:space="preserve"> Pedagógicas y no Pedagógicas como consultas psicológicas </w:t>
      </w:r>
      <w:r w:rsidR="006219FD">
        <w:t>de forma virtual.</w:t>
      </w:r>
    </w:p>
    <w:p w:rsidR="0059035E" w:rsidRDefault="00AB15E7">
      <w:pPr>
        <w:tabs>
          <w:tab w:val="center" w:pos="4217"/>
        </w:tabs>
        <w:ind w:left="-15" w:firstLine="0"/>
        <w:jc w:val="left"/>
      </w:pPr>
      <w:r>
        <w:t xml:space="preserve"> </w:t>
      </w:r>
      <w:r>
        <w:tab/>
        <w:t>S</w:t>
      </w:r>
      <w:r w:rsidR="00224AB6">
        <w:t xml:space="preserve">in mas que </w:t>
      </w:r>
      <w:r>
        <w:t>e</w:t>
      </w:r>
      <w:r w:rsidR="00224AB6">
        <w:t>xpre</w:t>
      </w:r>
      <w:r>
        <w:t xml:space="preserve">sar se extiende el presente resumen para ser presentado ante quien corresponda. </w:t>
      </w:r>
    </w:p>
    <w:p w:rsidR="0059035E" w:rsidRDefault="00AB15E7">
      <w:pPr>
        <w:spacing w:after="160" w:line="259" w:lineRule="auto"/>
        <w:ind w:left="0" w:firstLine="0"/>
        <w:jc w:val="left"/>
      </w:pPr>
      <w:r>
        <w:t xml:space="preserve"> </w:t>
      </w:r>
    </w:p>
    <w:p w:rsidR="0059035E" w:rsidRDefault="00AB15E7">
      <w:pPr>
        <w:spacing w:after="160" w:line="259" w:lineRule="auto"/>
        <w:ind w:left="0" w:firstLine="0"/>
        <w:jc w:val="left"/>
      </w:pPr>
      <w:r>
        <w:t xml:space="preserve"> </w:t>
      </w:r>
    </w:p>
    <w:p w:rsidR="0059035E" w:rsidRDefault="002C4B8F">
      <w:pPr>
        <w:spacing w:after="160" w:line="259" w:lineRule="auto"/>
        <w:ind w:left="0" w:firstLine="0"/>
        <w:jc w:val="left"/>
      </w:pPr>
      <w:r>
        <w:rPr>
          <w:b/>
          <w:bCs/>
          <w:noProof/>
          <w:sz w:val="20"/>
          <w:szCs w:val="20"/>
          <w:bdr w:val="none" w:sz="0" w:space="0" w:color="auto" w:frame="1"/>
          <w:lang w:eastAsia="es-AR" w:bidi="ar-SA"/>
        </w:rPr>
        <w:drawing>
          <wp:inline distT="0" distB="0" distL="0" distR="0" wp14:anchorId="68C1CABF" wp14:editId="6D8BDFCB">
            <wp:extent cx="1038759" cy="738836"/>
            <wp:effectExtent l="38100" t="57150" r="28575" b="42545"/>
            <wp:docPr id="1" name="Imagen 1" descr="https://lh5.googleusercontent.com/_PVKBNB3T219AUekbnh_UUaiRNuogTpJms9weumY192r1PbQPKkUSApe4-2x_e2215JAKPGH22f_U--CAL4mbp29UPgzjNlPfjrCsxjiQN-jG57V1TXE86G8OIKoCOzGaBDZl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_PVKBNB3T219AUekbnh_UUaiRNuogTpJms9weumY192r1PbQPKkUSApe4-2x_e2215JAKPGH22f_U--CAL4mbp29UPgzjNlPfjrCsxjiQN-jG57V1TXE86G8OIKoCOzGaBDZlp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21334574">
                      <a:off x="0" y="0"/>
                      <a:ext cx="1038759" cy="738836"/>
                    </a:xfrm>
                    <a:prstGeom prst="rect">
                      <a:avLst/>
                    </a:prstGeom>
                    <a:noFill/>
                    <a:ln>
                      <a:noFill/>
                    </a:ln>
                  </pic:spPr>
                </pic:pic>
              </a:graphicData>
            </a:graphic>
          </wp:inline>
        </w:drawing>
      </w:r>
      <w:r w:rsidR="00AB15E7">
        <w:t xml:space="preserve"> </w:t>
      </w:r>
    </w:p>
    <w:p w:rsidR="0059035E" w:rsidRDefault="00AB15E7">
      <w:pPr>
        <w:spacing w:after="3" w:line="259" w:lineRule="auto"/>
        <w:ind w:right="4"/>
        <w:jc w:val="center"/>
      </w:pPr>
      <w:r>
        <w:t xml:space="preserve">Dr. Guillermo Correa Daneri </w:t>
      </w:r>
    </w:p>
    <w:p w:rsidR="0059035E" w:rsidRDefault="00AB15E7">
      <w:pPr>
        <w:spacing w:after="3" w:line="259" w:lineRule="auto"/>
        <w:ind w:right="10"/>
        <w:jc w:val="center"/>
      </w:pPr>
      <w:r>
        <w:t xml:space="preserve">Cardiólogo Infantil </w:t>
      </w:r>
    </w:p>
    <w:p w:rsidR="0059035E" w:rsidRDefault="00AB15E7">
      <w:pPr>
        <w:spacing w:after="3" w:line="259" w:lineRule="auto"/>
        <w:ind w:right="11"/>
        <w:jc w:val="center"/>
      </w:pPr>
      <w:r>
        <w:t xml:space="preserve">M.P: 2800 M.N. 103633 </w:t>
      </w:r>
    </w:p>
    <w:sectPr w:rsidR="0059035E">
      <w:headerReference w:type="even" r:id="rId7"/>
      <w:headerReference w:type="default" r:id="rId8"/>
      <w:footerReference w:type="even" r:id="rId9"/>
      <w:footerReference w:type="default" r:id="rId10"/>
      <w:headerReference w:type="first" r:id="rId11"/>
      <w:footerReference w:type="first" r:id="rId12"/>
      <w:pgSz w:w="11905" w:h="16840"/>
      <w:pgMar w:top="1440" w:right="1695" w:bottom="144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3698" w:rsidRDefault="008D3698" w:rsidP="00E97851">
      <w:pPr>
        <w:spacing w:after="0" w:line="240" w:lineRule="auto"/>
      </w:pPr>
      <w:r>
        <w:separator/>
      </w:r>
    </w:p>
  </w:endnote>
  <w:endnote w:type="continuationSeparator" w:id="0">
    <w:p w:rsidR="008D3698" w:rsidRDefault="008D3698" w:rsidP="00E97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7851" w:rsidRDefault="00E978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7851" w:rsidRDefault="00E97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7851" w:rsidRDefault="00E978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3698" w:rsidRDefault="008D3698" w:rsidP="00E97851">
      <w:pPr>
        <w:spacing w:after="0" w:line="240" w:lineRule="auto"/>
      </w:pPr>
      <w:r>
        <w:separator/>
      </w:r>
    </w:p>
  </w:footnote>
  <w:footnote w:type="continuationSeparator" w:id="0">
    <w:p w:rsidR="008D3698" w:rsidRDefault="008D3698" w:rsidP="00E97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7851" w:rsidRDefault="00E9785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7851" w:rsidRDefault="00E97851">
    <w:pPr>
      <w:pStyle w:val="Encabezado"/>
      <w:rPr>
        <w:lang w:val="es-US"/>
      </w:rPr>
    </w:pPr>
  </w:p>
  <w:p w:rsidR="00E97851" w:rsidRDefault="00E9785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7851" w:rsidRDefault="00E9785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35E"/>
    <w:rsid w:val="000728FF"/>
    <w:rsid w:val="00092549"/>
    <w:rsid w:val="0013527C"/>
    <w:rsid w:val="0014498D"/>
    <w:rsid w:val="00146FDE"/>
    <w:rsid w:val="001840EC"/>
    <w:rsid w:val="00197F45"/>
    <w:rsid w:val="00224545"/>
    <w:rsid w:val="00224AB6"/>
    <w:rsid w:val="002C4B8F"/>
    <w:rsid w:val="002E6295"/>
    <w:rsid w:val="002F2113"/>
    <w:rsid w:val="0033089A"/>
    <w:rsid w:val="00376CCA"/>
    <w:rsid w:val="00562C24"/>
    <w:rsid w:val="00572482"/>
    <w:rsid w:val="0058027D"/>
    <w:rsid w:val="0059035E"/>
    <w:rsid w:val="005C4E15"/>
    <w:rsid w:val="006047D9"/>
    <w:rsid w:val="006219FD"/>
    <w:rsid w:val="00650D64"/>
    <w:rsid w:val="00687662"/>
    <w:rsid w:val="007276B3"/>
    <w:rsid w:val="007A6F40"/>
    <w:rsid w:val="008335F5"/>
    <w:rsid w:val="008D3698"/>
    <w:rsid w:val="008F2345"/>
    <w:rsid w:val="009D32A1"/>
    <w:rsid w:val="00A35DF4"/>
    <w:rsid w:val="00A52E24"/>
    <w:rsid w:val="00AB15E7"/>
    <w:rsid w:val="00AC2F9E"/>
    <w:rsid w:val="00B04326"/>
    <w:rsid w:val="00C27EAC"/>
    <w:rsid w:val="00D410D7"/>
    <w:rsid w:val="00D455D7"/>
    <w:rsid w:val="00DB7207"/>
    <w:rsid w:val="00DC1358"/>
    <w:rsid w:val="00E05B39"/>
    <w:rsid w:val="00E76367"/>
    <w:rsid w:val="00E97851"/>
    <w:rsid w:val="00F04636"/>
    <w:rsid w:val="00FB567D"/>
    <w:rsid w:val="00FC1E8C"/>
    <w:rsid w:val="00FC4920"/>
    <w:rsid w:val="00FE4DC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23A6F159"/>
  <w15:docId w15:val="{8B60A6A2-9B65-A144-A376-648387B6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8" w:lineRule="auto"/>
      <w:ind w:left="10" w:hanging="10"/>
      <w:jc w:val="both"/>
    </w:pPr>
    <w:rPr>
      <w:rFonts w:ascii="Calibri" w:eastAsia="Calibri" w:hAnsi="Calibri" w:cs="Calibri"/>
      <w:color w:val="000000"/>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78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7851"/>
    <w:rPr>
      <w:rFonts w:ascii="Calibri" w:eastAsia="Calibri" w:hAnsi="Calibri" w:cs="Calibri"/>
      <w:color w:val="000000"/>
      <w:lang w:val="en-US" w:eastAsia="en-US" w:bidi="en-US"/>
    </w:rPr>
  </w:style>
  <w:style w:type="paragraph" w:styleId="Piedepgina">
    <w:name w:val="footer"/>
    <w:basedOn w:val="Normal"/>
    <w:link w:val="PiedepginaCar"/>
    <w:uiPriority w:val="99"/>
    <w:unhideWhenUsed/>
    <w:rsid w:val="00E978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7851"/>
    <w:rPr>
      <w:rFonts w:ascii="Calibri" w:eastAsia="Calibri" w:hAnsi="Calibri" w:cs="Calibri"/>
      <w:color w:val="00000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header" Target="header3.xml" /><Relationship Id="rId5" Type="http://schemas.openxmlformats.org/officeDocument/2006/relationships/endnotes" Target="endnotes.xml" /><Relationship Id="rId10" Type="http://schemas.openxmlformats.org/officeDocument/2006/relationships/footer" Target="footer2.xml" /><Relationship Id="rId4" Type="http://schemas.openxmlformats.org/officeDocument/2006/relationships/footnotes" Target="footnote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488</Words>
  <Characters>2690</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Consultorio 3</dc:creator>
  <cp:keywords/>
  <cp:lastModifiedBy>Lia Gonzalez</cp:lastModifiedBy>
  <cp:revision>45</cp:revision>
  <dcterms:created xsi:type="dcterms:W3CDTF">2023-05-21T11:44:00Z</dcterms:created>
  <dcterms:modified xsi:type="dcterms:W3CDTF">2023-11-15T15:16:00Z</dcterms:modified>
</cp:coreProperties>
</file>