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C5" w:rsidRDefault="00E434C5" w:rsidP="00E434C5"/>
    <w:p w:rsidR="00E434C5" w:rsidRDefault="00E434C5" w:rsidP="00E434C5">
      <w:r w:rsidRPr="00D3457A">
        <w:rPr>
          <w:rFonts w:ascii="Times New Roman" w:eastAsia="Times New Roman" w:hAnsi="Times New Roman" w:cs="Times New Roman"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77A9D16C" wp14:editId="48D40582">
            <wp:simplePos x="0" y="0"/>
            <wp:positionH relativeFrom="column">
              <wp:posOffset>148590</wp:posOffset>
            </wp:positionH>
            <wp:positionV relativeFrom="paragraph">
              <wp:posOffset>342900</wp:posOffset>
            </wp:positionV>
            <wp:extent cx="5612130" cy="1109345"/>
            <wp:effectExtent l="0" t="0" r="7620" b="0"/>
            <wp:wrapSquare wrapText="bothSides"/>
            <wp:docPr id="3" name="Imagen 3" descr="https://lh7-us.googleusercontent.com/uzY07cz9Whv6vxf9-YgFPNalnI9XGzz0oK4cqt7bsn7ilYqNzIu_V3g4FtBFPkR8wzgivsa_gz5x2Rfktta3n2ELZwgoiF7ZIFF-o12gXpHz1ekuhrfsVQ6onwl_YJOhq4STO0skJiYtNS0fxx0vcS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7-us.googleusercontent.com/uzY07cz9Whv6vxf9-YgFPNalnI9XGzz0oK4cqt7bsn7ilYqNzIu_V3g4FtBFPkR8wzgivsa_gz5x2Rfktta3n2ELZwgoiF7ZIFF-o12gXpHz1ekuhrfsVQ6onwl_YJOhq4STO0skJiYtNS0fxx0vcS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34C5" w:rsidRDefault="00E434C5" w:rsidP="00E434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34C5" w:rsidRPr="004524C5" w:rsidRDefault="00E434C5" w:rsidP="00E434C5">
      <w:pPr>
        <w:spacing w:after="0" w:line="360" w:lineRule="auto"/>
        <w:jc w:val="center"/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</w:pPr>
      <w:r w:rsidRPr="004524C5"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  <w:t>PERIODO DE FORTALECIMIENTO</w:t>
      </w:r>
    </w:p>
    <w:p w:rsidR="00E434C5" w:rsidRPr="004524C5" w:rsidRDefault="00E434C5" w:rsidP="00E434C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</w:pPr>
      <w:r w:rsidRPr="004524C5">
        <w:rPr>
          <w:rFonts w:ascii="Century Gothic" w:eastAsia="Times New Roman" w:hAnsi="Century Gothic" w:cs="Times New Roman"/>
          <w:b/>
          <w:noProof/>
          <w:sz w:val="28"/>
          <w:szCs w:val="24"/>
          <w:u w:val="single"/>
          <w:bdr w:val="none" w:sz="0" w:space="0" w:color="auto" w:frame="1"/>
          <w:lang w:val="es-ES"/>
        </w:rPr>
        <w:t>LENGUA EXTRANJERA INGLES 2023</w:t>
      </w:r>
    </w:p>
    <w:p w:rsidR="00E434C5" w:rsidRPr="004524C5" w:rsidRDefault="00E434C5" w:rsidP="00E434C5">
      <w:pPr>
        <w:rPr>
          <w:lang w:val="es-ES"/>
        </w:rPr>
      </w:pPr>
    </w:p>
    <w:tbl>
      <w:tblPr>
        <w:tblStyle w:val="Tabladecuadrcula4-nfasis4"/>
        <w:tblW w:w="9640" w:type="dxa"/>
        <w:tblLook w:val="04A0" w:firstRow="1" w:lastRow="0" w:firstColumn="1" w:lastColumn="0" w:noHBand="0" w:noVBand="1"/>
      </w:tblPr>
      <w:tblGrid>
        <w:gridCol w:w="1725"/>
        <w:gridCol w:w="3755"/>
        <w:gridCol w:w="4160"/>
      </w:tblGrid>
      <w:tr w:rsidR="00E434C5" w:rsidRPr="00D3457A" w:rsidTr="00891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hideMark/>
          </w:tcPr>
          <w:p w:rsidR="00E434C5" w:rsidRPr="00D3457A" w:rsidRDefault="00E434C5" w:rsidP="00891B88">
            <w:pPr>
              <w:jc w:val="center"/>
              <w:rPr>
                <w:rFonts w:ascii="Kristen ITC" w:eastAsia="Times New Roman" w:hAnsi="Kristen ITC" w:cs="Arial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AÑO</w:t>
            </w:r>
          </w:p>
        </w:tc>
        <w:tc>
          <w:tcPr>
            <w:tcW w:w="0" w:type="auto"/>
            <w:hideMark/>
          </w:tcPr>
          <w:p w:rsidR="00E434C5" w:rsidRPr="00D3457A" w:rsidRDefault="00E434C5" w:rsidP="00891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Arial"/>
                <w:sz w:val="24"/>
                <w:szCs w:val="24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PRIMER CUATRIMESTRE</w:t>
            </w:r>
          </w:p>
        </w:tc>
        <w:tc>
          <w:tcPr>
            <w:tcW w:w="4160" w:type="dxa"/>
          </w:tcPr>
          <w:p w:rsidR="00E434C5" w:rsidRPr="0031109A" w:rsidRDefault="00E434C5" w:rsidP="00891B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</w:pPr>
            <w:r w:rsidRPr="0031109A">
              <w:rPr>
                <w:rFonts w:ascii="Kristen ITC" w:eastAsia="Times New Roman" w:hAnsi="Kristen ITC" w:cs="Arial"/>
                <w:bCs w:val="0"/>
                <w:color w:val="000000"/>
                <w:sz w:val="24"/>
                <w:szCs w:val="32"/>
              </w:rPr>
              <w:t>SEGUNDO CUATRIMESTRE</w:t>
            </w:r>
          </w:p>
        </w:tc>
      </w:tr>
      <w:tr w:rsidR="00E434C5" w:rsidRPr="00D3457A" w:rsidTr="00891B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5" w:type="dxa"/>
            <w:hideMark/>
          </w:tcPr>
          <w:p w:rsidR="00E434C5" w:rsidRPr="00D3457A" w:rsidRDefault="00E434C5" w:rsidP="00891B88">
            <w:pPr>
              <w:jc w:val="center"/>
              <w:rPr>
                <w:rFonts w:ascii="Kristen ITC" w:eastAsia="Times New Roman" w:hAnsi="Kristen ITC" w:cs="Times New Roman"/>
                <w:sz w:val="24"/>
                <w:szCs w:val="24"/>
              </w:rPr>
            </w:pPr>
            <w:r w:rsidRPr="00B640EA">
              <w:rPr>
                <w:rFonts w:ascii="Kristen ITC" w:eastAsia="Times New Roman" w:hAnsi="Kristen ITC" w:cs="Arial"/>
                <w:b w:val="0"/>
                <w:bCs w:val="0"/>
                <w:color w:val="000000"/>
                <w:sz w:val="32"/>
                <w:szCs w:val="32"/>
              </w:rPr>
              <w:t>6</w:t>
            </w:r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° "A</w:t>
            </w:r>
            <w:r w:rsidRPr="00B640EA">
              <w:rPr>
                <w:rFonts w:ascii="Kristen ITC" w:eastAsia="Times New Roman" w:hAnsi="Kristen ITC" w:cs="Arial"/>
                <w:b w:val="0"/>
                <w:bCs w:val="0"/>
                <w:color w:val="000000"/>
                <w:sz w:val="32"/>
                <w:szCs w:val="32"/>
              </w:rPr>
              <w:t>/B</w:t>
            </w:r>
            <w:r w:rsidRPr="00D3457A">
              <w:rPr>
                <w:rFonts w:ascii="Kristen ITC" w:eastAsia="Times New Roman" w:hAnsi="Kristen ITC" w:cs="Arial"/>
                <w:color w:val="000000"/>
                <w:sz w:val="32"/>
                <w:szCs w:val="32"/>
              </w:rPr>
              <w:t>"</w:t>
            </w:r>
          </w:p>
        </w:tc>
        <w:tc>
          <w:tcPr>
            <w:tcW w:w="0" w:type="auto"/>
            <w:hideMark/>
          </w:tcPr>
          <w:p w:rsidR="00E434C5" w:rsidRPr="00B640EA" w:rsidRDefault="00E434C5" w:rsidP="00891B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E434C5" w:rsidRPr="00B640EA" w:rsidRDefault="00E434C5" w:rsidP="00E434C5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Vocabulary jobs.</w:t>
            </w:r>
          </w:p>
          <w:p w:rsidR="00E434C5" w:rsidRPr="00B640EA" w:rsidRDefault="00E434C5" w:rsidP="00E434C5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Finding and losing a job.</w:t>
            </w:r>
          </w:p>
          <w:p w:rsidR="00E434C5" w:rsidRPr="009952E3" w:rsidRDefault="00E434C5" w:rsidP="00E434C5">
            <w:pPr>
              <w:pStyle w:val="Prrafodelista"/>
              <w:numPr>
                <w:ilvl w:val="0"/>
                <w:numId w:val="1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Working conditions.</w:t>
            </w:r>
          </w:p>
          <w:p w:rsidR="00E434C5" w:rsidRDefault="00E434C5" w:rsidP="0089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</w:p>
          <w:p w:rsidR="00E434C5" w:rsidRPr="00B640EA" w:rsidRDefault="00E434C5" w:rsidP="0089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 xml:space="preserve"> </w:t>
            </w:r>
          </w:p>
          <w:p w:rsidR="00E434C5" w:rsidRPr="009952E3" w:rsidRDefault="00E434C5" w:rsidP="00E434C5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 w:rsidRPr="009952E3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 xml:space="preserve">Zero </w:t>
            </w: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Conditional</w:t>
            </w:r>
          </w:p>
          <w:p w:rsidR="00E434C5" w:rsidRPr="009952E3" w:rsidRDefault="00E434C5" w:rsidP="00E434C5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First conditional</w:t>
            </w:r>
          </w:p>
          <w:p w:rsidR="00E434C5" w:rsidRPr="009952E3" w:rsidRDefault="00E434C5" w:rsidP="00E434C5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Second conditional</w:t>
            </w:r>
          </w:p>
          <w:p w:rsidR="00E434C5" w:rsidRPr="009952E3" w:rsidRDefault="00E434C5" w:rsidP="00E434C5">
            <w:pPr>
              <w:pStyle w:val="Prrafodelista"/>
              <w:numPr>
                <w:ilvl w:val="0"/>
                <w:numId w:val="2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Third conditional</w:t>
            </w:r>
          </w:p>
          <w:p w:rsidR="00E434C5" w:rsidRPr="009952E3" w:rsidRDefault="00E434C5" w:rsidP="00891B88">
            <w:pPr>
              <w:pStyle w:val="Prrafodelista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60" w:type="dxa"/>
          </w:tcPr>
          <w:p w:rsidR="00E434C5" w:rsidRPr="00B640EA" w:rsidRDefault="00E434C5" w:rsidP="00891B8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VOCABULARY:</w:t>
            </w:r>
          </w:p>
          <w:p w:rsidR="00E434C5" w:rsidRPr="009952E3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9952E3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Health problems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Adjectives and nouns for illness.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Non-verbal communication.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Verbs and nouns for communication.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Art and literature.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Literature and books.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Celebrations.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Word friends: special occasions.</w:t>
            </w:r>
          </w:p>
          <w:p w:rsidR="00E434C5" w:rsidRDefault="00E434C5" w:rsidP="00891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4"/>
                <w:szCs w:val="24"/>
              </w:rPr>
            </w:pPr>
          </w:p>
          <w:p w:rsidR="00E434C5" w:rsidRPr="00B640EA" w:rsidRDefault="00E434C5" w:rsidP="00891B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  <w:u w:val="single"/>
              </w:rPr>
              <w:t>GRAMMAR:</w:t>
            </w:r>
            <w:r w:rsidRPr="00B640EA"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 xml:space="preserve"> </w:t>
            </w:r>
          </w:p>
          <w:p w:rsidR="00E434C5" w:rsidRDefault="00E434C5" w:rsidP="00E434C5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Reported speech (statements, questions and commands).</w:t>
            </w:r>
          </w:p>
          <w:p w:rsidR="00E434C5" w:rsidRDefault="00E434C5" w:rsidP="00E434C5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Passive voice (Present Simple, Past Simple, Present Perfect)</w:t>
            </w:r>
          </w:p>
          <w:p w:rsidR="00E434C5" w:rsidRPr="0031109A" w:rsidRDefault="00E434C5" w:rsidP="00E434C5">
            <w:pPr>
              <w:pStyle w:val="Prrafodelista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</w:pPr>
            <w:r>
              <w:rPr>
                <w:rFonts w:ascii="Ink Free" w:eastAsia="Times New Roman" w:hAnsi="Ink Free" w:cs="Times New Roman"/>
                <w:b/>
                <w:bCs/>
                <w:sz w:val="28"/>
                <w:szCs w:val="24"/>
              </w:rPr>
              <w:t>Passive voice with must, can and will.</w:t>
            </w:r>
          </w:p>
        </w:tc>
      </w:tr>
    </w:tbl>
    <w:p w:rsidR="00E434C5" w:rsidRDefault="00E434C5" w:rsidP="00E434C5"/>
    <w:p w:rsidR="00E434C5" w:rsidRDefault="00E434C5" w:rsidP="00E434C5"/>
    <w:p w:rsidR="00E12145" w:rsidRDefault="00E12145">
      <w:bookmarkStart w:id="0" w:name="_GoBack"/>
      <w:bookmarkEnd w:id="0"/>
    </w:p>
    <w:sectPr w:rsidR="00E12145" w:rsidSect="0031109A">
      <w:pgSz w:w="12240" w:h="15840"/>
      <w:pgMar w:top="0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27557"/>
    <w:multiLevelType w:val="hybridMultilevel"/>
    <w:tmpl w:val="BF743ACA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A1D97"/>
    <w:multiLevelType w:val="hybridMultilevel"/>
    <w:tmpl w:val="C4D6E0EA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A6F87"/>
    <w:multiLevelType w:val="hybridMultilevel"/>
    <w:tmpl w:val="3534941E"/>
    <w:lvl w:ilvl="0" w:tplc="BF36FD1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8482B36"/>
    <w:multiLevelType w:val="hybridMultilevel"/>
    <w:tmpl w:val="D6DA0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C5"/>
    <w:rsid w:val="00E12145"/>
    <w:rsid w:val="00E4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C32592-A172-4DED-B67C-00A3B6C17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4C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434C5"/>
    <w:pPr>
      <w:ind w:left="720"/>
      <w:contextualSpacing/>
    </w:pPr>
  </w:style>
  <w:style w:type="table" w:styleId="Tabladecuadrcula4-nfasis4">
    <w:name w:val="Grid Table 4 Accent 4"/>
    <w:basedOn w:val="Tablanormal"/>
    <w:uiPriority w:val="49"/>
    <w:rsid w:val="00E434C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1</cp:revision>
  <dcterms:created xsi:type="dcterms:W3CDTF">2023-12-01T21:50:00Z</dcterms:created>
  <dcterms:modified xsi:type="dcterms:W3CDTF">2023-12-01T21:51:00Z</dcterms:modified>
</cp:coreProperties>
</file>