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102D" w:rsidRPr="0055243A" w:rsidRDefault="0055243A" w:rsidP="0055243A">
      <w:pPr>
        <w:jc w:val="center"/>
        <w:rPr>
          <w:b/>
          <w:sz w:val="32"/>
          <w:u w:val="single"/>
        </w:rPr>
      </w:pPr>
      <w:r w:rsidRPr="0055243A">
        <w:rPr>
          <w:b/>
          <w:sz w:val="32"/>
          <w:u w:val="single"/>
        </w:rPr>
        <w:t>TEMAS A RENDIR LENGUA DE 3° A</w:t>
      </w:r>
    </w:p>
    <w:p w:rsidR="0055243A" w:rsidRPr="0055243A" w:rsidRDefault="0055243A">
      <w:pPr>
        <w:rPr>
          <w:b/>
          <w:sz w:val="32"/>
          <w:u w:val="single"/>
        </w:rPr>
      </w:pPr>
      <w:r w:rsidRPr="0055243A">
        <w:rPr>
          <w:b/>
          <w:sz w:val="32"/>
          <w:u w:val="single"/>
        </w:rPr>
        <w:t xml:space="preserve">PRIMER CUATRIMESTRE: </w:t>
      </w:r>
    </w:p>
    <w:p w:rsidR="0055243A" w:rsidRPr="0055243A" w:rsidRDefault="0055243A" w:rsidP="0055243A">
      <w:pPr>
        <w:pStyle w:val="Prrafodelista"/>
        <w:numPr>
          <w:ilvl w:val="0"/>
          <w:numId w:val="1"/>
        </w:numPr>
        <w:rPr>
          <w:sz w:val="32"/>
        </w:rPr>
      </w:pPr>
      <w:r w:rsidRPr="0055243A">
        <w:rPr>
          <w:sz w:val="32"/>
        </w:rPr>
        <w:t xml:space="preserve">Tipología textual. Funciones y tramas textuales. </w:t>
      </w:r>
    </w:p>
    <w:p w:rsidR="0055243A" w:rsidRPr="0055243A" w:rsidRDefault="0055243A" w:rsidP="0055243A">
      <w:pPr>
        <w:pStyle w:val="Prrafodelista"/>
        <w:numPr>
          <w:ilvl w:val="0"/>
          <w:numId w:val="1"/>
        </w:numPr>
        <w:rPr>
          <w:sz w:val="32"/>
        </w:rPr>
      </w:pPr>
      <w:r w:rsidRPr="0055243A">
        <w:rPr>
          <w:sz w:val="32"/>
        </w:rPr>
        <w:t xml:space="preserve">La biografía, autobiografía. Características. Intencionalidad de los textos. Función.  </w:t>
      </w:r>
    </w:p>
    <w:p w:rsidR="0055243A" w:rsidRPr="0055243A" w:rsidRDefault="0055243A" w:rsidP="0055243A">
      <w:pPr>
        <w:pStyle w:val="Prrafodelista"/>
        <w:numPr>
          <w:ilvl w:val="0"/>
          <w:numId w:val="1"/>
        </w:numPr>
        <w:rPr>
          <w:sz w:val="32"/>
        </w:rPr>
      </w:pPr>
      <w:r w:rsidRPr="0055243A">
        <w:rPr>
          <w:sz w:val="32"/>
        </w:rPr>
        <w:t xml:space="preserve">La argumentación. Textos periodísticos con trama argumentativa. Estructura y estrategias. </w:t>
      </w:r>
    </w:p>
    <w:p w:rsidR="0055243A" w:rsidRPr="0055243A" w:rsidRDefault="0055243A" w:rsidP="0055243A">
      <w:pPr>
        <w:rPr>
          <w:b/>
          <w:sz w:val="32"/>
          <w:u w:val="single"/>
        </w:rPr>
      </w:pPr>
      <w:r w:rsidRPr="0055243A">
        <w:rPr>
          <w:b/>
          <w:sz w:val="32"/>
          <w:u w:val="single"/>
        </w:rPr>
        <w:t>SEGUNDO CUATRIMESTRE</w:t>
      </w:r>
    </w:p>
    <w:p w:rsidR="0055243A" w:rsidRPr="0055243A" w:rsidRDefault="0055243A" w:rsidP="0055243A">
      <w:pPr>
        <w:pStyle w:val="Prrafodelista"/>
        <w:numPr>
          <w:ilvl w:val="0"/>
          <w:numId w:val="2"/>
        </w:numPr>
        <w:rPr>
          <w:sz w:val="32"/>
        </w:rPr>
      </w:pPr>
      <w:r w:rsidRPr="0055243A">
        <w:rPr>
          <w:sz w:val="32"/>
        </w:rPr>
        <w:t xml:space="preserve">El cuento fantástico y de ciencia ficción: características. Selección de cuentos fantásticos argentinos y selección de relatos de ciencia ficción de </w:t>
      </w:r>
      <w:proofErr w:type="spellStart"/>
      <w:r w:rsidRPr="0055243A">
        <w:rPr>
          <w:sz w:val="32"/>
        </w:rPr>
        <w:t>Ray</w:t>
      </w:r>
      <w:proofErr w:type="spellEnd"/>
      <w:r w:rsidRPr="0055243A">
        <w:rPr>
          <w:sz w:val="32"/>
        </w:rPr>
        <w:t xml:space="preserve"> </w:t>
      </w:r>
      <w:proofErr w:type="spellStart"/>
      <w:r w:rsidRPr="0055243A">
        <w:rPr>
          <w:sz w:val="32"/>
        </w:rPr>
        <w:t>Bradbury</w:t>
      </w:r>
      <w:proofErr w:type="spellEnd"/>
      <w:r w:rsidRPr="0055243A">
        <w:rPr>
          <w:sz w:val="32"/>
        </w:rPr>
        <w:t>.</w:t>
      </w:r>
    </w:p>
    <w:p w:rsidR="0055243A" w:rsidRPr="0055243A" w:rsidRDefault="0055243A" w:rsidP="0055243A">
      <w:pPr>
        <w:pStyle w:val="Prrafodelista"/>
        <w:numPr>
          <w:ilvl w:val="0"/>
          <w:numId w:val="2"/>
        </w:numPr>
        <w:rPr>
          <w:sz w:val="32"/>
        </w:rPr>
      </w:pPr>
      <w:r w:rsidRPr="0055243A">
        <w:rPr>
          <w:sz w:val="32"/>
        </w:rPr>
        <w:t xml:space="preserve">Clase de palabras: El Verbo. Características. Verboides. </w:t>
      </w:r>
      <w:bookmarkStart w:id="0" w:name="_GoBack"/>
      <w:bookmarkEnd w:id="0"/>
    </w:p>
    <w:sectPr w:rsidR="0055243A" w:rsidRPr="0055243A" w:rsidSect="0055243A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2724D8"/>
    <w:multiLevelType w:val="hybridMultilevel"/>
    <w:tmpl w:val="42923D1A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0E3E02"/>
    <w:multiLevelType w:val="hybridMultilevel"/>
    <w:tmpl w:val="30ACA57A"/>
    <w:lvl w:ilvl="0" w:tplc="2C0A000F">
      <w:start w:val="1"/>
      <w:numFmt w:val="decimal"/>
      <w:lvlText w:val="%1."/>
      <w:lvlJc w:val="left"/>
      <w:pPr>
        <w:ind w:left="768" w:hanging="360"/>
      </w:pPr>
    </w:lvl>
    <w:lvl w:ilvl="1" w:tplc="2C0A0019" w:tentative="1">
      <w:start w:val="1"/>
      <w:numFmt w:val="lowerLetter"/>
      <w:lvlText w:val="%2."/>
      <w:lvlJc w:val="left"/>
      <w:pPr>
        <w:ind w:left="1488" w:hanging="360"/>
      </w:pPr>
    </w:lvl>
    <w:lvl w:ilvl="2" w:tplc="2C0A001B" w:tentative="1">
      <w:start w:val="1"/>
      <w:numFmt w:val="lowerRoman"/>
      <w:lvlText w:val="%3."/>
      <w:lvlJc w:val="right"/>
      <w:pPr>
        <w:ind w:left="2208" w:hanging="180"/>
      </w:pPr>
    </w:lvl>
    <w:lvl w:ilvl="3" w:tplc="2C0A000F" w:tentative="1">
      <w:start w:val="1"/>
      <w:numFmt w:val="decimal"/>
      <w:lvlText w:val="%4."/>
      <w:lvlJc w:val="left"/>
      <w:pPr>
        <w:ind w:left="2928" w:hanging="360"/>
      </w:pPr>
    </w:lvl>
    <w:lvl w:ilvl="4" w:tplc="2C0A0019" w:tentative="1">
      <w:start w:val="1"/>
      <w:numFmt w:val="lowerLetter"/>
      <w:lvlText w:val="%5."/>
      <w:lvlJc w:val="left"/>
      <w:pPr>
        <w:ind w:left="3648" w:hanging="360"/>
      </w:pPr>
    </w:lvl>
    <w:lvl w:ilvl="5" w:tplc="2C0A001B" w:tentative="1">
      <w:start w:val="1"/>
      <w:numFmt w:val="lowerRoman"/>
      <w:lvlText w:val="%6."/>
      <w:lvlJc w:val="right"/>
      <w:pPr>
        <w:ind w:left="4368" w:hanging="180"/>
      </w:pPr>
    </w:lvl>
    <w:lvl w:ilvl="6" w:tplc="2C0A000F" w:tentative="1">
      <w:start w:val="1"/>
      <w:numFmt w:val="decimal"/>
      <w:lvlText w:val="%7."/>
      <w:lvlJc w:val="left"/>
      <w:pPr>
        <w:ind w:left="5088" w:hanging="360"/>
      </w:pPr>
    </w:lvl>
    <w:lvl w:ilvl="7" w:tplc="2C0A0019" w:tentative="1">
      <w:start w:val="1"/>
      <w:numFmt w:val="lowerLetter"/>
      <w:lvlText w:val="%8."/>
      <w:lvlJc w:val="left"/>
      <w:pPr>
        <w:ind w:left="5808" w:hanging="360"/>
      </w:pPr>
    </w:lvl>
    <w:lvl w:ilvl="8" w:tplc="2C0A001B" w:tentative="1">
      <w:start w:val="1"/>
      <w:numFmt w:val="lowerRoman"/>
      <w:lvlText w:val="%9."/>
      <w:lvlJc w:val="right"/>
      <w:pPr>
        <w:ind w:left="65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43A"/>
    <w:rsid w:val="0055243A"/>
    <w:rsid w:val="005A1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ECFF0"/>
  <w15:chartTrackingRefBased/>
  <w15:docId w15:val="{6A73ED86-D4F5-4277-B570-CE5DCA42D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524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80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carrizo</dc:creator>
  <cp:keywords/>
  <dc:description/>
  <cp:lastModifiedBy>diego carrizo</cp:lastModifiedBy>
  <cp:revision>1</cp:revision>
  <dcterms:created xsi:type="dcterms:W3CDTF">2023-12-05T10:37:00Z</dcterms:created>
  <dcterms:modified xsi:type="dcterms:W3CDTF">2023-12-05T10:47:00Z</dcterms:modified>
</cp:coreProperties>
</file>