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1B" w:rsidRDefault="00D92FC1">
      <w:pPr>
        <w:spacing w:after="236" w:line="240" w:lineRule="auto"/>
        <w:jc w:val="center"/>
      </w:pPr>
      <w:r>
        <w:rPr>
          <w:sz w:val="40"/>
        </w:rPr>
        <w:t xml:space="preserve">Colegio Secundario Santa Rosa de Lima </w:t>
      </w:r>
    </w:p>
    <w:p w:rsidR="002D341B" w:rsidRDefault="00D92FC1">
      <w:pPr>
        <w:spacing w:after="224" w:line="240" w:lineRule="auto"/>
        <w:ind w:left="-5" w:right="-2" w:hanging="10"/>
      </w:pPr>
      <w:r>
        <w:rPr>
          <w:sz w:val="24"/>
        </w:rPr>
        <w:t xml:space="preserve">Educación Secundaria                                                                                          Profesor Carlos Sánchez </w:t>
      </w:r>
    </w:p>
    <w:p w:rsidR="002D341B" w:rsidRDefault="00D92FC1">
      <w:pPr>
        <w:spacing w:after="219" w:line="240" w:lineRule="auto"/>
        <w:ind w:left="-5" w:right="-2" w:hanging="10"/>
      </w:pPr>
      <w:r>
        <w:rPr>
          <w:sz w:val="24"/>
        </w:rPr>
        <w:t xml:space="preserve">Trabajo de Filosofía                                                                                                                  6° </w:t>
      </w:r>
    </w:p>
    <w:p w:rsidR="002D341B" w:rsidRDefault="00D92FC1">
      <w:pPr>
        <w:spacing w:after="229" w:line="240" w:lineRule="auto"/>
        <w:ind w:left="-5" w:right="-2" w:hanging="10"/>
      </w:pPr>
      <w:r>
        <w:rPr>
          <w:sz w:val="24"/>
        </w:rPr>
        <w:t xml:space="preserve">Ciclo Orientado </w:t>
      </w:r>
    </w:p>
    <w:p w:rsidR="002D341B" w:rsidRDefault="00D92FC1">
      <w:pPr>
        <w:spacing w:after="223" w:line="240" w:lineRule="auto"/>
        <w:jc w:val="center"/>
      </w:pPr>
      <w:r>
        <w:rPr>
          <w:sz w:val="28"/>
          <w:u w:val="single" w:color="000000"/>
        </w:rPr>
        <w:t>GUÍA INTRODUCTORIA</w:t>
      </w:r>
      <w:r>
        <w:rPr>
          <w:sz w:val="28"/>
        </w:rPr>
        <w:t xml:space="preserve"> </w:t>
      </w:r>
    </w:p>
    <w:p w:rsidR="002D341B" w:rsidRDefault="00D92FC1">
      <w:pPr>
        <w:spacing w:after="218" w:line="267" w:lineRule="auto"/>
        <w:ind w:left="1801"/>
        <w:jc w:val="both"/>
      </w:pPr>
      <w:r>
        <w:rPr>
          <w:color w:val="111111"/>
          <w:sz w:val="24"/>
        </w:rPr>
        <w:t xml:space="preserve">Criterios para responder:  </w:t>
      </w:r>
    </w:p>
    <w:p w:rsidR="002D341B" w:rsidRDefault="00D92FC1">
      <w:pPr>
        <w:numPr>
          <w:ilvl w:val="0"/>
          <w:numId w:val="1"/>
        </w:numPr>
        <w:spacing w:after="60" w:line="240" w:lineRule="auto"/>
        <w:ind w:right="-15" w:hanging="360"/>
      </w:pPr>
      <w:r>
        <w:rPr>
          <w:sz w:val="24"/>
          <w:u w:val="single" w:color="000000"/>
        </w:rPr>
        <w:t>Cuidar la caligrafía, la ortografía y la proliji</w:t>
      </w:r>
      <w:r>
        <w:rPr>
          <w:sz w:val="24"/>
          <w:u w:val="single" w:color="000000"/>
        </w:rPr>
        <w:t>dad.</w:t>
      </w:r>
      <w:r>
        <w:rPr>
          <w:sz w:val="24"/>
        </w:rPr>
        <w:t xml:space="preserve"> </w:t>
      </w:r>
    </w:p>
    <w:p w:rsidR="002D341B" w:rsidRDefault="00D92FC1">
      <w:pPr>
        <w:numPr>
          <w:ilvl w:val="0"/>
          <w:numId w:val="1"/>
        </w:numPr>
        <w:spacing w:after="60" w:line="240" w:lineRule="auto"/>
        <w:ind w:right="-15" w:hanging="360"/>
      </w:pPr>
      <w:r>
        <w:rPr>
          <w:sz w:val="24"/>
          <w:u w:val="single" w:color="000000"/>
        </w:rPr>
        <w:t>Ser coherentes en la exposición y redacción de las ideas.</w:t>
      </w:r>
      <w:r>
        <w:rPr>
          <w:sz w:val="24"/>
        </w:rPr>
        <w:t xml:space="preserve"> </w:t>
      </w:r>
    </w:p>
    <w:p w:rsidR="00D92FC1" w:rsidRPr="00D92FC1" w:rsidRDefault="00D92FC1">
      <w:pPr>
        <w:numPr>
          <w:ilvl w:val="0"/>
          <w:numId w:val="1"/>
        </w:numPr>
        <w:spacing w:after="60" w:line="240" w:lineRule="auto"/>
        <w:ind w:right="-15" w:hanging="360"/>
      </w:pPr>
      <w:r>
        <w:rPr>
          <w:sz w:val="24"/>
          <w:u w:val="single" w:color="000000"/>
        </w:rPr>
        <w:t>Responder con fundamentos filosóficos.</w:t>
      </w:r>
      <w:r>
        <w:rPr>
          <w:sz w:val="24"/>
        </w:rPr>
        <w:t xml:space="preserve"> </w:t>
      </w:r>
    </w:p>
    <w:p w:rsidR="00D92FC1" w:rsidRPr="00D92FC1" w:rsidRDefault="00D92FC1" w:rsidP="00D92FC1">
      <w:pPr>
        <w:spacing w:after="60" w:line="240" w:lineRule="auto"/>
        <w:ind w:left="2506" w:right="-15"/>
      </w:pPr>
    </w:p>
    <w:p w:rsidR="002D341B" w:rsidRPr="00D92FC1" w:rsidRDefault="00D92FC1" w:rsidP="00D92FC1">
      <w:pPr>
        <w:spacing w:after="60" w:line="240" w:lineRule="auto"/>
        <w:ind w:left="2506" w:right="-15"/>
        <w:jc w:val="center"/>
        <w:rPr>
          <w:i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D92FC1">
        <w:rPr>
          <w:i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Éxitos.</w:t>
      </w:r>
    </w:p>
    <w:p w:rsidR="002D341B" w:rsidRDefault="00D92FC1">
      <w:pPr>
        <w:spacing w:after="60" w:line="240" w:lineRule="auto"/>
        <w:ind w:left="370" w:right="-2" w:hanging="10"/>
      </w:pPr>
      <w:r>
        <w:rPr>
          <w:sz w:val="24"/>
        </w:rPr>
        <w:t>A)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Cuestionario </w:t>
      </w:r>
    </w:p>
    <w:p w:rsidR="002D341B" w:rsidRDefault="00D92FC1">
      <w:pPr>
        <w:numPr>
          <w:ilvl w:val="0"/>
          <w:numId w:val="2"/>
        </w:numPr>
        <w:spacing w:after="60" w:line="267" w:lineRule="auto"/>
        <w:ind w:left="1787" w:hanging="361"/>
        <w:jc w:val="both"/>
      </w:pPr>
      <w:r>
        <w:rPr>
          <w:color w:val="111111"/>
          <w:sz w:val="24"/>
        </w:rPr>
        <w:t xml:space="preserve">Si alguien que amas fuera asesinado delante de ti, pero alguien creara una copia de esa persona que fuera perfecta hasta el </w:t>
      </w:r>
      <w:r>
        <w:rPr>
          <w:color w:val="111111"/>
          <w:sz w:val="24"/>
        </w:rPr>
        <w:t xml:space="preserve">nivel atómico, ¿serían la misma persona y la amarías igual? Si hay un clon perfecto de ti, ¿también serías tú? ¿Actuaría exactamente de la misma manera que tú (como un espejo) o actuaría de manera diferente? Si actúa de manera diferente, ¿seguirías siendo </w:t>
      </w:r>
      <w:r>
        <w:rPr>
          <w:color w:val="111111"/>
          <w:sz w:val="24"/>
        </w:rPr>
        <w:t>tú? ¿En qué momento no serías tú?</w:t>
      </w:r>
      <w:r>
        <w:rPr>
          <w:sz w:val="24"/>
        </w:rPr>
        <w:t xml:space="preserve"> </w:t>
      </w:r>
    </w:p>
    <w:p w:rsidR="002D341B" w:rsidRDefault="00D92FC1">
      <w:pPr>
        <w:numPr>
          <w:ilvl w:val="0"/>
          <w:numId w:val="2"/>
        </w:numPr>
        <w:spacing w:after="60" w:line="267" w:lineRule="auto"/>
        <w:ind w:left="1787" w:hanging="361"/>
        <w:jc w:val="both"/>
      </w:pPr>
      <w:r>
        <w:rPr>
          <w:color w:val="111111"/>
          <w:sz w:val="24"/>
        </w:rPr>
        <w:t>¿Existe el destino? Si es así, ¿somos libres?</w:t>
      </w:r>
      <w:r>
        <w:rPr>
          <w:sz w:val="24"/>
        </w:rPr>
        <w:t xml:space="preserve"> </w:t>
      </w:r>
    </w:p>
    <w:p w:rsidR="002D341B" w:rsidRDefault="00D92FC1">
      <w:pPr>
        <w:numPr>
          <w:ilvl w:val="0"/>
          <w:numId w:val="2"/>
        </w:numPr>
        <w:spacing w:after="60" w:line="267" w:lineRule="auto"/>
        <w:ind w:left="1787" w:hanging="361"/>
        <w:jc w:val="both"/>
      </w:pPr>
      <w:r>
        <w:rPr>
          <w:color w:val="111111"/>
          <w:sz w:val="24"/>
        </w:rPr>
        <w:t>¿Qué verdades incómodas prefieres ignorar?</w:t>
      </w:r>
      <w:r>
        <w:rPr>
          <w:sz w:val="24"/>
        </w:rPr>
        <w:t xml:space="preserve"> </w:t>
      </w:r>
    </w:p>
    <w:p w:rsidR="002D341B" w:rsidRDefault="00D92FC1">
      <w:pPr>
        <w:numPr>
          <w:ilvl w:val="0"/>
          <w:numId w:val="2"/>
        </w:numPr>
        <w:spacing w:after="60" w:line="267" w:lineRule="auto"/>
        <w:ind w:left="1787" w:hanging="361"/>
        <w:jc w:val="both"/>
      </w:pPr>
      <w:r>
        <w:rPr>
          <w:color w:val="111111"/>
          <w:sz w:val="24"/>
        </w:rPr>
        <w:t>Si pudieras volverte inmortal con la condición de que NUNCA podrías morir, ¿elegirías la inmortalidad?</w:t>
      </w:r>
      <w:r>
        <w:rPr>
          <w:sz w:val="24"/>
        </w:rPr>
        <w:t xml:space="preserve"> </w:t>
      </w:r>
    </w:p>
    <w:p w:rsidR="002D341B" w:rsidRDefault="00D92FC1">
      <w:pPr>
        <w:numPr>
          <w:ilvl w:val="0"/>
          <w:numId w:val="2"/>
        </w:numPr>
        <w:spacing w:after="60" w:line="267" w:lineRule="auto"/>
        <w:ind w:left="1787" w:hanging="361"/>
        <w:jc w:val="both"/>
      </w:pPr>
      <w:r>
        <w:rPr>
          <w:color w:val="111111"/>
          <w:sz w:val="24"/>
        </w:rPr>
        <w:t>¿Cómo cambiaría la humanidad si la expectativa de vida de todos los humanos aumentara significativamente (alrededor de 500 años)?</w:t>
      </w:r>
      <w:r>
        <w:rPr>
          <w:sz w:val="24"/>
        </w:rPr>
        <w:t xml:space="preserve"> </w:t>
      </w:r>
    </w:p>
    <w:p w:rsidR="002D341B" w:rsidRDefault="00D92FC1">
      <w:pPr>
        <w:numPr>
          <w:ilvl w:val="0"/>
          <w:numId w:val="2"/>
        </w:numPr>
        <w:spacing w:after="60" w:line="267" w:lineRule="auto"/>
        <w:ind w:left="1787" w:hanging="361"/>
        <w:jc w:val="both"/>
      </w:pPr>
      <w:r>
        <w:rPr>
          <w:color w:val="111111"/>
          <w:sz w:val="24"/>
        </w:rPr>
        <w:t>Si pudieras enseñarles a todos en el mundo una idea o concepto, ¿qué concepto tendría el mayor impacto positivo en la humanid</w:t>
      </w:r>
      <w:r>
        <w:rPr>
          <w:color w:val="111111"/>
          <w:sz w:val="24"/>
        </w:rPr>
        <w:t>ad?</w:t>
      </w:r>
      <w:r>
        <w:rPr>
          <w:sz w:val="24"/>
        </w:rPr>
        <w:t xml:space="preserve"> </w:t>
      </w:r>
    </w:p>
    <w:p w:rsidR="002D341B" w:rsidRDefault="00D92FC1">
      <w:pPr>
        <w:numPr>
          <w:ilvl w:val="0"/>
          <w:numId w:val="2"/>
        </w:numPr>
        <w:spacing w:after="57" w:line="268" w:lineRule="auto"/>
        <w:ind w:left="1787" w:hanging="361"/>
        <w:jc w:val="both"/>
      </w:pPr>
      <w:r>
        <w:rPr>
          <w:sz w:val="24"/>
        </w:rPr>
        <w:t xml:space="preserve">Normalmente, </w:t>
      </w:r>
      <w:r>
        <w:rPr>
          <w:i/>
          <w:sz w:val="24"/>
        </w:rPr>
        <w:t>el niño vive en la plenitud del presente</w:t>
      </w:r>
      <w:r>
        <w:rPr>
          <w:sz w:val="24"/>
        </w:rPr>
        <w:t xml:space="preserve">, sin recuerdos y sin proyectos que le enturbien el instante actual. </w:t>
      </w:r>
      <w:r>
        <w:rPr>
          <w:i/>
          <w:sz w:val="24"/>
        </w:rPr>
        <w:t>El joven vive tan esperanzado en el futuro</w:t>
      </w:r>
      <w:r>
        <w:rPr>
          <w:sz w:val="24"/>
        </w:rPr>
        <w:t xml:space="preserve"> que descuida el presente y no presta atención al pasado. </w:t>
      </w:r>
      <w:r>
        <w:rPr>
          <w:i/>
          <w:sz w:val="24"/>
        </w:rPr>
        <w:t>A medida que el hombre progre</w:t>
      </w:r>
      <w:r>
        <w:rPr>
          <w:i/>
          <w:sz w:val="24"/>
        </w:rPr>
        <w:t>sa en edad</w:t>
      </w:r>
      <w:r>
        <w:rPr>
          <w:sz w:val="24"/>
        </w:rPr>
        <w:t xml:space="preserve"> y disminuyen las expectativas del porvenir, </w:t>
      </w:r>
      <w:r>
        <w:rPr>
          <w:i/>
          <w:sz w:val="24"/>
        </w:rPr>
        <w:t>aumenta la importancia e idealización del pasado</w:t>
      </w:r>
      <w:r>
        <w:rPr>
          <w:sz w:val="24"/>
        </w:rPr>
        <w:t xml:space="preserve">. «La más profunda tragedia de la existencia </w:t>
      </w:r>
      <w:r>
        <w:rPr>
          <w:sz w:val="24"/>
        </w:rPr>
        <w:lastRenderedPageBreak/>
        <w:t xml:space="preserve">humana -asegura </w:t>
      </w:r>
      <w:proofErr w:type="spellStart"/>
      <w:r>
        <w:rPr>
          <w:sz w:val="24"/>
        </w:rPr>
        <w:t>Berdiaeff</w:t>
      </w:r>
      <w:proofErr w:type="spellEnd"/>
      <w:r>
        <w:rPr>
          <w:sz w:val="24"/>
        </w:rPr>
        <w:t>- reside en que el acto realizado en el instante presente nos liga para el porvenir</w:t>
      </w:r>
      <w:r>
        <w:rPr>
          <w:sz w:val="24"/>
        </w:rPr>
        <w:t xml:space="preserve">, para toda la vida, tal vez para la eternidad. Según este párrafo, ¿qué es para usted el tiempo? </w:t>
      </w:r>
    </w:p>
    <w:p w:rsidR="002D341B" w:rsidRDefault="00D92FC1">
      <w:pPr>
        <w:numPr>
          <w:ilvl w:val="0"/>
          <w:numId w:val="2"/>
        </w:numPr>
        <w:spacing w:after="60" w:line="267" w:lineRule="auto"/>
        <w:ind w:left="1787" w:hanging="361"/>
        <w:jc w:val="both"/>
      </w:pPr>
      <w:r>
        <w:rPr>
          <w:color w:val="111111"/>
          <w:sz w:val="24"/>
        </w:rPr>
        <w:t>¿Cuáles de tus creencias están justificadas y cuáles no?</w:t>
      </w:r>
      <w:r>
        <w:rPr>
          <w:sz w:val="24"/>
        </w:rPr>
        <w:t xml:space="preserve"> </w:t>
      </w:r>
    </w:p>
    <w:p w:rsidR="002D341B" w:rsidRDefault="00D92FC1">
      <w:pPr>
        <w:numPr>
          <w:ilvl w:val="0"/>
          <w:numId w:val="2"/>
        </w:numPr>
        <w:spacing w:after="60" w:line="267" w:lineRule="auto"/>
        <w:ind w:left="1787" w:hanging="361"/>
        <w:jc w:val="both"/>
      </w:pPr>
      <w:r>
        <w:rPr>
          <w:color w:val="111111"/>
          <w:sz w:val="24"/>
        </w:rPr>
        <w:t>¿Qué crees que es lo más valioso para encontrar un sentido en la vida? ¿Trabajo, familia, hobby, religión, filosofía, ayudar a otros o algo completamente diferente?</w:t>
      </w:r>
      <w:r>
        <w:rPr>
          <w:sz w:val="24"/>
        </w:rPr>
        <w:t xml:space="preserve"> </w:t>
      </w:r>
    </w:p>
    <w:p w:rsidR="002D341B" w:rsidRDefault="00D92FC1">
      <w:pPr>
        <w:numPr>
          <w:ilvl w:val="0"/>
          <w:numId w:val="2"/>
        </w:numPr>
        <w:spacing w:line="267" w:lineRule="auto"/>
        <w:ind w:left="1787" w:hanging="361"/>
        <w:jc w:val="both"/>
      </w:pPr>
      <w:r>
        <w:rPr>
          <w:color w:val="111111"/>
          <w:sz w:val="24"/>
        </w:rPr>
        <w:t>¿La inteligencia y la felicidad están unidas de alguna manera? Si eres muy inteligente, ¿e</w:t>
      </w:r>
      <w:r>
        <w:rPr>
          <w:color w:val="111111"/>
          <w:sz w:val="24"/>
        </w:rPr>
        <w:t xml:space="preserve">s más probable que seas más o menos feliz? ¿Por qué nos resistimos </w:t>
      </w:r>
    </w:p>
    <w:p w:rsidR="002D341B" w:rsidRDefault="00D92FC1">
      <w:pPr>
        <w:spacing w:after="60" w:line="267" w:lineRule="auto"/>
        <w:ind w:left="1801"/>
        <w:jc w:val="both"/>
      </w:pPr>
      <w:proofErr w:type="gramStart"/>
      <w:r>
        <w:rPr>
          <w:color w:val="111111"/>
          <w:sz w:val="24"/>
        </w:rPr>
        <w:t>a</w:t>
      </w:r>
      <w:proofErr w:type="gramEnd"/>
      <w:r>
        <w:rPr>
          <w:color w:val="111111"/>
          <w:sz w:val="24"/>
        </w:rPr>
        <w:t xml:space="preserve"> hacer cosas que sabemos que son buenas para nosotros mientras ansiamos cosas que son perjudiciales? </w:t>
      </w:r>
      <w:r>
        <w:rPr>
          <w:sz w:val="24"/>
        </w:rPr>
        <w:t xml:space="preserve"> </w:t>
      </w:r>
    </w:p>
    <w:p w:rsidR="002D341B" w:rsidRDefault="00D92FC1">
      <w:pPr>
        <w:numPr>
          <w:ilvl w:val="0"/>
          <w:numId w:val="2"/>
        </w:numPr>
        <w:spacing w:after="60" w:line="240" w:lineRule="auto"/>
        <w:ind w:left="1787" w:hanging="361"/>
        <w:jc w:val="both"/>
      </w:pPr>
      <w:r>
        <w:rPr>
          <w:sz w:val="24"/>
        </w:rPr>
        <w:t xml:space="preserve">Lean las siguientes oraciones y luego realicen las siguientes actividades. </w:t>
      </w:r>
    </w:p>
    <w:p w:rsidR="002D341B" w:rsidRDefault="00D92FC1">
      <w:pPr>
        <w:spacing w:after="59" w:line="240" w:lineRule="auto"/>
      </w:pPr>
      <w:r>
        <w:rPr>
          <w:sz w:val="24"/>
        </w:rPr>
        <w:t xml:space="preserve"> </w:t>
      </w:r>
    </w:p>
    <w:p w:rsidR="002D341B" w:rsidRDefault="00D92FC1">
      <w:pPr>
        <w:spacing w:after="33" w:line="240" w:lineRule="auto"/>
      </w:pPr>
      <w:r>
        <w:rPr>
          <w:sz w:val="24"/>
        </w:rPr>
        <w:t xml:space="preserve"> </w:t>
      </w:r>
    </w:p>
    <w:p w:rsidR="002D341B" w:rsidRDefault="00D92FC1">
      <w:pPr>
        <w:spacing w:after="57" w:line="268" w:lineRule="auto"/>
        <w:ind w:left="1797" w:right="-15" w:hanging="372"/>
      </w:pPr>
      <w:r>
        <w:rPr>
          <w:noProof/>
        </w:rPr>
        <w:drawing>
          <wp:inline distT="0" distB="0" distL="0" distR="0">
            <wp:extent cx="133350" cy="127000"/>
            <wp:effectExtent l="0" t="0" r="0" b="0"/>
            <wp:docPr id="1514" name="Picture 1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" name="Picture 15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En</w:t>
      </w:r>
      <w:r>
        <w:rPr>
          <w:sz w:val="24"/>
        </w:rPr>
        <w:t xml:space="preserve"> una reunión de trabajo el gerente de la empresa, dice a los otros empleados, con fastidio: “Basta ya de </w:t>
      </w:r>
      <w:r>
        <w:rPr>
          <w:i/>
          <w:sz w:val="24"/>
        </w:rPr>
        <w:t>Filosofar</w:t>
      </w:r>
      <w:r>
        <w:rPr>
          <w:sz w:val="24"/>
        </w:rPr>
        <w:t xml:space="preserve">”. No estamos aquí para filosofar sino para tomar decisiones que hacen al futuro de la empresa”. </w:t>
      </w:r>
    </w:p>
    <w:p w:rsidR="002D341B" w:rsidRDefault="00D92FC1">
      <w:pPr>
        <w:spacing w:after="33" w:line="240" w:lineRule="auto"/>
        <w:ind w:left="721"/>
      </w:pPr>
      <w:r>
        <w:rPr>
          <w:sz w:val="24"/>
        </w:rPr>
        <w:t xml:space="preserve"> </w:t>
      </w:r>
    </w:p>
    <w:p w:rsidR="002D341B" w:rsidRDefault="00D92FC1">
      <w:pPr>
        <w:spacing w:after="60" w:line="240" w:lineRule="auto"/>
        <w:ind w:left="1802" w:right="-2" w:hanging="362"/>
      </w:pPr>
      <w:r>
        <w:rPr>
          <w:noProof/>
        </w:rPr>
        <w:drawing>
          <wp:inline distT="0" distB="0" distL="0" distR="0">
            <wp:extent cx="130175" cy="130175"/>
            <wp:effectExtent l="0" t="0" r="0" b="0"/>
            <wp:docPr id="186" name="Pictur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El muchacho llegó a su casa desconsolado porque no consiguió el empleo que le habían prometido. Su hermana trato entonces de animarlo diciéndole: “No te preocupes tanto, hay que tomarse las cosas con </w:t>
      </w:r>
      <w:r>
        <w:rPr>
          <w:i/>
          <w:sz w:val="24"/>
        </w:rPr>
        <w:t>Filosofía</w:t>
      </w:r>
      <w:r>
        <w:rPr>
          <w:sz w:val="24"/>
        </w:rPr>
        <w:t xml:space="preserve">”. </w:t>
      </w:r>
    </w:p>
    <w:p w:rsidR="002D341B" w:rsidRDefault="00D92FC1">
      <w:pPr>
        <w:spacing w:after="32" w:line="240" w:lineRule="auto"/>
        <w:ind w:left="721"/>
      </w:pPr>
      <w:r>
        <w:rPr>
          <w:sz w:val="24"/>
        </w:rPr>
        <w:t xml:space="preserve"> </w:t>
      </w:r>
    </w:p>
    <w:p w:rsidR="002D341B" w:rsidRDefault="00D92FC1">
      <w:pPr>
        <w:spacing w:after="60" w:line="240" w:lineRule="auto"/>
        <w:ind w:left="1802" w:right="-2" w:hanging="362"/>
      </w:pPr>
      <w:r>
        <w:rPr>
          <w:noProof/>
        </w:rPr>
        <w:drawing>
          <wp:inline distT="0" distB="0" distL="0" distR="0">
            <wp:extent cx="130175" cy="130175"/>
            <wp:effectExtent l="0" t="0" r="0" b="0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“Tengo un primo que estudia </w:t>
      </w:r>
      <w:r>
        <w:rPr>
          <w:i/>
          <w:sz w:val="24"/>
        </w:rPr>
        <w:t>Filosofía</w:t>
      </w:r>
      <w:r>
        <w:rPr>
          <w:sz w:val="24"/>
        </w:rPr>
        <w:t xml:space="preserve"> e</w:t>
      </w:r>
      <w:r>
        <w:rPr>
          <w:sz w:val="24"/>
        </w:rPr>
        <w:t xml:space="preserve">n la facultad. Ya está en cuarto año de la carrera y dice que ha conocido a muchos </w:t>
      </w:r>
      <w:r>
        <w:rPr>
          <w:i/>
          <w:sz w:val="24"/>
        </w:rPr>
        <w:t>profesores de filosofía</w:t>
      </w:r>
      <w:r>
        <w:rPr>
          <w:sz w:val="24"/>
        </w:rPr>
        <w:t xml:space="preserve"> pero que sólo algunos merecen ser llamados </w:t>
      </w:r>
      <w:r>
        <w:rPr>
          <w:i/>
          <w:sz w:val="24"/>
        </w:rPr>
        <w:t>Filósofos.</w:t>
      </w:r>
      <w:r>
        <w:rPr>
          <w:sz w:val="24"/>
        </w:rPr>
        <w:t xml:space="preserve">” </w:t>
      </w:r>
    </w:p>
    <w:p w:rsidR="002D341B" w:rsidRDefault="00D92FC1">
      <w:pPr>
        <w:spacing w:after="32" w:line="240" w:lineRule="auto"/>
        <w:ind w:left="721"/>
      </w:pPr>
      <w:r>
        <w:rPr>
          <w:sz w:val="24"/>
        </w:rPr>
        <w:t xml:space="preserve"> </w:t>
      </w:r>
    </w:p>
    <w:p w:rsidR="002D341B" w:rsidRDefault="00D92FC1">
      <w:pPr>
        <w:spacing w:after="57" w:line="268" w:lineRule="auto"/>
        <w:ind w:left="1797" w:right="-15" w:hanging="372"/>
      </w:pPr>
      <w:r>
        <w:rPr>
          <w:noProof/>
        </w:rPr>
        <w:drawing>
          <wp:inline distT="0" distB="0" distL="0" distR="0">
            <wp:extent cx="130175" cy="130175"/>
            <wp:effectExtent l="0" t="0" r="0" b="0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“Los orientales tienen una </w:t>
      </w:r>
      <w:r>
        <w:rPr>
          <w:i/>
          <w:sz w:val="24"/>
        </w:rPr>
        <w:t xml:space="preserve">filosofía de vida </w:t>
      </w:r>
      <w:r>
        <w:rPr>
          <w:sz w:val="24"/>
        </w:rPr>
        <w:t>muy diferente de la nuestra. Por eso nos res</w:t>
      </w:r>
      <w:r>
        <w:rPr>
          <w:sz w:val="24"/>
        </w:rPr>
        <w:t xml:space="preserve">ulta tan difícil comprender sus costumbres”. </w:t>
      </w:r>
    </w:p>
    <w:p w:rsidR="002D341B" w:rsidRDefault="00D92FC1">
      <w:pPr>
        <w:spacing w:after="63" w:line="240" w:lineRule="auto"/>
        <w:ind w:left="721"/>
      </w:pPr>
      <w:r>
        <w:rPr>
          <w:sz w:val="24"/>
        </w:rPr>
        <w:t xml:space="preserve"> </w:t>
      </w:r>
    </w:p>
    <w:p w:rsidR="002D341B" w:rsidRDefault="00D92FC1">
      <w:pPr>
        <w:numPr>
          <w:ilvl w:val="0"/>
          <w:numId w:val="3"/>
        </w:numPr>
        <w:spacing w:after="60" w:line="240" w:lineRule="auto"/>
        <w:ind w:right="-2" w:hanging="361"/>
      </w:pPr>
      <w:r>
        <w:rPr>
          <w:sz w:val="24"/>
        </w:rPr>
        <w:t xml:space="preserve">Intercambien opiniones sobre los diferentes significados de la palabra </w:t>
      </w:r>
      <w:r>
        <w:rPr>
          <w:i/>
          <w:sz w:val="24"/>
        </w:rPr>
        <w:t xml:space="preserve">filosofía </w:t>
      </w:r>
      <w:r>
        <w:rPr>
          <w:sz w:val="24"/>
        </w:rPr>
        <w:t xml:space="preserve">y sus derivadas que aparecen en las oraciones anteriores. Anoten en sus hojas sus conclusiones. </w:t>
      </w:r>
    </w:p>
    <w:p w:rsidR="002D341B" w:rsidRDefault="00D92FC1">
      <w:pPr>
        <w:numPr>
          <w:ilvl w:val="0"/>
          <w:numId w:val="3"/>
        </w:numPr>
        <w:spacing w:after="223" w:line="240" w:lineRule="auto"/>
        <w:ind w:right="-2" w:hanging="361"/>
      </w:pPr>
      <w:r>
        <w:rPr>
          <w:sz w:val="24"/>
        </w:rPr>
        <w:t>Escriban nuevamente esas oraci</w:t>
      </w:r>
      <w:r>
        <w:rPr>
          <w:sz w:val="24"/>
        </w:rPr>
        <w:t xml:space="preserve">ones, pero cambiando la palabra </w:t>
      </w:r>
      <w:r>
        <w:rPr>
          <w:i/>
          <w:sz w:val="24"/>
        </w:rPr>
        <w:t xml:space="preserve">filosofía </w:t>
      </w:r>
      <w:r>
        <w:rPr>
          <w:sz w:val="24"/>
        </w:rPr>
        <w:t xml:space="preserve">y sus derivadas por sinónimos propuestos por ustedes. </w:t>
      </w:r>
    </w:p>
    <w:p w:rsidR="002D341B" w:rsidRDefault="00D92FC1">
      <w:pPr>
        <w:spacing w:after="218" w:line="240" w:lineRule="auto"/>
      </w:pPr>
      <w:r>
        <w:rPr>
          <w:sz w:val="24"/>
        </w:rPr>
        <w:t xml:space="preserve"> </w:t>
      </w:r>
    </w:p>
    <w:p w:rsidR="002D341B" w:rsidRDefault="00D92FC1">
      <w:pPr>
        <w:spacing w:after="57" w:line="268" w:lineRule="auto"/>
        <w:ind w:left="1797" w:hanging="371"/>
        <w:jc w:val="both"/>
      </w:pPr>
      <w:r>
        <w:rPr>
          <w:sz w:val="24"/>
        </w:rPr>
        <w:t>12)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En forma individual, escriban al menos cinco preguntas que ustedes consideren fundamentales; interrogantes</w:t>
      </w:r>
      <w:bookmarkStart w:id="0" w:name="_GoBack"/>
      <w:bookmarkEnd w:id="0"/>
      <w:r>
        <w:rPr>
          <w:sz w:val="24"/>
        </w:rPr>
        <w:t xml:space="preserve"> que alguna vez se han hecho y para las que no han h</w:t>
      </w:r>
      <w:r>
        <w:rPr>
          <w:sz w:val="24"/>
        </w:rPr>
        <w:t>allado aún una respuesta satisfactoria. A lo largo del presente año podrán</w:t>
      </w:r>
      <w:r>
        <w:rPr>
          <w:sz w:val="24"/>
        </w:rPr>
        <w:t xml:space="preserve"> ver si algunas de esas preguntas planteadas por ustedes pueden ser consideradas preguntas </w:t>
      </w:r>
      <w:r>
        <w:rPr>
          <w:i/>
          <w:sz w:val="24"/>
        </w:rPr>
        <w:t>filosóficas.</w:t>
      </w:r>
      <w:r>
        <w:rPr>
          <w:sz w:val="24"/>
        </w:rPr>
        <w:t xml:space="preserve">  </w:t>
      </w:r>
    </w:p>
    <w:p w:rsidR="002D341B" w:rsidRDefault="00D92FC1">
      <w:pPr>
        <w:spacing w:after="219" w:line="240" w:lineRule="auto"/>
      </w:pPr>
      <w:r>
        <w:rPr>
          <w:sz w:val="24"/>
        </w:rPr>
        <w:lastRenderedPageBreak/>
        <w:t xml:space="preserve"> </w:t>
      </w:r>
    </w:p>
    <w:p w:rsidR="002D341B" w:rsidRDefault="00D92FC1">
      <w:pPr>
        <w:spacing w:after="59" w:line="240" w:lineRule="auto"/>
      </w:pPr>
      <w:r>
        <w:rPr>
          <w:sz w:val="24"/>
        </w:rPr>
        <w:t xml:space="preserve"> </w:t>
      </w:r>
    </w:p>
    <w:p w:rsidR="002D341B" w:rsidRDefault="00D92FC1">
      <w:pPr>
        <w:spacing w:after="64" w:line="240" w:lineRule="auto"/>
      </w:pPr>
      <w:r>
        <w:rPr>
          <w:sz w:val="24"/>
        </w:rPr>
        <w:t xml:space="preserve"> </w:t>
      </w:r>
    </w:p>
    <w:p w:rsidR="002D341B" w:rsidRDefault="00D92FC1">
      <w:pPr>
        <w:spacing w:after="219" w:line="240" w:lineRule="auto"/>
        <w:ind w:left="1801"/>
      </w:pPr>
      <w:r>
        <w:rPr>
          <w:sz w:val="24"/>
        </w:rPr>
        <w:t xml:space="preserve"> </w:t>
      </w:r>
    </w:p>
    <w:p w:rsidR="002D341B" w:rsidRDefault="00D92FC1">
      <w:pPr>
        <w:spacing w:after="214" w:line="240" w:lineRule="auto"/>
      </w:pPr>
      <w:r>
        <w:rPr>
          <w:sz w:val="24"/>
        </w:rPr>
        <w:t xml:space="preserve"> </w:t>
      </w:r>
    </w:p>
    <w:p w:rsidR="002D341B" w:rsidRDefault="00D92FC1">
      <w:pPr>
        <w:spacing w:line="240" w:lineRule="auto"/>
      </w:pPr>
      <w:r>
        <w:t xml:space="preserve"> </w:t>
      </w:r>
    </w:p>
    <w:sectPr w:rsidR="002D341B">
      <w:pgSz w:w="12240" w:h="15840"/>
      <w:pgMar w:top="1186" w:right="1176" w:bottom="148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F0405"/>
    <w:multiLevelType w:val="hybridMultilevel"/>
    <w:tmpl w:val="E00E03A6"/>
    <w:lvl w:ilvl="0" w:tplc="6FA8E706">
      <w:start w:val="1"/>
      <w:numFmt w:val="decimal"/>
      <w:lvlText w:val="%1)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C0168">
      <w:start w:val="1"/>
      <w:numFmt w:val="lowerLetter"/>
      <w:lvlText w:val="%2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6B0E6">
      <w:start w:val="1"/>
      <w:numFmt w:val="lowerRoman"/>
      <w:lvlText w:val="%3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688A8">
      <w:start w:val="1"/>
      <w:numFmt w:val="decimal"/>
      <w:lvlText w:val="%4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880F4">
      <w:start w:val="1"/>
      <w:numFmt w:val="lowerLetter"/>
      <w:lvlText w:val="%5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03D3A">
      <w:start w:val="1"/>
      <w:numFmt w:val="lowerRoman"/>
      <w:lvlText w:val="%6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A2CCE">
      <w:start w:val="1"/>
      <w:numFmt w:val="decimal"/>
      <w:lvlText w:val="%7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4C668">
      <w:start w:val="1"/>
      <w:numFmt w:val="lowerLetter"/>
      <w:lvlText w:val="%8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C2D04">
      <w:start w:val="1"/>
      <w:numFmt w:val="lowerRoman"/>
      <w:lvlText w:val="%9"/>
      <w:lvlJc w:val="left"/>
      <w:pPr>
        <w:ind w:left="7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3643681"/>
    <w:multiLevelType w:val="hybridMultilevel"/>
    <w:tmpl w:val="669A9614"/>
    <w:lvl w:ilvl="0" w:tplc="23D89C7C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729F5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E58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05C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A141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EFB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0CF8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896E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C2DE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674B06"/>
    <w:multiLevelType w:val="hybridMultilevel"/>
    <w:tmpl w:val="E188BBE6"/>
    <w:lvl w:ilvl="0" w:tplc="F66C24E6">
      <w:start w:val="1"/>
      <w:numFmt w:val="bullet"/>
      <w:lvlText w:val="●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CC326">
      <w:start w:val="1"/>
      <w:numFmt w:val="bullet"/>
      <w:lvlText w:val="o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A1FC0">
      <w:start w:val="1"/>
      <w:numFmt w:val="bullet"/>
      <w:lvlText w:val="▪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A20BA">
      <w:start w:val="1"/>
      <w:numFmt w:val="bullet"/>
      <w:lvlText w:val="•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A79B8">
      <w:start w:val="1"/>
      <w:numFmt w:val="bullet"/>
      <w:lvlText w:val="o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A2440C">
      <w:start w:val="1"/>
      <w:numFmt w:val="bullet"/>
      <w:lvlText w:val="▪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854CA">
      <w:start w:val="1"/>
      <w:numFmt w:val="bullet"/>
      <w:lvlText w:val="•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4472">
      <w:start w:val="1"/>
      <w:numFmt w:val="bullet"/>
      <w:lvlText w:val="o"/>
      <w:lvlJc w:val="left"/>
      <w:pPr>
        <w:ind w:left="7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4E0E4">
      <w:start w:val="1"/>
      <w:numFmt w:val="bullet"/>
      <w:lvlText w:val="▪"/>
      <w:lvlJc w:val="left"/>
      <w:pPr>
        <w:ind w:left="8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1B"/>
    <w:rsid w:val="002D341B"/>
    <w:rsid w:val="00D9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09DC4-08B5-4FFA-AAED-13BB4F21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621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cp:lastModifiedBy>SILVINA</cp:lastModifiedBy>
  <cp:revision>2</cp:revision>
  <dcterms:created xsi:type="dcterms:W3CDTF">2024-03-06T19:03:00Z</dcterms:created>
  <dcterms:modified xsi:type="dcterms:W3CDTF">2024-03-06T19:03:00Z</dcterms:modified>
</cp:coreProperties>
</file>