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35" w:rsidRPr="00200DF5" w:rsidRDefault="00EA5735" w:rsidP="00EA5735">
      <w:pPr>
        <w:rPr>
          <w:b/>
          <w:sz w:val="32"/>
          <w:szCs w:val="32"/>
          <w:u w:val="single"/>
        </w:rPr>
      </w:pPr>
      <w:r w:rsidRPr="00200DF5">
        <w:rPr>
          <w:b/>
          <w:sz w:val="32"/>
          <w:szCs w:val="32"/>
          <w:u w:val="single"/>
        </w:rPr>
        <w:t>UNIDAD Nº I</w:t>
      </w:r>
    </w:p>
    <w:p w:rsidR="00EA5735" w:rsidRPr="00F858A2" w:rsidRDefault="00EA5735" w:rsidP="00EA5735">
      <w:pPr>
        <w:rPr>
          <w:b/>
          <w:sz w:val="28"/>
          <w:szCs w:val="28"/>
          <w:u w:val="single"/>
        </w:rPr>
      </w:pPr>
      <w:r w:rsidRPr="00F858A2">
        <w:rPr>
          <w:b/>
          <w:sz w:val="28"/>
          <w:szCs w:val="28"/>
          <w:u w:val="single"/>
        </w:rPr>
        <w:t>ESTADOS CONTABLES</w:t>
      </w:r>
    </w:p>
    <w:p w:rsidR="00EA5735" w:rsidRDefault="00EA5735" w:rsidP="00EA5735">
      <w:pPr>
        <w:jc w:val="both"/>
      </w:pPr>
      <w:r>
        <w:t xml:space="preserve">La CONTABILIDAD es un Sistema de </w:t>
      </w:r>
      <w:proofErr w:type="spellStart"/>
      <w:r>
        <w:t>Informacion</w:t>
      </w:r>
      <w:proofErr w:type="spellEnd"/>
      <w:r>
        <w:t xml:space="preserve">  para quienes tienen la responsabilidad de conducir una empresa. En dicho sistema deben registrarse todos los hechos económicos de la empresa, ya sea que los mismos impliquen compras o egreso de dinero o también ventas o ingresos de dinero. Un Sistema o un Estado Contable es un banco de </w:t>
      </w:r>
      <w:proofErr w:type="spellStart"/>
      <w:r>
        <w:t>Informacion</w:t>
      </w:r>
      <w:proofErr w:type="spellEnd"/>
      <w:r>
        <w:t xml:space="preserve"> para los distintos usuarios que se relacionan con la empresa, ya sean internos o externos respecto d </w:t>
      </w:r>
      <w:proofErr w:type="spellStart"/>
      <w:r>
        <w:t>ela</w:t>
      </w:r>
      <w:proofErr w:type="spellEnd"/>
      <w:r>
        <w:t xml:space="preserve"> misma.</w:t>
      </w:r>
    </w:p>
    <w:p w:rsidR="00EA5735" w:rsidRDefault="00EA5735" w:rsidP="00EA5735">
      <w:pPr>
        <w:jc w:val="both"/>
      </w:pPr>
      <w:r w:rsidRPr="00F858A2">
        <w:rPr>
          <w:b/>
          <w:u w:val="single"/>
        </w:rPr>
        <w:t>EL OBJETIVO</w:t>
      </w:r>
      <w:r>
        <w:t xml:space="preserve"> de los Estados Contables,  es preparar informes al Cierre del Ejercicio de acuerdo a las normas legales y contables existentes, determinar el Resultado Positivo o Negativo.</w:t>
      </w:r>
    </w:p>
    <w:p w:rsidR="00EA5735" w:rsidRPr="00F858A2" w:rsidRDefault="00EA5735" w:rsidP="00EA5735">
      <w:pPr>
        <w:jc w:val="both"/>
        <w:rPr>
          <w:b/>
          <w:u w:val="single"/>
        </w:rPr>
      </w:pPr>
      <w:r w:rsidRPr="00F858A2">
        <w:rPr>
          <w:b/>
          <w:u w:val="single"/>
        </w:rPr>
        <w:t>USUARIOS DE LOS ESTADOS CONTABLES:</w:t>
      </w:r>
    </w:p>
    <w:p w:rsidR="00EA5735" w:rsidRDefault="00EA5735" w:rsidP="00EA5735">
      <w:pPr>
        <w:pStyle w:val="Prrafodelista"/>
        <w:numPr>
          <w:ilvl w:val="0"/>
          <w:numId w:val="1"/>
        </w:numPr>
        <w:jc w:val="both"/>
      </w:pPr>
      <w:r>
        <w:t>INTERNOS: Los funcionarios que tienen la responsabilidad de tomar decisiones ya sean directivos o gerentes. Los propietarios de las empresas. Los que elaboran el presupuesto de la empresa, a quienes les sirve de guía para la marcha de la entidad. Los que evalúan las distintas oportunidades del mercado ya que deben tomar decisiones. Y quienes deben ejecutar las decisiones tomadas por las áreas gerenciales.</w:t>
      </w:r>
    </w:p>
    <w:p w:rsidR="00EA5735" w:rsidRDefault="00EA5735" w:rsidP="00EA5735">
      <w:pPr>
        <w:pStyle w:val="Prrafodelista"/>
        <w:numPr>
          <w:ilvl w:val="0"/>
          <w:numId w:val="1"/>
        </w:numPr>
        <w:jc w:val="both"/>
      </w:pPr>
      <w:r>
        <w:t>EXTERNOS: Accionistas minoritarios, acreedores, bancos o entidades financieras, proveedores o clientes, organismos recaudadores de impuestos (AFIP o DGR), Ministerio de Trabajo, Gremios, empresas que compiten en el mercado, asesores empresarios, etc.</w:t>
      </w:r>
    </w:p>
    <w:p w:rsidR="00EA5735" w:rsidRDefault="00EA5735" w:rsidP="00EA5735"/>
    <w:p w:rsidR="00EA5735" w:rsidRPr="00F858A2" w:rsidRDefault="00EA5735" w:rsidP="00EA5735">
      <w:pPr>
        <w:rPr>
          <w:b/>
          <w:sz w:val="28"/>
          <w:szCs w:val="28"/>
          <w:u w:val="single"/>
        </w:rPr>
      </w:pPr>
      <w:r w:rsidRPr="00F858A2">
        <w:rPr>
          <w:b/>
          <w:sz w:val="28"/>
          <w:szCs w:val="28"/>
          <w:u w:val="single"/>
        </w:rPr>
        <w:t>ESTRUCTURA DE UN BALANCE GENERAL</w:t>
      </w:r>
    </w:p>
    <w:p w:rsidR="00EA5735" w:rsidRDefault="00EA5735" w:rsidP="00EA5735">
      <w:r>
        <w:br w:type="page"/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C4D7C" wp14:editId="1D454A11">
                <wp:simplePos x="0" y="0"/>
                <wp:positionH relativeFrom="column">
                  <wp:posOffset>577215</wp:posOffset>
                </wp:positionH>
                <wp:positionV relativeFrom="paragraph">
                  <wp:posOffset>120650</wp:posOffset>
                </wp:positionV>
                <wp:extent cx="1352550" cy="228600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735" w:rsidRPr="00735DE3" w:rsidRDefault="00EA5735" w:rsidP="00EA573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   </w:t>
                            </w:r>
                            <w:r w:rsidRPr="00735DE3">
                              <w:rPr>
                                <w:b/>
                                <w:u w:val="single"/>
                              </w:rPr>
                              <w:t>ACTIVO</w:t>
                            </w:r>
                          </w:p>
                          <w:p w:rsidR="00EA5735" w:rsidRDefault="00EA5735" w:rsidP="00EA5735"/>
                          <w:p w:rsidR="00EA5735" w:rsidRPr="00735DE3" w:rsidRDefault="00EA5735" w:rsidP="00EA5735">
                            <w:pPr>
                              <w:rPr>
                                <w:b/>
                              </w:rPr>
                            </w:pPr>
                            <w:r w:rsidRPr="00735DE3">
                              <w:rPr>
                                <w:b/>
                              </w:rPr>
                              <w:t>Activo Corriente</w:t>
                            </w:r>
                          </w:p>
                          <w:p w:rsidR="00EA5735" w:rsidRDefault="00EA5735" w:rsidP="00EA5735"/>
                          <w:p w:rsidR="00EA5735" w:rsidRPr="00735DE3" w:rsidRDefault="00EA5735" w:rsidP="00EA5735">
                            <w:pPr>
                              <w:rPr>
                                <w:b/>
                              </w:rPr>
                            </w:pPr>
                            <w:r w:rsidRPr="00735DE3">
                              <w:rPr>
                                <w:b/>
                              </w:rPr>
                              <w:t>Activo No Corriente</w:t>
                            </w:r>
                          </w:p>
                          <w:p w:rsidR="00EA5735" w:rsidRDefault="00EA5735" w:rsidP="00EA5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45.45pt;margin-top:9.5pt;width:106.5pt;height:1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6dmAIAALoFAAAOAAAAZHJzL2Uyb0RvYy54bWysVE1v2zAMvQ/YfxB0X52kSdcFdYosRYcB&#10;xVqsHXpWZKkxKomapMTOfv1I2UnTj0uHXWxSfKTIJ5Jn5601bKNCrMGVfHg04Ew5CVXtHkr+6+7y&#10;0ylnMQlXCQNOlXyrIj+fffxw1vipGsEKTKUCwyAuThtf8lVKfloUUa6UFfEIvHJo1BCsSKiGh6IK&#10;osHo1hSjweCkaCBUPoBUMeLpRWfksxxfayXTtdZRJWZKjrml/A35u6RvMTsT04cg/KqWfRriH7Kw&#10;onZ46T7UhUiCrUP9KpStZYAIOh1JsAVoXUuVa8BqhoMX1dyuhFe5FiQn+j1N8f+FlT82N4HVVcnH&#10;nDlh8YnGbLEWVQBWKZZUm4BIanycIvbWIzq1X6HFx96dRzyk2lsdLP2xKoZ2pHu7pxjjMElOx5PR&#10;ZIImibbR6PRkMMiPUDy5+xDTNwWWkVDygG+YqRWbq5gwFYTuIHRbBFNXl7UxWaG+UQsT2Ebgi5uU&#10;k0SPZyjjWFPyk2PM41UECr33XxohH6nM5xFQM448Ve6wPi2iqKMiS2lrFGGM+6k0MpwZeSNHIaVy&#10;+zwzmlAaK3qPY49/yuo9zl0d6JFvBpf2zrZ2EDqWnlNbPe6o1R0eSTqom8TULtu+dZZQbbFzAnQD&#10;GL28rJHoKxHTjQg4cdgRuEXSNX60AXwd6CXOVhD+vHVOeBwEtHLW4ASXPP5ei6A4M98djsiX4XhM&#10;I5+V8eTzCJVwaFkeWtzaLgBbZoj7ysssEj6ZnagD2HtcNnO6FU3CSby75GknLlK3V3BZSTWfZxAO&#10;uRfpyt16SaGJXmqwu/ZeBN83OM3YD9jNupi+6PMOS54O5usEus5DQAR3rPbE44LIfdovM9pAh3pG&#10;Pa3c2V8AAAD//wMAUEsDBBQABgAIAAAAIQCJxje72QAAAAkBAAAPAAAAZHJzL2Rvd25yZXYueG1s&#10;TE/LTsMwELwj8Q/WInGjNlSCJMSpABUunCiIsxtv7Yh4HdluGv6e5QS3nYdmZ9rNEkYxY8pDJA3X&#10;KwUCqY92IKfh4/35qgKRiyFrxkio4RszbLrzs9Y0Np7oDeddcYJDKDdGgy9laqTMvcdg8ipOSKwd&#10;YgqmMExO2mROHB5GeaPUrQxmIP7gzYRPHvuv3TFo2D662vWVSX5b2WGYl8/Dq3vR+vJiebgHUXAp&#10;f2b4rc/VoeNO+3gkm8WooVY1O5mveRLra7VmYs/HHTOya+X/Bd0PAAAA//8DAFBLAQItABQABgAI&#10;AAAAIQC2gziS/gAAAOEBAAATAAAAAAAAAAAAAAAAAAAAAABbQ29udGVudF9UeXBlc10ueG1sUEsB&#10;Ai0AFAAGAAgAAAAhADj9If/WAAAAlAEAAAsAAAAAAAAAAAAAAAAALwEAAF9yZWxzLy5yZWxzUEsB&#10;Ai0AFAAGAAgAAAAhAObjrp2YAgAAugUAAA4AAAAAAAAAAAAAAAAALgIAAGRycy9lMm9Eb2MueG1s&#10;UEsBAi0AFAAGAAgAAAAhAInGN7vZAAAACQEAAA8AAAAAAAAAAAAAAAAA8gQAAGRycy9kb3ducmV2&#10;LnhtbFBLBQYAAAAABAAEAPMAAAD4BQAAAAA=&#10;" fillcolor="white [3201]" strokeweight=".5pt">
                <v:textbox>
                  <w:txbxContent>
                    <w:p w:rsidR="00EA5735" w:rsidRPr="00735DE3" w:rsidRDefault="00EA5735" w:rsidP="00EA5735">
                      <w:pPr>
                        <w:rPr>
                          <w:b/>
                          <w:u w:val="single"/>
                        </w:rPr>
                      </w:pPr>
                      <w:r>
                        <w:t xml:space="preserve">   </w:t>
                      </w:r>
                      <w:r w:rsidRPr="00735DE3">
                        <w:rPr>
                          <w:b/>
                          <w:u w:val="single"/>
                        </w:rPr>
                        <w:t>ACTIVO</w:t>
                      </w:r>
                    </w:p>
                    <w:p w:rsidR="00EA5735" w:rsidRDefault="00EA5735" w:rsidP="00EA5735"/>
                    <w:p w:rsidR="00EA5735" w:rsidRPr="00735DE3" w:rsidRDefault="00EA5735" w:rsidP="00EA5735">
                      <w:pPr>
                        <w:rPr>
                          <w:b/>
                        </w:rPr>
                      </w:pPr>
                      <w:r w:rsidRPr="00735DE3">
                        <w:rPr>
                          <w:b/>
                        </w:rPr>
                        <w:t>Activo Corriente</w:t>
                      </w:r>
                    </w:p>
                    <w:p w:rsidR="00EA5735" w:rsidRDefault="00EA5735" w:rsidP="00EA5735"/>
                    <w:p w:rsidR="00EA5735" w:rsidRPr="00735DE3" w:rsidRDefault="00EA5735" w:rsidP="00EA5735">
                      <w:pPr>
                        <w:rPr>
                          <w:b/>
                        </w:rPr>
                      </w:pPr>
                      <w:r w:rsidRPr="00735DE3">
                        <w:rPr>
                          <w:b/>
                        </w:rPr>
                        <w:t>Activo No Corriente</w:t>
                      </w:r>
                    </w:p>
                    <w:p w:rsidR="00EA5735" w:rsidRDefault="00EA5735" w:rsidP="00EA5735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7349D" wp14:editId="0EEA14A0">
                <wp:simplePos x="0" y="0"/>
                <wp:positionH relativeFrom="column">
                  <wp:posOffset>2729865</wp:posOffset>
                </wp:positionH>
                <wp:positionV relativeFrom="paragraph">
                  <wp:posOffset>1387475</wp:posOffset>
                </wp:positionV>
                <wp:extent cx="1543050" cy="10191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735" w:rsidRPr="00735DE3" w:rsidRDefault="00EA5735" w:rsidP="00EA573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35DE3">
                              <w:rPr>
                                <w:b/>
                                <w:u w:val="single"/>
                              </w:rPr>
                              <w:t>PATRIMONIO NETO</w:t>
                            </w:r>
                          </w:p>
                          <w:p w:rsidR="00EA5735" w:rsidRPr="00735DE3" w:rsidRDefault="00EA5735" w:rsidP="00EA5735">
                            <w:pPr>
                              <w:rPr>
                                <w:b/>
                              </w:rPr>
                            </w:pPr>
                            <w:r w:rsidRPr="00735DE3">
                              <w:rPr>
                                <w:b/>
                              </w:rPr>
                              <w:t>Capital</w:t>
                            </w:r>
                          </w:p>
                          <w:p w:rsidR="00EA5735" w:rsidRDefault="00EA5735" w:rsidP="00EA5735">
                            <w:pPr>
                              <w:rPr>
                                <w:b/>
                              </w:rPr>
                            </w:pPr>
                            <w:r w:rsidRPr="00735DE3">
                              <w:rPr>
                                <w:b/>
                              </w:rPr>
                              <w:t>Resultados</w:t>
                            </w:r>
                          </w:p>
                          <w:p w:rsidR="00EA5735" w:rsidRDefault="00EA5735" w:rsidP="00EA5735">
                            <w:pPr>
                              <w:rPr>
                                <w:b/>
                              </w:rPr>
                            </w:pPr>
                          </w:p>
                          <w:p w:rsidR="00EA5735" w:rsidRDefault="00EA5735" w:rsidP="00EA5735">
                            <w:pPr>
                              <w:rPr>
                                <w:b/>
                              </w:rPr>
                            </w:pPr>
                          </w:p>
                          <w:p w:rsidR="00EA5735" w:rsidRPr="00735DE3" w:rsidRDefault="00EA5735" w:rsidP="00EA573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7" type="#_x0000_t202" style="position:absolute;margin-left:214.95pt;margin-top:109.25pt;width:121.5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H7mQIAAMEFAAAOAAAAZHJzL2Uyb0RvYy54bWysVE1PGzEQvVfqf7B8L5uFBErEBqVBVJUQ&#10;oELF2fHaxML2uLaT3fTXd+zdLOHjQtXLru158zzzPDNn563RZCN8UGArWh6MKBGWQ63sY0V/3V9+&#10;+UpJiMzWTIMVFd2KQM9nnz+dNW4qDmEFuhaeIIkN08ZVdBWjmxZF4CthWDgAJywaJXjDIm79Y1F7&#10;1iC70cXhaHRcNOBr54GLEPD0ojPSWeaXUvB4I2UQkeiKYmwxf33+LtO3mJ2x6aNnbqV4Hwb7hygM&#10;UxYvHaguWGRk7dUbKqO4hwAyHnAwBUipuMg5YDbl6FU2dyvmRM4FxQlukCn8P1p+vbn1RNUVPabE&#10;MoNPdEwWa1Z7ILUgUbQRkkiNC1PE3jlEx/YbtPjYu/OAhyn3VnqT/pgVQTvKvR0kRh7Ck9NkfDSa&#10;oImjrRyVp+XJJPEUz+7Oh/hdgCFpUVGPb5ilZZurEDvoDpJuC6BVfam0zptUN2KhPdkwfHEdc5BI&#10;/gKlLWkwzyOM4w1Doh78l5rxpz68PQbk0zZ5ilxhfVhJok6KvIpbLRJG259CosJZkXdiZJwLO8SZ&#10;0QklMaOPOPb456g+4tzlgR75ZrBxcDbKgu9Ueilt/bSTVnZ4fMO9vNMytss2l9ZQKUuot1hAHro+&#10;DI5fKtT7ioV4yzw2HhYGDpN4gx+pAR8J+hUlK/B/3jtPeOwHtFLSYCNXNPxeMy8o0T8sdsppOR6n&#10;zs+b8eTkEDd+37Lct9i1WQBWToljy/G8TPiod0vpwTzgzJmnW9HELMe7Kxp3y0XsxgvOLC7m8wzC&#10;XncsXtk7xxN1UjnV2X37wLzr6zy12jXsWp5NX5V7h02eFubrCFLlXkg6d6r2+uOcyN3Uz7Q0iPb3&#10;GfU8eWd/AQAA//8DAFBLAwQUAAYACAAAACEAesEZx98AAAALAQAADwAAAGRycy9kb3ducmV2Lnht&#10;bEyPwU7DMAyG70i8Q2Qkbixdga0tdSdAg8tODMQ5a7wkokmqJOvK2xNOcLT96ff3t5vZDmyiEI13&#10;CMtFAYxc76VxCuHj/eWmAhaTcFIM3hHCN0XYdJcXrWikP7s3mvZJsRziYiMQdEpjw3nsNVkRF34k&#10;l29HH6xIeQyKyyDOOdwOvCyKFbfCuPxBi5GeNfVf+5NF2D6pWvWVCHpbSWOm+fO4U6+I11fz4wOw&#10;RHP6g+FXP6tDl50O/uRkZAPCXVnXGUUol9U9sEys1mXeHBBu13UBvGv5/w7dDwAAAP//AwBQSwEC&#10;LQAUAAYACAAAACEAtoM4kv4AAADhAQAAEwAAAAAAAAAAAAAAAAAAAAAAW0NvbnRlbnRfVHlwZXNd&#10;LnhtbFBLAQItABQABgAIAAAAIQA4/SH/1gAAAJQBAAALAAAAAAAAAAAAAAAAAC8BAABfcmVscy8u&#10;cmVsc1BLAQItABQABgAIAAAAIQAoYjH7mQIAAMEFAAAOAAAAAAAAAAAAAAAAAC4CAABkcnMvZTJv&#10;RG9jLnhtbFBLAQItABQABgAIAAAAIQB6wRnH3wAAAAsBAAAPAAAAAAAAAAAAAAAAAPMEAABkcnMv&#10;ZG93bnJldi54bWxQSwUGAAAAAAQABADzAAAA/wUAAAAA&#10;" fillcolor="white [3201]" strokeweight=".5pt">
                <v:textbox>
                  <w:txbxContent>
                    <w:p w:rsidR="00EA5735" w:rsidRPr="00735DE3" w:rsidRDefault="00EA5735" w:rsidP="00EA5735">
                      <w:pPr>
                        <w:rPr>
                          <w:b/>
                          <w:u w:val="single"/>
                        </w:rPr>
                      </w:pPr>
                      <w:r w:rsidRPr="00735DE3">
                        <w:rPr>
                          <w:b/>
                          <w:u w:val="single"/>
                        </w:rPr>
                        <w:t>PATRIMONIO NETO</w:t>
                      </w:r>
                    </w:p>
                    <w:p w:rsidR="00EA5735" w:rsidRPr="00735DE3" w:rsidRDefault="00EA5735" w:rsidP="00EA5735">
                      <w:pPr>
                        <w:rPr>
                          <w:b/>
                        </w:rPr>
                      </w:pPr>
                      <w:r w:rsidRPr="00735DE3">
                        <w:rPr>
                          <w:b/>
                        </w:rPr>
                        <w:t>Capital</w:t>
                      </w:r>
                    </w:p>
                    <w:p w:rsidR="00EA5735" w:rsidRDefault="00EA5735" w:rsidP="00EA5735">
                      <w:pPr>
                        <w:rPr>
                          <w:b/>
                        </w:rPr>
                      </w:pPr>
                      <w:r w:rsidRPr="00735DE3">
                        <w:rPr>
                          <w:b/>
                        </w:rPr>
                        <w:t>Resultados</w:t>
                      </w:r>
                    </w:p>
                    <w:p w:rsidR="00EA5735" w:rsidRDefault="00EA5735" w:rsidP="00EA5735">
                      <w:pPr>
                        <w:rPr>
                          <w:b/>
                        </w:rPr>
                      </w:pPr>
                    </w:p>
                    <w:p w:rsidR="00EA5735" w:rsidRDefault="00EA5735" w:rsidP="00EA5735">
                      <w:pPr>
                        <w:rPr>
                          <w:b/>
                        </w:rPr>
                      </w:pPr>
                    </w:p>
                    <w:p w:rsidR="00EA5735" w:rsidRPr="00735DE3" w:rsidRDefault="00EA5735" w:rsidP="00EA573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5EA55" wp14:editId="5A9B9F29">
                <wp:simplePos x="0" y="0"/>
                <wp:positionH relativeFrom="column">
                  <wp:posOffset>2729865</wp:posOffset>
                </wp:positionH>
                <wp:positionV relativeFrom="paragraph">
                  <wp:posOffset>120650</wp:posOffset>
                </wp:positionV>
                <wp:extent cx="1485900" cy="1066800"/>
                <wp:effectExtent l="0" t="0" r="1905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735" w:rsidRPr="00735DE3" w:rsidRDefault="00EA5735" w:rsidP="00EA573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35DE3">
                              <w:rPr>
                                <w:b/>
                                <w:u w:val="single"/>
                              </w:rPr>
                              <w:t>PASIVO</w:t>
                            </w:r>
                          </w:p>
                          <w:p w:rsidR="00EA5735" w:rsidRPr="00735DE3" w:rsidRDefault="00EA5735" w:rsidP="00EA5735">
                            <w:pPr>
                              <w:rPr>
                                <w:b/>
                              </w:rPr>
                            </w:pPr>
                            <w:r w:rsidRPr="00735DE3">
                              <w:rPr>
                                <w:b/>
                              </w:rPr>
                              <w:t>Pasivo Corriente</w:t>
                            </w:r>
                          </w:p>
                          <w:p w:rsidR="00EA5735" w:rsidRPr="00735DE3" w:rsidRDefault="00EA5735" w:rsidP="00EA5735">
                            <w:pPr>
                              <w:rPr>
                                <w:b/>
                              </w:rPr>
                            </w:pPr>
                            <w:r w:rsidRPr="00735DE3">
                              <w:rPr>
                                <w:b/>
                              </w:rPr>
                              <w:t>Pasivo No Corriente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8" type="#_x0000_t202" style="position:absolute;margin-left:214.95pt;margin-top:9.5pt;width:117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scmwIAAMEFAAAOAAAAZHJzL2Uyb0RvYy54bWysVMFu2zAMvQ/YPwi6r3ayJEuDOEWWosOA&#10;oi3WDj0rspQIlUVNUmJnXz9KttO066XDLjYpPlLkE8n5RVNpshfOKzAFHZzllAjDoVRmU9CfD1ef&#10;ppT4wEzJNBhR0IPw9GLx8cO8tjMxhC3oUjiCQYyf1bag2xDsLMs834qK+TOwwqBRgqtYQNVtstKx&#10;GqNXOhvm+SSrwZXWARfe4+lla6SLFF9KwcOtlF4EoguKuYX0dem7jt9sMWezjWN2q3iXBvuHLCqm&#10;DF56DHXJAiM7p/4KVSnuwIMMZxyqDKRUXKQasJpB/qqa+y2zItWC5Hh7pMn/v7D8Zn/niCoLOqbE&#10;sAqfaExWO1Y6IKUgQTQBIkm19TPE3ltEh+YrNPjY/bnHw1h7I10V/1gVQTvSfThSjHEIj06j6fg8&#10;RxNH2yCfTKaoYPzs2d06H74JqEgUCurwDRO1bH/tQwvtIfE2D1qVV0rrpMS+ESvtyJ7hi+uQksTg&#10;L1DakLqgk8/jPAV+YYuhj/5rzfhTl94JCuNpE68TqcO6tCJFLRVJCgctIkabH0Iiw4mRN3JknAtz&#10;zDOhI0piRe9x7PDPWb3Hua0DPdLNYMLRuVIGXMvSS2rLp55a2eLxDU/qjmJo1k1qrWHfKWsoD9hA&#10;Dto59JZfKeT7mvlwxxwOHjYGLpNwix+pAR8JOomSLbjfb51HPM4DWimpcZAL6n/tmBOU6O8GJ+V8&#10;MBrFyU/KaPxliIo7taxPLWZXrQA7Z4Bry/IkRnzQvSgdVI+4c5bxVjQxw/HugoZeXIV2veDO4mK5&#10;TCCcdcvCtbm3PIaOLMc+e2gembNdn8dRu4F+5NnsVbu32OhpYLkLIFWahchzy2rHP+6JNE3dTouL&#10;6FRPqOfNu/gDAAD//wMAUEsDBBQABgAIAAAAIQAr2xWn3AAAAAoBAAAPAAAAZHJzL2Rvd25yZXYu&#10;eG1sTI/BTsMwEETvSPyDtUjcqENBIQlxKkCFCycK4ryNt45FbEe2m4a/ZznBcWeeZmfazeJGMVNM&#10;NngF16sCBPk+aOuNgo/356sKRMroNY7Bk4JvSrDpzs9abHQ4+Tead9kIDvGpQQVDzlMjZeoHcphW&#10;YSLP3iFEh5nPaKSOeOJwN8p1UZTSofX8YcCJngbqv3ZHp2D7aGrTVxiHbaWtnZfPw6t5UeryYnm4&#10;B5FpyX8w/Nbn6tBxp304ep3EqOB2XdeMslHzJgbK8oaFPQvVXQGya+X/Cd0PAAAA//8DAFBLAQIt&#10;ABQABgAIAAAAIQC2gziS/gAAAOEBAAATAAAAAAAAAAAAAAAAAAAAAABbQ29udGVudF9UeXBlc10u&#10;eG1sUEsBAi0AFAAGAAgAAAAhADj9If/WAAAAlAEAAAsAAAAAAAAAAAAAAAAALwEAAF9yZWxzLy5y&#10;ZWxzUEsBAi0AFAAGAAgAAAAhAAT3WxybAgAAwQUAAA4AAAAAAAAAAAAAAAAALgIAAGRycy9lMm9E&#10;b2MueG1sUEsBAi0AFAAGAAgAAAAhACvbFafcAAAACgEAAA8AAAAAAAAAAAAAAAAA9QQAAGRycy9k&#10;b3ducmV2LnhtbFBLBQYAAAAABAAEAPMAAAD+BQAAAAA=&#10;" fillcolor="white [3201]" strokeweight=".5pt">
                <v:textbox>
                  <w:txbxContent>
                    <w:p w:rsidR="00EA5735" w:rsidRPr="00735DE3" w:rsidRDefault="00EA5735" w:rsidP="00EA5735">
                      <w:pPr>
                        <w:rPr>
                          <w:b/>
                          <w:u w:val="single"/>
                        </w:rPr>
                      </w:pPr>
                      <w:r w:rsidRPr="00735DE3">
                        <w:rPr>
                          <w:b/>
                          <w:u w:val="single"/>
                        </w:rPr>
                        <w:t>PASIVO</w:t>
                      </w:r>
                    </w:p>
                    <w:p w:rsidR="00EA5735" w:rsidRPr="00735DE3" w:rsidRDefault="00EA5735" w:rsidP="00EA5735">
                      <w:pPr>
                        <w:rPr>
                          <w:b/>
                        </w:rPr>
                      </w:pPr>
                      <w:r w:rsidRPr="00735DE3">
                        <w:rPr>
                          <w:b/>
                        </w:rPr>
                        <w:t>Pasivo Corriente</w:t>
                      </w:r>
                    </w:p>
                    <w:p w:rsidR="00EA5735" w:rsidRPr="00735DE3" w:rsidRDefault="00EA5735" w:rsidP="00EA5735">
                      <w:pPr>
                        <w:rPr>
                          <w:b/>
                        </w:rPr>
                      </w:pPr>
                      <w:r w:rsidRPr="00735DE3">
                        <w:rPr>
                          <w:b/>
                        </w:rPr>
                        <w:t>Pasivo No Corriente</w:t>
                      </w:r>
                    </w:p>
                  </w:txbxContent>
                </v:textbox>
              </v:shape>
            </w:pict>
          </mc:Fallback>
        </mc:AlternateContent>
      </w:r>
    </w:p>
    <w:p w:rsidR="00EA5735" w:rsidRPr="00772CBD" w:rsidRDefault="00EA5735" w:rsidP="00EA5735">
      <w:pPr>
        <w:rPr>
          <w:b/>
          <w:sz w:val="24"/>
          <w:szCs w:val="24"/>
        </w:rPr>
      </w:pPr>
      <w:r w:rsidRPr="00F858A2">
        <w:rPr>
          <w:b/>
          <w:sz w:val="24"/>
          <w:szCs w:val="24"/>
          <w:u w:val="single"/>
        </w:rPr>
        <w:lastRenderedPageBreak/>
        <w:t>ACTIVO</w:t>
      </w:r>
      <w:r>
        <w:rPr>
          <w:b/>
          <w:sz w:val="24"/>
          <w:szCs w:val="24"/>
          <w:u w:val="single"/>
        </w:rPr>
        <w:t xml:space="preserve">: </w:t>
      </w:r>
    </w:p>
    <w:p w:rsidR="00EA5735" w:rsidRDefault="00EA5735" w:rsidP="00EA5735">
      <w:r>
        <w:tab/>
      </w:r>
      <w:r w:rsidRPr="00F858A2">
        <w:rPr>
          <w:u w:val="single"/>
        </w:rPr>
        <w:t>ACTIVO CORRIENTE</w:t>
      </w:r>
      <w:r>
        <w:t xml:space="preserve">: son todos los bienes o disponibilidades que pueden hacerse </w:t>
      </w:r>
      <w:proofErr w:type="spellStart"/>
      <w:proofErr w:type="gramStart"/>
      <w:r>
        <w:t>liquido</w:t>
      </w:r>
      <w:proofErr w:type="spellEnd"/>
      <w:proofErr w:type="gramEnd"/>
      <w:r>
        <w:t>, venderse, o cobrar en el término de los próximos 12 meses.</w:t>
      </w:r>
    </w:p>
    <w:p w:rsidR="00EA5735" w:rsidRDefault="00EA5735" w:rsidP="00EA5735">
      <w:r>
        <w:t xml:space="preserve">               </w:t>
      </w:r>
      <w:r w:rsidRPr="00F858A2">
        <w:rPr>
          <w:u w:val="single"/>
        </w:rPr>
        <w:t>ACTIVO NO CORRIENTE</w:t>
      </w:r>
      <w:r>
        <w:t xml:space="preserve">: son todos los bienes o disponibilidades que pueden hacerse </w:t>
      </w:r>
      <w:proofErr w:type="spellStart"/>
      <w:proofErr w:type="gramStart"/>
      <w:r>
        <w:t>liquido</w:t>
      </w:r>
      <w:proofErr w:type="spellEnd"/>
      <w:proofErr w:type="gramEnd"/>
      <w:r>
        <w:t>, venderse, o cobrar en el término superior a los próximos 12 meses.</w:t>
      </w:r>
    </w:p>
    <w:p w:rsidR="00EA5735" w:rsidRPr="00F858A2" w:rsidRDefault="00EA5735" w:rsidP="00EA5735">
      <w:pPr>
        <w:rPr>
          <w:u w:val="single"/>
        </w:rPr>
      </w:pPr>
      <w:r w:rsidRPr="00F858A2">
        <w:rPr>
          <w:u w:val="single"/>
        </w:rPr>
        <w:t>RUBROS DEL ACTIVO: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5D165" wp14:editId="6EAEDFF0">
                <wp:simplePos x="0" y="0"/>
                <wp:positionH relativeFrom="column">
                  <wp:posOffset>110490</wp:posOffset>
                </wp:positionH>
                <wp:positionV relativeFrom="paragraph">
                  <wp:posOffset>92075</wp:posOffset>
                </wp:positionV>
                <wp:extent cx="666750" cy="47625"/>
                <wp:effectExtent l="0" t="19050" r="38100" b="47625"/>
                <wp:wrapNone/>
                <wp:docPr id="7" name="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7 Flecha derecha" o:spid="_x0000_s1026" type="#_x0000_t13" style="position:absolute;margin-left:8.7pt;margin-top:7.25pt;width:52.5pt;height: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22dwIAADYFAAAOAAAAZHJzL2Uyb0RvYy54bWysVE1vGyEQvVfqf0Dcm7Utf7RW1pGVKFWl&#10;KInqVDkTFryrAkMH7LX76zuw602appeqe2CBmXnMPN5wfnGwhu0VhgZcycdnI86Uk1A1blvybw/X&#10;Hz5yFqJwlTDgVMmPKvCL1ft3561fqgnUYCqFjEBcWLa+5HWMflkUQdbKinAGXjkyakArIi1xW1Qo&#10;WkK3ppiMRvOiBaw8glQh0O5VZ+SrjK+1kvFO66AiMyWn3GIeMY9PaSxW52K5ReHrRvZpiH/IworG&#10;0aED1JWIgu2w+QPKNhIhgI5nEmwBWjdS5RqomvHoVTWbWniVayFygh9oCv8PVt7u75E1VckXnDlh&#10;6YoW7NooWQtGN5P+iaPWhyW5bvw99qtA01TwQaNNfyqFHTKvx4FXdYhM0uZ8Pl/MiH1JpuliPpkl&#10;yOI51mOInxVYliYlx2ZbxzUitJlSsb8JsQs4OVJ0yqjLIc/i0aiUhnFflaZ66NRJjs5KUpcG2V6Q&#10;Bqrv4267FpXqtmYj+vqMBu+cXwZLqLoxZsDtAZJCf8ftcux9U5jKAhwCR39LqAscvPOJ4OIQaBsH&#10;+FawieM+cd35n4jp6EjMPEF1pBtG6KQfvLxuiOUbEeK9QNI63Qv1b7yjQRtoSw79jLMa8Odb+8mf&#10;JEhWzlrqnZKHHzuBijPzxZE4P42n09RseTGdLSa0wJeWp5cWt7OXQFczppfCyzxN/tGcphrBPlKb&#10;r9OpZBJO0tkllxFPi8vY9TQ9FFKt19mNGsyLeOM2XibwxGrSz8PhUaDvpRZJordw6jOxfKW1zjdF&#10;OljvIugmC/GZ155vas4smP4hSd3/cp29np+71S8AAAD//wMAUEsDBBQABgAIAAAAIQBIhnt12wAA&#10;AAgBAAAPAAAAZHJzL2Rvd25yZXYueG1sTE89T8MwEN2R+A/WIbFRB6stVYhTQSVgYKGFgdG1jyRg&#10;n6PYTdN/z3WC6fTuPb2Paj0FL0YcUhdJw+2sAIFko+uo0fDx/nSzApGyIWd8JNRwwgTr+vKiMqWL&#10;R9riuMuNYBNKpdHQ5tyXUibbYjBpFnsk5r7iEExmODTSDebI5sFLVRRLGUxHnNCaHjct2p/dIXCI&#10;aj6tfX35Vm+P4/Nic0p56VdaX19ND/cgMk75Twzn+lwdau60jwdySXjGd3NW8p0vQJx5pfix16BU&#10;AbKu5P8B9S8AAAD//wMAUEsBAi0AFAAGAAgAAAAhALaDOJL+AAAA4QEAABMAAAAAAAAAAAAAAAAA&#10;AAAAAFtDb250ZW50X1R5cGVzXS54bWxQSwECLQAUAAYACAAAACEAOP0h/9YAAACUAQAACwAAAAAA&#10;AAAAAAAAAAAvAQAAX3JlbHMvLnJlbHNQSwECLQAUAAYACAAAACEAikuttncCAAA2BQAADgAAAAAA&#10;AAAAAAAAAAAuAgAAZHJzL2Uyb0RvYy54bWxQSwECLQAUAAYACAAAACEASIZ7ddsAAAAIAQAADwAA&#10;AAAAAAAAAAAAAADRBAAAZHJzL2Rvd25yZXYueG1sUEsFBgAAAAAEAAQA8wAAANkFAAAAAA==&#10;" adj="20829" fillcolor="black [3200]" strokecolor="black [1600]" strokeweight="2pt"/>
            </w:pict>
          </mc:Fallback>
        </mc:AlternateContent>
      </w:r>
      <w:r>
        <w:t xml:space="preserve">                         </w:t>
      </w:r>
      <w:r>
        <w:tab/>
        <w:t>DISPONIBILIDADES: fondos líquidos, dinero en efectivo, en banco, fondos a depositar de terceros.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1E8A2" wp14:editId="20D65ECD">
                <wp:simplePos x="0" y="0"/>
                <wp:positionH relativeFrom="column">
                  <wp:posOffset>110490</wp:posOffset>
                </wp:positionH>
                <wp:positionV relativeFrom="paragraph">
                  <wp:posOffset>86995</wp:posOffset>
                </wp:positionV>
                <wp:extent cx="666750" cy="47625"/>
                <wp:effectExtent l="0" t="19050" r="38100" b="47625"/>
                <wp:wrapNone/>
                <wp:docPr id="8" name="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Flecha derecha" o:spid="_x0000_s1026" type="#_x0000_t13" style="position:absolute;margin-left:8.7pt;margin-top:6.85pt;width:52.5pt;height: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o4dwIAADYFAAAOAAAAZHJzL2Uyb0RvYy54bWysVFFv2yAQfp+0/4B4X51ESdpFdaqoVadJ&#10;VVs1nfpMMcRomGMHiZP9+h3Ycbuue5nmBwzc3cfdx3ecX+wby3YKgwFX8vHJiDPlJFTGbUr+7fH6&#10;0xlnIQpXCQtOlfygAr9Yfvxw3vqFmkANtlLICMSFRetLXsfoF0URZK0aEU7AK0dGDdiISEvcFBWK&#10;ltAbW0xGo3nRAlYeQaoQaPeqM/JlxtdayXindVCR2ZJTbjGPmMfnNBbLc7HYoPC1kX0a4h+yaIRx&#10;dOgAdSWiYFs0f0A1RiIE0PFEQlOA1kaqXANVMx69qWZdC69yLURO8ANN4f/BytvdPTJTlZwuyomG&#10;ruiMXVsla8HoZtI/cdT6sCDXtb/HfhVomgrea2zSn0ph+8zrYeBV7SOTtDmfz09nxL4k0/R0Ppkl&#10;yOIl1mOIXxQ0LE1KjmZTxxUitJlSsbsJsQs4OlJ0yqjLIc/iwaqUhnUPSlM9dOokR2clqUuLbCdI&#10;A9X3cbddi0p1W7MRfX1Gg3fOL4MlVG2sHXB7gKTQ33G7HHvfFKayAIfA0d8S6gIH73wiuDgENsYB&#10;vhds47hPXHf+R2I6OhIzz1Ad6IYROukHL68NsXwjQrwXSFqne6H+jXc0aAttyaGfcVYD/nxvP/mT&#10;BMnKWUu9U/LwYytQcWa/OhLn5/F0mpotL6az0wkt8LXl+bXFbZtLoKsZ00vhZZ4m/2iPU43QPFGb&#10;r9KpZBJO0tkllxGPi8vY9TQ9FFKtVtmNGsyLeOPWXibwxGrSz+P+SaDvpRZJordw7DOxeKO1zjdF&#10;OlhtI2iThfjCa883NWcWTP+QpO5/vc5eL8/d8hcAAAD//wMAUEsDBBQABgAIAAAAIQDHC8Rr2wAA&#10;AAgBAAAPAAAAZHJzL2Rvd25yZXYueG1sTE89T8MwEN2R+A/WIbFRpwbaKsSpoBIwsEBhYHTtIwnY&#10;5yh20/Tfc51gOr17T++jWk/BixGH1EXSMJ8VIJBsdB01Gj7eH69WIFI25IyPhBqOmGBdn59VpnTx&#10;QG84bnMj2IRSaTS0OfellMm2GEyaxR6Jua84BJMZDo10gzmwefBSFcVCBtMRJ7Smx02L9me7Dxyi&#10;mk9rX56/1evD+HS7Oaa88CutLy+m+zsQGaf8J4ZTfa4ONXfaxT25JDzj5Q0r+V4vQZx4pfix06Dm&#10;CmRdyf8D6l8AAAD//wMAUEsBAi0AFAAGAAgAAAAhALaDOJL+AAAA4QEAABMAAAAAAAAAAAAAAAAA&#10;AAAAAFtDb250ZW50X1R5cGVzXS54bWxQSwECLQAUAAYACAAAACEAOP0h/9YAAACUAQAACwAAAAAA&#10;AAAAAAAAAAAvAQAAX3JlbHMvLnJlbHNQSwECLQAUAAYACAAAACEA+3c6OHcCAAA2BQAADgAAAAAA&#10;AAAAAAAAAAAuAgAAZHJzL2Uyb0RvYy54bWxQSwECLQAUAAYACAAAACEAxwvEa9sAAAAIAQAADwAA&#10;AAAAAAAAAAAAAADRBAAAZHJzL2Rvd25yZXYueG1sUEsFBgAAAAAEAAQA8wAAANkFAAAAAA==&#10;" adj="20829" fillcolor="black [3200]" strokecolor="black [1600]" strokeweight="2pt"/>
            </w:pict>
          </mc:Fallback>
        </mc:AlternateContent>
      </w:r>
      <w:r>
        <w:t xml:space="preserve">                            INVERSIONES: títulos públicos, acciones, etc.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FFB10B" wp14:editId="1E37D348">
                <wp:simplePos x="0" y="0"/>
                <wp:positionH relativeFrom="column">
                  <wp:posOffset>110490</wp:posOffset>
                </wp:positionH>
                <wp:positionV relativeFrom="paragraph">
                  <wp:posOffset>59055</wp:posOffset>
                </wp:positionV>
                <wp:extent cx="666750" cy="47625"/>
                <wp:effectExtent l="0" t="19050" r="38100" b="47625"/>
                <wp:wrapNone/>
                <wp:docPr id="9" name="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Flecha derecha" o:spid="_x0000_s1026" type="#_x0000_t13" style="position:absolute;margin-left:8.7pt;margin-top:4.65pt;width:52.5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rfdwIAADYFAAAOAAAAZHJzL2Uyb0RvYy54bWysVFFv2yAQfp+0/4B4X51ESbpEdaqoVadJ&#10;VVu1nfpMMcRomGMHiZP9+h3Ycbuue5nmBwzc3cfdx3ecne8by3YKgwFX8vHJiDPlJFTGbUr+7fHq&#10;02fOQhSuEhacKvlBBX6++vjhrPVLNYEabKWQEYgLy9aXvI7RL4siyFo1IpyAV46MGrARkZa4KSoU&#10;LaE3tpiMRvOiBaw8glQh0O5lZ+SrjK+1kvFW66AisyWn3GIeMY/PaSxWZ2K5QeFrI/s0xD9k0Qjj&#10;6NAB6lJEwbZo/oBqjEQIoOOJhKYArY1UuQaqZjx6U81DLbzKtRA5wQ80hf8HK292d8hMVfIFZ040&#10;dEULdmWVrAWjm0n/xFHrw5JcH/wd9qtA01TwXmOT/lQK22deDwOvah+ZpM35fH46I/Ylmaan88ks&#10;QRYvsR5D/KKgYWlScjSbOq4Roc2Uit11iF3A0ZGiU0ZdDnkWD1alNKy7V5rqoVMnOTorSV1YZDtB&#10;Gqi+j7vtWlSq25qN6OszGrxzfhksoWpj7YDbAySF/o7b5dj7pjCVBTgEjv6WUBc4eOcTwcUhsDEO&#10;8L1gG8d94rrzPxLT0ZGYeYbqQDeM0Ek/eHlliOVrEeKdQNI63Qv1b7ylQVtoSw79jLMa8Od7+8mf&#10;JEhWzlrqnZKHH1uBijP71ZE4F+PpNDVbXkxnpxNa4GvL82uL2zYXQFczppfCyzxN/tEepxqheaI2&#10;X6dTySScpLNLLiMeFxex62l6KKRar7MbNZgX8do9eJnAE6tJP4/7J4G+l1okid7Asc/E8o3WOt8U&#10;6WC9jaBNFuILrz3f1JxZMP1Dkrr/9Tp7vTx3q18AAAD//wMAUEsDBBQABgAIAAAAIQACBwVV2gAA&#10;AAcBAAAPAAAAZHJzL2Rvd25yZXYueG1sTI4xT8MwFIR3JP6D9ZDYqIOBEEKcCioBQxcoDIxu/EgC&#10;9nMUu2n673mdYLvTne6+ajl7JyYcYx9Iw+UiA4HUBNtTq+Hj/emiABGTIWtcINRwwAjL+vSkMqUN&#10;e3rDaZNawSMUS6OhS2kopYxNh97ERRiQOPsKozeJ7dhKO5o9j3snVZbl0pue+KEzA646bH42O88n&#10;qv1smvXLt3p9nJ5vVoeYcldofX42P9yDSDinvzIc8Rkdambahh3ZKBz722tuari7AnGMlWK/ZZEX&#10;IOtK/uevfwEAAP//AwBQSwECLQAUAAYACAAAACEAtoM4kv4AAADhAQAAEwAAAAAAAAAAAAAAAAAA&#10;AAAAW0NvbnRlbnRfVHlwZXNdLnhtbFBLAQItABQABgAIAAAAIQA4/SH/1gAAAJQBAAALAAAAAAAA&#10;AAAAAAAAAC8BAABfcmVscy8ucmVsc1BLAQItABQABgAIAAAAIQCBcHrfdwIAADYFAAAOAAAAAAAA&#10;AAAAAAAAAC4CAABkcnMvZTJvRG9jLnhtbFBLAQItABQABgAIAAAAIQACBwVV2gAAAAcBAAAPAAAA&#10;AAAAAAAAAAAAANEEAABkcnMvZG93bnJldi54bWxQSwUGAAAAAAQABADzAAAA2AUAAAAA&#10;" adj="20829" fillcolor="black [3200]" strokecolor="black [1600]" strokeweight="2pt"/>
            </w:pict>
          </mc:Fallback>
        </mc:AlternateContent>
      </w:r>
      <w:r>
        <w:t xml:space="preserve">                           CREDITOS: son los derechos a cobrar a terceros por ventas.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1344A" wp14:editId="4F2FF17E">
                <wp:simplePos x="0" y="0"/>
                <wp:positionH relativeFrom="column">
                  <wp:posOffset>110490</wp:posOffset>
                </wp:positionH>
                <wp:positionV relativeFrom="paragraph">
                  <wp:posOffset>87630</wp:posOffset>
                </wp:positionV>
                <wp:extent cx="666750" cy="47625"/>
                <wp:effectExtent l="0" t="19050" r="38100" b="47625"/>
                <wp:wrapNone/>
                <wp:docPr id="10" name="1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Flecha derecha" o:spid="_x0000_s1026" type="#_x0000_t13" style="position:absolute;margin-left:8.7pt;margin-top:6.9pt;width:52.5pt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FbeAIAADgFAAAOAAAAZHJzL2Uyb0RvYy54bWysVFFv2yAQfp+0/4B4X21HSbpFcaooVadJ&#10;VVutnfpMMcTWMMcOEif79Tuw43Zd9zLNDxi4u4+7j+9YXhxaw/YKfQO25MVZzpmyEqrGbkv+7eHq&#10;w0fOfBC2EgasKvlReX6xev9u2bmFmkANplLICMT6RedKXofgFlnmZa1a4c/AKUtGDdiKQEvcZhWK&#10;jtBbk03yfJ51gJVDkMp72r3sjXyV8LVWMtxq7VVgpuSUW0gjpvEpjtlqKRZbFK5u5JCG+IcsWtFY&#10;OnSEuhRBsB02f0C1jUTwoMOZhDYDrRupUg1UTZG/qua+Fk6lWogc70aa/P+DlTf7O2RNRXdH9FjR&#10;0h0VObsyStaC0d3Ef2Spc35BzvfuDoeVp2ks+aCxjX8qhh0Ss8eRWXUITNLmfD4/n9EBkkzT8/lk&#10;FiGz51iHPnxW0LI4KTk22zqsEaFLpIr9tQ99wMmRomNGfQ5pFo5GxTSM/ao0VUSnTlJ00pLaGGR7&#10;QSqovhf9di0q1W/NcvqGjEbvlF8Ci6i6MWbEHQCiRn/H7XMcfGOYShIcA/O/JdQHjt7pRLBhDGwb&#10;C/hWsAnFkLju/U/E9HREZp6gOtIdI/Ti905eNcTytfDhTiCpne6FOjjc0qANdCWHYcZZDfjzrf3o&#10;TyIkK2cddU/J/Y+dQMWZ+WJJnp+K6TS2W1pMZ+cTWuBLy9NLi921G6CrKeitcDJNo38wp6lGaB+p&#10;0dfxVDIJK+nsksuAp8Um9F1NT4VU63VyoxZzIlzbeycjeGQ16ufh8CjQDVILJNEbOHWaWLzSWu8b&#10;Iy2sdwF0k4T4zOvAN7VnEszwlMT+f7lOXs8P3uoXAAAA//8DAFBLAwQUAAYACAAAACEA2Bk2kNsA&#10;AAAIAQAADwAAAGRycy9kb3ducmV2LnhtbExPPU/DMBDdkfgP1iGxUaculCrEqaASMLBAYWB07SMJ&#10;2OcodtP033OdYDq9e0/vo1pPwYsRh9RF0jCfFSCQbHQdNRo+3h+vViBSNuSMj4QajphgXZ+fVaZ0&#10;8UBvOG5zI9iEUmk0tDn3pZTJthhMmsUeibmvOASTGQ6NdIM5sHnwUhXFUgbTESe0psdNi/Znuw8c&#10;oppPa1+ev9Xrw/h0szmmvPQrrS8vpvs7EBmn/CeGU32uDjV32sU9uSQ849trVvJd8IITrxQ/dhrU&#10;fAGyruT/AfUvAAAA//8DAFBLAQItABQABgAIAAAAIQC2gziS/gAAAOEBAAATAAAAAAAAAAAAAAAA&#10;AAAAAABbQ29udGVudF9UeXBlc10ueG1sUEsBAi0AFAAGAAgAAAAhADj9If/WAAAAlAEAAAsAAAAA&#10;AAAAAAAAAAAALwEAAF9yZWxzLy5yZWxzUEsBAi0AFAAGAAgAAAAhAAGZAVt4AgAAOAUAAA4AAAAA&#10;AAAAAAAAAAAALgIAAGRycy9lMm9Eb2MueG1sUEsBAi0AFAAGAAgAAAAhANgZNpDbAAAACAEAAA8A&#10;AAAAAAAAAAAAAAAA0gQAAGRycy9kb3ducmV2LnhtbFBLBQYAAAAABAAEAPMAAADaBQAAAAA=&#10;" adj="20829" fillcolor="black [3200]" strokecolor="black [1600]" strokeweight="2pt"/>
            </w:pict>
          </mc:Fallback>
        </mc:AlternateContent>
      </w:r>
      <w:r>
        <w:t xml:space="preserve">                           BIENES DE CAMBIO: son los bienes destinados a la venta habitual de la empresa, ya sea en el mismo estado que se adquirieron o después de transformarlos.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05D37" wp14:editId="0F14FD25">
                <wp:simplePos x="0" y="0"/>
                <wp:positionH relativeFrom="column">
                  <wp:posOffset>110490</wp:posOffset>
                </wp:positionH>
                <wp:positionV relativeFrom="paragraph">
                  <wp:posOffset>63500</wp:posOffset>
                </wp:positionV>
                <wp:extent cx="666750" cy="47625"/>
                <wp:effectExtent l="0" t="19050" r="38100" b="47625"/>
                <wp:wrapNone/>
                <wp:docPr id="11" name="1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Flecha derecha" o:spid="_x0000_s1026" type="#_x0000_t13" style="position:absolute;margin-left:8.7pt;margin-top:5pt;width:52.5pt;height: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j7dwIAADgFAAAOAAAAZHJzL2Uyb0RvYy54bWysVFFv2yAQfp+0/4B4Xx1HSbpFdaqoVadJ&#10;VVutnfpMMcRomGMHiZP9+h3Ycbuue5nmBwzc3cfdx3ecne9by3YKgwFX8fJkwplyEmrjNhX/9nD1&#10;4SNnIQpXCwtOVfygAj9fvX931vmlmkIDtlbICMSFZecr3sTol0URZKNaEU7AK0dGDdiKSEvcFDWK&#10;jtBbW0wnk0XRAdYeQaoQaPeyN/JVxtdayXirdVCR2YpTbjGPmMenNBarM7HcoPCNkUMa4h+yaIVx&#10;dOgIdSmiYFs0f0C1RiIE0PFEQluA1kaqXANVU05eVXPfCK9yLURO8CNN4f/BypvdHTJT092VnDnR&#10;0h2VJbuySjaC0d2kf2Kp82FJzvf+DodVoGkqea+xTX8qhu0zs4eRWbWPTNLmYrE4nRP/kkyz08V0&#10;niCL51iPIX5W0LI0qTiaTRPXiNBlUsXuOsQ+4OhI0SmjPoc8iwerUhrWfVWaKqJTpzk6a0ldWGQ7&#10;QSqov5f9diNq1W/NJ/QNGY3eOb8MllC1sXbEHQCSRn/H7XMcfFOYyhIcAyd/S6gPHL3zieDiGNga&#10;B/hWsI3lkLju/Y/E9HQkZp6gPtAdI/TiD15eGWL5WoR4J5DUTvdCHRxvadAWuorDMOOsAfz51n7y&#10;JxGSlbOOuqfi4cdWoOLMfnEkz0/lbJbaLS9m89MpLfCl5emlxW3bC6CrIQVSdnma/KM9TjVC+0iN&#10;vk6nkkk4SWdXXEY8Li5i39X0VEi1Xmc3ajEv4rW79zKBJ1aTfh72jwL9ILVIEr2BY6eJ5Sut9b4p&#10;0sF6G0GbLMRnXge+qT2zYIanJPX/y3X2en7wVr8AAAD//wMAUEsDBBQABgAIAAAAIQCzgxbY2QAA&#10;AAgBAAAPAAAAZHJzL2Rvd25yZXYueG1sTE89T8MwEN2R+A/WIbFRB4uWKsSpoBIwsEBhYHTtIwnY&#10;5yh20/Tfc5lgOr17T++j2kzBixGH1EXScL0oQCDZ6DpqNHy8P16tQaRsyBkfCTWcMMGmPj+rTOni&#10;kd5w3OVGsAml0mhoc+5LKZNtMZi0iD0Sc19xCCYzHBrpBnNk8+ClKoqVDKYjTmhNj9sW7c/uEDhE&#10;NZ/Wvjx/q9eH8Wm5PaW88mutLy+m+zsQGaf8J4a5PleHmjvt44FcEp7x7Q0r+RY8aeaV4sd+JpYg&#10;60r+H1D/AgAA//8DAFBLAQItABQABgAIAAAAIQC2gziS/gAAAOEBAAATAAAAAAAAAAAAAAAAAAAA&#10;AABbQ29udGVudF9UeXBlc10ueG1sUEsBAi0AFAAGAAgAAAAhADj9If/WAAAAlAEAAAsAAAAAAAAA&#10;AAAAAAAALwEAAF9yZWxzLy5yZWxzUEsBAi0AFAAGAAgAAAAhAEtnCPt3AgAAOAUAAA4AAAAAAAAA&#10;AAAAAAAALgIAAGRycy9lMm9Eb2MueG1sUEsBAi0AFAAGAAgAAAAhALODFtjZAAAACAEAAA8AAAAA&#10;AAAAAAAAAAAA0QQAAGRycy9kb3ducmV2LnhtbFBLBQYAAAAABAAEAPMAAADXBQAAAAA=&#10;" adj="20829" fillcolor="black [3200]" strokecolor="black [1600]" strokeweight="2pt"/>
            </w:pict>
          </mc:Fallback>
        </mc:AlternateContent>
      </w:r>
      <w:r>
        <w:t xml:space="preserve">                           BIENES DE USO: son los bienes destinados a la infraestructura pero no para la venta habitual. 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03927" wp14:editId="41DD564C">
                <wp:simplePos x="0" y="0"/>
                <wp:positionH relativeFrom="column">
                  <wp:posOffset>110490</wp:posOffset>
                </wp:positionH>
                <wp:positionV relativeFrom="paragraph">
                  <wp:posOffset>73660</wp:posOffset>
                </wp:positionV>
                <wp:extent cx="666750" cy="47625"/>
                <wp:effectExtent l="0" t="19050" r="38100" b="47625"/>
                <wp:wrapNone/>
                <wp:docPr id="12" name="1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Flecha derecha" o:spid="_x0000_s1026" type="#_x0000_t13" style="position:absolute;margin-left:8.7pt;margin-top:5.8pt;width:52.5pt;height: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PAeAIAADgFAAAOAAAAZHJzL2Uyb0RvYy54bWysVFFv2yAQfp+0/4B4Xx1bSbpFcaooVadJ&#10;VVutnfpMMcTWMMcOEif79Tuw43Zd9zLNDxi4u4+7j+9YXhxaw/YKfQO25PnZhDNlJVSN3Zb828PV&#10;h4+c+SBsJQxYVfKj8vxi9f7dsnMLVUANplLICMT6RedKXofgFlnmZa1a4c/AKUtGDdiKQEvcZhWK&#10;jtBbkxWTyTzrACuHIJX3tHvZG/kq4WutZLjV2qvATMkpt5BGTONTHLPVUiy2KFzdyCEN8Q9ZtKKx&#10;dOgIdSmCYDts/oBqG4ngQYczCW0GWjdSpRqomnzyqpr7WjiVaiFyvBtp8v8PVt7s75A1Fd1dwZkV&#10;Ld1RXrAro2QtGN1N/EeWOucX5Hzv7nBYeZrGkg8a2/inYtghMXscmVWHwCRtzufz8xnxL8k0PZ8X&#10;swiZPcc69OGzgpbFScmx2dZhjQhdIlXsr33oA06OFB0z6nNIs3A0KqZh7FelqSI6tUjRSUtqY5Dt&#10;Bamg+p7327WoVL81m9A3ZDR6p/wSWETVjTEj7gAQNfo7bp/j4BvDVJLgGDj5W0J94OidTgQbxsC2&#10;sYBvBZuQD4nr3v9ETE9HZOYJqiPdMUIvfu/kVUMsXwsf7gSS2uleqIPDLQ3aQFdyGGac1YA/39qP&#10;/iRCsnLWUfeU3P/YCVScmS+W5Pkpn05ju6XFdHZe0AJfWp5eWuyu3QBdTU5vhZNpGv2DOU01QvtI&#10;jb6Op5JJWElnl1wGPC02oe9qeiqkWq+TG7WYE+Ha3jsZwSOrUT8Ph0eBbpBaIInewKnTxOKV1nrf&#10;GGlhvQugmyTEZ14Hvqk9k2CGpyT2/8t18np+8Fa/AAAA//8DAFBLAwQUAAYACAAAACEA1SW2YdsA&#10;AAAIAQAADwAAAGRycy9kb3ducmV2LnhtbExPQU7DMBC8I/EHa5G4UScRhBLiVFAJOHAphQNH116S&#10;gL2OYjdNf8/2BKfd2RnNzNar2Tsx4Rj7QAryRQYCyQTbU6vg4/3pagkiJk1Wu0Co4IgRVs35Wa0r&#10;Gw70htM2tYJNKFZaQZfSUEkZTYdex0UYkJj7CqPXieHYSjvqA5t7J4ssK6XXPXFCpwdcd2h+tnvP&#10;IUX7aczry3exeZyeb9bHmEq3VOryYn64B5FwTn9iONXn6tBwp13Yk43CMb69ZiXPvARx4ouCDzte&#10;7nKQTS3/P9D8AgAA//8DAFBLAQItABQABgAIAAAAIQC2gziS/gAAAOEBAAATAAAAAAAAAAAAAAAA&#10;AAAAAABbQ29udGVudF9UeXBlc10ueG1sUEsBAi0AFAAGAAgAAAAhADj9If/WAAAAlAEAAAsAAAAA&#10;AAAAAAAAAAAALwEAAF9yZWxzLy5yZWxzUEsBAi0AFAAGAAgAAAAhANRjY8B4AgAAOAUAAA4AAAAA&#10;AAAAAAAAAAAALgIAAGRycy9lMm9Eb2MueG1sUEsBAi0AFAAGAAgAAAAhANUltmHbAAAACAEAAA8A&#10;AAAAAAAAAAAAAAAA0gQAAGRycy9kb3ducmV2LnhtbFBLBQYAAAAABAAEAPMAAADaBQAAAAA=&#10;" adj="20829" fillcolor="black [3200]" strokecolor="black [1600]" strokeweight="2pt"/>
            </w:pict>
          </mc:Fallback>
        </mc:AlternateContent>
      </w:r>
      <w:r>
        <w:t xml:space="preserve">                           BIENES INTANGIBLES: son los bienes inmateriales.</w:t>
      </w:r>
    </w:p>
    <w:p w:rsidR="00EA5735" w:rsidRPr="00F858A2" w:rsidRDefault="00EA5735" w:rsidP="00EA5735">
      <w:pPr>
        <w:rPr>
          <w:b/>
          <w:sz w:val="24"/>
          <w:szCs w:val="24"/>
          <w:u w:val="single"/>
        </w:rPr>
      </w:pPr>
      <w:r w:rsidRPr="00F858A2">
        <w:rPr>
          <w:b/>
          <w:sz w:val="24"/>
          <w:szCs w:val="24"/>
          <w:u w:val="single"/>
        </w:rPr>
        <w:t>PASIVO</w:t>
      </w:r>
    </w:p>
    <w:p w:rsidR="00EA5735" w:rsidRDefault="00EA5735" w:rsidP="00EA5735">
      <w:r>
        <w:tab/>
      </w:r>
      <w:r w:rsidRPr="00F858A2">
        <w:rPr>
          <w:u w:val="single"/>
        </w:rPr>
        <w:t>PASIVO CORRIENTE</w:t>
      </w:r>
      <w:proofErr w:type="gramStart"/>
      <w:r>
        <w:t>:  son</w:t>
      </w:r>
      <w:proofErr w:type="gramEnd"/>
      <w:r>
        <w:t xml:space="preserve"> las obligaciones que se tienen con terceros en los próximos 12 meses.</w:t>
      </w:r>
    </w:p>
    <w:p w:rsidR="00EA5735" w:rsidRDefault="00EA5735" w:rsidP="00EA5735">
      <w:r>
        <w:tab/>
      </w:r>
      <w:r w:rsidRPr="00F858A2">
        <w:rPr>
          <w:u w:val="single"/>
        </w:rPr>
        <w:t>PASIVO NO CORRIENTE</w:t>
      </w:r>
      <w:proofErr w:type="gramStart"/>
      <w:r>
        <w:t>:  :</w:t>
      </w:r>
      <w:proofErr w:type="gramEnd"/>
      <w:r>
        <w:t xml:space="preserve">  son las obligaciones que se tienen con terceros en </w:t>
      </w:r>
      <w:proofErr w:type="spellStart"/>
      <w:r>
        <w:t>en</w:t>
      </w:r>
      <w:proofErr w:type="spellEnd"/>
      <w:r>
        <w:t xml:space="preserve"> un periodo superior a los próximos 12 meses.</w:t>
      </w:r>
    </w:p>
    <w:p w:rsidR="00EA5735" w:rsidRDefault="00EA5735" w:rsidP="00EA5735">
      <w:pPr>
        <w:rPr>
          <w:u w:val="single"/>
        </w:rPr>
      </w:pPr>
      <w:r w:rsidRPr="00F858A2">
        <w:rPr>
          <w:u w:val="single"/>
        </w:rPr>
        <w:t>RUBROS DEL PASIVO:</w:t>
      </w:r>
    </w:p>
    <w:p w:rsidR="00EA5735" w:rsidRDefault="00EA5735" w:rsidP="00EA5735">
      <w:r w:rsidRPr="00F858A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4863C" wp14:editId="56DEA9D3">
                <wp:simplePos x="0" y="0"/>
                <wp:positionH relativeFrom="column">
                  <wp:posOffset>110490</wp:posOffset>
                </wp:positionH>
                <wp:positionV relativeFrom="paragraph">
                  <wp:posOffset>76835</wp:posOffset>
                </wp:positionV>
                <wp:extent cx="666750" cy="47625"/>
                <wp:effectExtent l="0" t="19050" r="38100" b="47625"/>
                <wp:wrapNone/>
                <wp:docPr id="13" name="1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Flecha derecha" o:spid="_x0000_s1026" type="#_x0000_t13" style="position:absolute;margin-left:8.7pt;margin-top:6.05pt;width:52.5pt;height: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pgeQIAADgFAAAOAAAAZHJzL2Uyb0RvYy54bWysVFFv2yAQfp+0/4B4Xx2nSbpFdaqoVadJ&#10;VRutnfpMMMTWMMcOEif79Tuw42Zd9zLNDxi4u4+7j++4vNo3hu0U+hpswfOzEWfKSihruyn4t6fb&#10;Dx8580HYUhiwquAH5fnV4v27y9bN1RgqMKVCRiDWz1tX8CoEN88yLyvVCH8GTlkyasBGBFriJitR&#10;tITemGw8Gs2yFrB0CFJ5T7s3nZEvEr7WSoYHrb0KzBSccgtpxDSu45gtLsV8g8JVtezTEP+QRSNq&#10;S4cOUDciCLbF+g+oppYIHnQ4k9BkoHUtVaqBqslHr6p5rIRTqRYix7uBJv//YOX9boWsLunuzjmz&#10;oqE7ys/ZrVGyEozuJv4jS63zc3J+dCvsV56mseS9xib+qRi2T8weBmbVPjBJm7PZ7GJK/EsyTS5m&#10;42mEzF5iHfrwWUHD4qTgWG+qsESENpEqdnc+dAFHR4qOGXU5pFk4GBXTMPar0lQRnTpO0UlL6tog&#10;2wlSQfk977YrUapuazqir89o8E75JbCIqmtjBtweIGr0d9wux943hqkkwSFw9LeEusDBO50INgyB&#10;TW0B3wo2Ie8T153/kZiOjsjMGsoD3TFCJ37v5G1NLN8JH1YCSe10L9TB4YEGbaAtOPQzzirAn2/t&#10;R38SIVk5a6l7Cu5/bAUqzswXS/L8lE8msd3SYjK9GNMCTy3rU4vdNtdAV5PTW+Fkmkb/YI5TjdA8&#10;U6Mv46lkElbS2QWXAY+L69B1NT0VUi2XyY1azIlwZx+djOCR1aifp/2zQNdLLZBE7+HYaWL+Smud&#10;b4y0sNwG0HUS4guvPd/Unkkw/VMS+/90nbxeHrzFLwAAAP//AwBQSwMEFAAGAAgAAAAhAJeyWS3b&#10;AAAACAEAAA8AAABkcnMvZG93bnJldi54bWxMT0FOwzAQvCPxB2uRuFGnFoQ2xKmgEnDgUgqHHt14&#10;SQL2OordNP092xOcdmdnNDNbribvxIhD7AJpmM8yEEh1sB01Gj4/nm8WIGIyZI0LhBpOGGFVXV6U&#10;prDhSO84blMj2IRiYTS0KfWFlLFu0Zs4Cz0Sc19h8CYxHBppB3Nkc++kyrJcetMRJ7Smx3WL9c/2&#10;4DlENbu6fnv9Vpun8eVufYopdwutr6+mxwcQCaf0J4Zzfa4OFXfahwPZKBzj+1tW8lRzEGdeKT7s&#10;eVnmIKtS/n+g+gUAAP//AwBQSwECLQAUAAYACAAAACEAtoM4kv4AAADhAQAAEwAAAAAAAAAAAAAA&#10;AAAAAAAAW0NvbnRlbnRfVHlwZXNdLnhtbFBLAQItABQABgAIAAAAIQA4/SH/1gAAAJQBAAALAAAA&#10;AAAAAAAAAAAAAC8BAABfcmVscy8ucmVsc1BLAQItABQABgAIAAAAIQCenWpgeQIAADgFAAAOAAAA&#10;AAAAAAAAAAAAAC4CAABkcnMvZTJvRG9jLnhtbFBLAQItABQABgAIAAAAIQCXslkt2wAAAAgBAAAP&#10;AAAAAAAAAAAAAAAAANMEAABkcnMvZG93bnJldi54bWxQSwUGAAAAAAQABADzAAAA2wUAAAAA&#10;" adj="20829" fillcolor="black [3200]" strokecolor="black [1600]" strokeweight="2pt"/>
            </w:pict>
          </mc:Fallback>
        </mc:AlternateContent>
      </w:r>
      <w:r w:rsidRPr="00F858A2">
        <w:t xml:space="preserve">                            DEUDAS: </w:t>
      </w:r>
      <w:r>
        <w:t>son obligaciones a pagar por deudas comerciales, deudas bancarias, financieras, deudas fiscales, deudas laborales, otras deudas, etc.</w:t>
      </w:r>
    </w:p>
    <w:p w:rsidR="00EA5735" w:rsidRDefault="00EA5735" w:rsidP="00EA5735">
      <w:r w:rsidRPr="00F858A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25F16C" wp14:editId="45AB9A0B">
                <wp:simplePos x="0" y="0"/>
                <wp:positionH relativeFrom="column">
                  <wp:posOffset>110490</wp:posOffset>
                </wp:positionH>
                <wp:positionV relativeFrom="paragraph">
                  <wp:posOffset>53340</wp:posOffset>
                </wp:positionV>
                <wp:extent cx="666750" cy="47625"/>
                <wp:effectExtent l="0" t="19050" r="38100" b="47625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Flecha derecha" o:spid="_x0000_s1026" type="#_x0000_t13" style="position:absolute;margin-left:8.7pt;margin-top:4.2pt;width:52.5pt;height: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W2eAIAADgFAAAOAAAAZHJzL2Uyb0RvYy54bWysVFFv2yAQfp+0/4B4Xx1HSbpFdaqoVadJ&#10;VVutnfpMMcRomGMHiZP9+h3Ycbuue5nmBwzc3cfdx3ecne9by3YKgwFX8fJkwplyEmrjNhX/9nD1&#10;4SNnIQpXCwtOVfygAj9fvX931vmlmkIDtlbICMSFZecr3sTol0URZKNaEU7AK0dGDdiKSEvcFDWK&#10;jtBbW0wnk0XRAdYeQaoQaPeyN/JVxtdayXirdVCR2YpTbjGPmMenNBarM7HcoPCNkUMa4h+yaIVx&#10;dOgIdSmiYFs0f0C1RiIE0PFEQluA1kaqXANVU05eVXPfCK9yLURO8CNN4f/BypvdHTJT093NOHOi&#10;pTsqZ+zKKtkIRneT/omlzoclOd/7OxxWgaap5L3GNv2pGLbPzB5GZtU+Mkmbi8XidE78SzLNThfT&#10;eYIsnmM9hvhZQcvSpOJoNk1cI0KXSRW76xD7gKMjRaeM+hzyLB6sSmlY91VpqohOneborCV1YZHt&#10;BKmg/l72242oVb81n9A3ZDR65/wyWELVxtoRdwBIGv0dt89x8E1hKktwDJz8LaE+cPTOJ4KLY2Br&#10;HOBbwTaWQ+K69z8S09ORmHmC+kB3jNCLP3h5ZYjlaxHinUBSO90LdXC8pUFb6CoOw4yzBvDnW/vJ&#10;n0RIVs466p6Khx9bgYoz+8WRPD+Vs1lqt7yYzU+ntMCXlqeXFrdtL4CupqS3wss8Tf7RHqcaoX2k&#10;Rl+nU8kknKSzKy4jHhcXse9qeiqkWq+zG7WYF/Ha3XuZwBOrST8P+0eBfpBaJInewLHTxPKV1nrf&#10;FOlgvY2gTRbiM68D39SeWTDDU5L6/+U6ez0/eKtfAAAA//8DAFBLAwQUAAYACAAAACEA5v4O8doA&#10;AAAHAQAADwAAAGRycy9kb3ducmV2LnhtbEyOwU7DMBBE70j8g7VI3KiDRUsa4lRQCThwKYVDj66z&#10;JAF7HcVumv492xOcdlYzmnnlavJOjDjELpCG21kGAsmGuqNGw+fH800OIiZDtXGBUMMJI6yqy4vS&#10;FHU40juO29QILqFYGA1tSn0hZbQtehNnoUdi7ysM3iR+h0bWgzlyuXdSZdlCetMRL7Smx3WL9md7&#10;8Dyimp21b6/favM0vszXp5gWLtf6+mp6fACRcEp/YTjjMzpUzLQPB6qjcPzf33FSQ87nbCvFYs9i&#10;vgRZlfI/f/ULAAD//wMAUEsBAi0AFAAGAAgAAAAhALaDOJL+AAAA4QEAABMAAAAAAAAAAAAAAAAA&#10;AAAAAFtDb250ZW50X1R5cGVzXS54bWxQSwECLQAUAAYACAAAACEAOP0h/9YAAACUAQAACwAAAAAA&#10;AAAAAAAAAAAvAQAAX3JlbHMvLnJlbHNQSwECLQAUAAYACAAAACEA6mq1tngCAAA4BQAADgAAAAAA&#10;AAAAAAAAAAAuAgAAZHJzL2Uyb0RvYy54bWxQSwECLQAUAAYACAAAACEA5v4O8doAAAAHAQAADwAA&#10;AAAAAAAAAAAAAADSBAAAZHJzL2Rvd25yZXYueG1sUEsFBgAAAAAEAAQA8wAAANkFAAAAAA==&#10;" adj="20829" fillcolor="black [3200]" strokecolor="black [1600]" strokeweight="2pt"/>
            </w:pict>
          </mc:Fallback>
        </mc:AlternateContent>
      </w:r>
      <w:r>
        <w:t xml:space="preserve">                           PREVISIONES: son  montos destinados a sucesos imprevistos en el futuro por incobrabilidad o juicios, etc.</w:t>
      </w:r>
    </w:p>
    <w:p w:rsidR="00EA5735" w:rsidRPr="00853F6D" w:rsidRDefault="00EA5735" w:rsidP="00EA5735">
      <w:pPr>
        <w:rPr>
          <w:b/>
          <w:sz w:val="24"/>
          <w:szCs w:val="24"/>
          <w:u w:val="single"/>
        </w:rPr>
      </w:pPr>
      <w:r w:rsidRPr="00853F6D">
        <w:rPr>
          <w:b/>
          <w:sz w:val="24"/>
          <w:szCs w:val="24"/>
          <w:u w:val="single"/>
        </w:rPr>
        <w:t>PATRIMONIO NETO</w:t>
      </w:r>
    </w:p>
    <w:p w:rsidR="00EA5735" w:rsidRDefault="00EA5735" w:rsidP="00EA5735">
      <w:r>
        <w:tab/>
      </w:r>
      <w:r w:rsidRPr="00853F6D">
        <w:rPr>
          <w:u w:val="single"/>
        </w:rPr>
        <w:t>CAPITAL</w:t>
      </w:r>
      <w:proofErr w:type="gramStart"/>
      <w:r>
        <w:t>:  es</w:t>
      </w:r>
      <w:proofErr w:type="gramEnd"/>
      <w:r>
        <w:t xml:space="preserve"> el aporte de dinero para iniciar o continuar la vida de la empresa, puede ser del propio dueño o de terceros socios.</w:t>
      </w:r>
    </w:p>
    <w:p w:rsidR="00EA5735" w:rsidRDefault="00EA5735" w:rsidP="00EA5735">
      <w:r>
        <w:tab/>
      </w:r>
      <w:proofErr w:type="gramStart"/>
      <w:r w:rsidRPr="00853F6D">
        <w:rPr>
          <w:u w:val="single"/>
        </w:rPr>
        <w:t>RESULTADOS</w:t>
      </w:r>
      <w:r>
        <w:t xml:space="preserve"> :</w:t>
      </w:r>
      <w:proofErr w:type="gramEnd"/>
      <w:r>
        <w:t xml:space="preserve"> pueden ser positivos, ganancias, o negativos, perdidas.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181B8" wp14:editId="631A54FF">
                <wp:simplePos x="0" y="0"/>
                <wp:positionH relativeFrom="column">
                  <wp:posOffset>1386840</wp:posOffset>
                </wp:positionH>
                <wp:positionV relativeFrom="paragraph">
                  <wp:posOffset>337820</wp:posOffset>
                </wp:positionV>
                <wp:extent cx="428625" cy="9525"/>
                <wp:effectExtent l="0" t="76200" r="9525" b="1047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6 Conector recto de flecha" o:spid="_x0000_s1026" type="#_x0000_t32" style="position:absolute;margin-left:109.2pt;margin-top:26.6pt;width:33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2Eh1QEAAPUDAAAOAAAAZHJzL2Uyb0RvYy54bWysU9uOEzEMfUfiH6K802krtlpGne5DF3hB&#10;UHH5gGzidCJykxM6nb/HybSziIuEVvviXJxjn2M727uzs+wEmEzwHV8tlpyBl0EZf+z4t6/vXt1y&#10;lrLwStjgoeMjJH63e/liO8QW1qEPVgEyCuJTO8SO9znHtmmS7MGJtAgRPDl1QCcyHfHYKBQDRXe2&#10;WS+Xm2YIqCIGCSnR7f3k5LsaX2uQ+ZPWCTKzHSduuVqs9qHYZrcV7RFF7I280BBPYOGE8ZR0DnUv&#10;smA/0PwRyhmJIQWdFzK4JmhtJFQNpGa1/E3Nl15EqFqoOCnOZUrPF1Z+PB2QGUW923DmhaMerTZs&#10;T82SOSDDsjAFTFuQvSj1GmJqCbb3B7ycUjxgEX/W6MpKsti51nicawznzCRdvl7fbtY3nElyvbmh&#10;HcVoHqERU34PwbGy6XjKKMyxz8RnIrSqVRanDylPwCug5LW+2CyMfesVy2MkMQIxDJckxd8U+hPh&#10;usujhQn7GTQVgihOOeoIwt4iOwkaHvV9NUehlwWijbUzaFmJ/RN0eVtgUMfyf4Hz65ox+DwDnfEB&#10;/5Y1n69U9fT+qnrSWmQ/BDXW9tVy0GzVJlz+QRneX88V/vhbdz8BAAD//wMAUEsDBBQABgAIAAAA&#10;IQAcj4Xx3wAAAAkBAAAPAAAAZHJzL2Rvd25yZXYueG1sTI/BTsMwDIbvSLxDZCRuLF1ZRylNJ0Cq&#10;kBCXDTjslrWmqZY4VZN15e0xJzja/vT7+8vN7KyYcAy9JwXLRQICqfFtT52Cj/f6JgcRoqZWW0+o&#10;4BsDbKrLi1IXrT/TFqdd7ASHUCi0AhPjUEgZGoNOh4UfkPj25UenI49jJ9tRnzncWZkmyVo63RN/&#10;MHrAZ4PNcXdyCmp8OfZri/vtvO+Mm7L67fXpU6nrq/nxAUTEOf7B8KvP6lCx08GfqA3CKkiX+YpR&#10;BdltCoKBNM/uQRx4sboDWZXyf4PqBwAA//8DAFBLAQItABQABgAIAAAAIQC2gziS/gAAAOEBAAAT&#10;AAAAAAAAAAAAAAAAAAAAAABbQ29udGVudF9UeXBlc10ueG1sUEsBAi0AFAAGAAgAAAAhADj9If/W&#10;AAAAlAEAAAsAAAAAAAAAAAAAAAAALwEAAF9yZWxzLy5yZWxzUEsBAi0AFAAGAAgAAAAhAP5bYSHV&#10;AQAA9QMAAA4AAAAAAAAAAAAAAAAALgIAAGRycy9lMm9Eb2MueG1sUEsBAi0AFAAGAAgAAAAhAByP&#10;hfH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B9CB9" wp14:editId="7DF80FC3">
                <wp:simplePos x="0" y="0"/>
                <wp:positionH relativeFrom="column">
                  <wp:posOffset>1386840</wp:posOffset>
                </wp:positionH>
                <wp:positionV relativeFrom="paragraph">
                  <wp:posOffset>61595</wp:posOffset>
                </wp:positionV>
                <wp:extent cx="428625" cy="9525"/>
                <wp:effectExtent l="0" t="76200" r="9525" b="10477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109.2pt;margin-top:4.85pt;width:33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dq1AEAAPUDAAAOAAAAZHJzL2Uyb0RvYy54bWysU9uOEzEMfUfiH6K802krulpGne5DF3hB&#10;UHH5gGzidCJykxM607/HybSziIuEVvviXJxjn2M727vRWXYCTCb4jq8WS87Ay6CMP3b829d3r245&#10;S1l4JWzw0PEzJH63e/liO8QW1qEPVgEyCuJTO8SO9znHtmmS7MGJtAgRPDl1QCcyHfHYKBQDRXe2&#10;WS+XN80QUEUMElKi2/vJyXc1vtYg8yetE2RmO07ccrVY7UOxzW4r2iOK2Bt5oSGewMIJ4ynpHOpe&#10;ZMF+oPkjlDMSQwo6L2RwTdDaSKgaSM1q+ZuaL72IULVQcVKcy5SeL6z8eDogM4p6t+HMC0c9Wm3Y&#10;npolc0CGZWEKmLYge1HqNcTUEmzvD3g5pXjAIn7U6MpKsthYa3yeawxjZpIuX69vb9aUSpLrzYZ2&#10;FKN5hEZM+T0Ex8qm4ymjMMc+E5+J0KpWWZw+pDwBr4CS1/piszD2rVcsnyOJEYhhuCQp/qbQnwjX&#10;XT5bmLCfQVMhiOKUo44g7C2yk6DhUd9XcxR6WSDaWDuDlpXYP0GXtwUGdSz/Fzi/rhmDzzPQGR/w&#10;b1nzeKWqp/dX1ZPWIvshqHNtXy0HzVZtwuUflOH99Vzhj7919xMAAP//AwBQSwMEFAAGAAgAAAAh&#10;AAry3RneAAAACAEAAA8AAABkcnMvZG93bnJldi54bWxMj8FOwzAQRO9I/IO1SNyok4iWNMSpAClC&#10;Qlxa4NCbGy9x1HgdxW4a/p7lRI+reZp5W25m14sJx9B5UpAuEhBIjTcdtQo+P+q7HESImozuPaGC&#10;Hwywqa6vSl0Yf6YtTrvYCi6hUGgFNsahkDI0Fp0OCz8gcfbtR6cjn2MrzajPXO56mSXJSjrdES9Y&#10;PeCLxea4OzkFNb4eu1WP++28b62blvX72/OXUrc389MjiIhz/IfhT5/VoWKngz+RCaJXkKX5PaMK&#10;1g8gOM/y5RrEgcE0A1mV8vKB6hcAAP//AwBQSwECLQAUAAYACAAAACEAtoM4kv4AAADhAQAAEwAA&#10;AAAAAAAAAAAAAAAAAAAAW0NvbnRlbnRfVHlwZXNdLnhtbFBLAQItABQABgAIAAAAIQA4/SH/1gAA&#10;AJQBAAALAAAAAAAAAAAAAAAAAC8BAABfcmVscy8ucmVsc1BLAQItABQABgAIAAAAIQBtVqdq1AEA&#10;APUDAAAOAAAAAAAAAAAAAAAAAC4CAABkcnMvZTJvRG9jLnhtbFBLAQItABQABgAIAAAAIQAK8t0Z&#10;3gAAAAg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>
        <w:tab/>
      </w:r>
      <w:r w:rsidRPr="00853F6D">
        <w:rPr>
          <w:u w:val="single"/>
        </w:rPr>
        <w:t>RESERVAS</w:t>
      </w:r>
      <w:r>
        <w:t xml:space="preserve">: </w:t>
      </w:r>
      <w:r>
        <w:tab/>
        <w:t xml:space="preserve">                 RESERVA LEGAL: establecida por la Ley de Sociedades Comerciales</w:t>
      </w:r>
      <w:r>
        <w:tab/>
      </w:r>
      <w:r>
        <w:tab/>
      </w:r>
      <w:r>
        <w:tab/>
        <w:t xml:space="preserve">   RESERVA ESTATUTARIA: fijada por el Estatuto de la sociedad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1B2A3" wp14:editId="7AAEE85C">
                <wp:simplePos x="0" y="0"/>
                <wp:positionH relativeFrom="column">
                  <wp:posOffset>1386840</wp:posOffset>
                </wp:positionH>
                <wp:positionV relativeFrom="paragraph">
                  <wp:posOffset>104775</wp:posOffset>
                </wp:positionV>
                <wp:extent cx="428625" cy="9525"/>
                <wp:effectExtent l="0" t="76200" r="9525" b="10477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109.2pt;margin-top:8.25pt;width:33.75pt;height: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Ou1QEAAPUDAAAOAAAAZHJzL2Uyb0RvYy54bWysU8mO2zAMvRfoPwi6N06CzlIjzhwybS9F&#10;G3T5AI1MxUK1gVJj++9LyY6n6AIMBr1QC/XI90hqdzdYw86AUXvX8M1qzRk46VvtTg3/9vXdq1vO&#10;YhKuFcY7aPgIkd/tX77Y9aGGre+8aQEZBXGx7kPDu5RCXVVRdmBFXPkAjpzKoxWJjniqWhQ9Rbem&#10;2q7X11XvsQ3oJcRIt/eTk+9LfKVApk9KRUjMNJy4pWKx2Idsq/1O1CcUodNypiGewcIK7SjpEupe&#10;JMF+oP4jlNUSffQqraS3lVdKSygaSM1m/ZuaL50IULRQcWJYyhT/X1j58XxEplvq3Q1nTljq0eaG&#10;HahZMnlkmBfWAlMGZCdyvfoQa4Id3BHnUwxHzOIHhTavJIsNpcbjUmMYEpN0+Xp7e7294kyS680V&#10;7ShG9QgNGNN78JblTcNjQqFPXSI+E6FNqbI4f4hpAl4AOa9x2SahzVvXsjQGEiMQfT8nyf4q058I&#10;l10aDUzYz6CoEERxylFGEA4G2VnQ8LTfN0sUepkhShuzgNaF2D9B89sMgzKWTwUur0tG79ICtNp5&#10;/FvWNFyoqun9RfWkNct+8O1Y2lfKQbNVmjD/gzy8v54L/PG37n8CAAD//wMAUEsDBBQABgAIAAAA&#10;IQCFoteT3gAAAAkBAAAPAAAAZHJzL2Rvd25yZXYueG1sTI/BTsMwDIbvSLxDZCRuLF1Fq1KaToBU&#10;ISEuG3DYLWtMU61xqibryttjTuxo/59+f642ixvEjFPoPSlYrxIQSK03PXUKPj+auwJEiJqMHjyh&#10;gh8MsKmvrypdGn+mLc672AkuoVBqBTbGsZQytBadDis/InH27SenI49TJ82kz1zuBpkmSS6d7okv&#10;WD3ii8X2uDs5BQ2+Hvt8wP122XfWzVnz/vb8pdTtzfL0CCLiEv9h+NNndajZ6eBPZIIYFKTr4p5R&#10;DvIMBANpkT2AOPCiSEDWlbz8oP4FAAD//wMAUEsBAi0AFAAGAAgAAAAhALaDOJL+AAAA4QEAABMA&#10;AAAAAAAAAAAAAAAAAAAAAFtDb250ZW50X1R5cGVzXS54bWxQSwECLQAUAAYACAAAACEAOP0h/9YA&#10;AACUAQAACwAAAAAAAAAAAAAAAAAvAQAAX3JlbHMvLnJlbHNQSwECLQAUAAYACAAAACEAsKLzrtUB&#10;AAD1AwAADgAAAAAAAAAAAAAAAAAuAgAAZHJzL2Uyb0RvYy54bWxQSwECLQAUAAYACAAAACEAhaLX&#10;k9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   RESERVA FACULTATIVA: decidida por la asamblea de socios.</w:t>
      </w:r>
      <w:r>
        <w:tab/>
      </w:r>
    </w:p>
    <w:p w:rsidR="00EA5735" w:rsidRDefault="00EA5735" w:rsidP="00EA5735">
      <w:pPr>
        <w:rPr>
          <w:sz w:val="24"/>
          <w:szCs w:val="24"/>
        </w:rPr>
      </w:pPr>
      <w:r w:rsidRPr="00853F6D">
        <w:rPr>
          <w:b/>
          <w:sz w:val="24"/>
          <w:szCs w:val="24"/>
          <w:u w:val="single"/>
        </w:rPr>
        <w:lastRenderedPageBreak/>
        <w:t>CLASIFICACION DE CUENTAS</w:t>
      </w:r>
      <w:proofErr w:type="gramStart"/>
      <w:r w:rsidRPr="00853F6D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es</w:t>
      </w:r>
      <w:proofErr w:type="gramEnd"/>
      <w:r>
        <w:rPr>
          <w:sz w:val="24"/>
          <w:szCs w:val="24"/>
        </w:rPr>
        <w:t xml:space="preserve"> el listado de todas las cuentas que pueden llegar a utilizarse en la empresa y que deben ordenarse de acuerdo al listado anterior a fin de ubicarlas fácilmente y una rápida registración. Las mismas son codificadas, el Activo tiene un </w:t>
      </w:r>
      <w:proofErr w:type="spellStart"/>
      <w:proofErr w:type="gramStart"/>
      <w:r>
        <w:rPr>
          <w:sz w:val="24"/>
          <w:szCs w:val="24"/>
        </w:rPr>
        <w:t>numero</w:t>
      </w:r>
      <w:proofErr w:type="spellEnd"/>
      <w:proofErr w:type="gramEnd"/>
      <w:r>
        <w:rPr>
          <w:sz w:val="24"/>
          <w:szCs w:val="24"/>
        </w:rPr>
        <w:t xml:space="preserve">, dentro del mismo se divide en otros dos números el </w:t>
      </w:r>
      <w:proofErr w:type="spellStart"/>
      <w:r>
        <w:rPr>
          <w:sz w:val="24"/>
          <w:szCs w:val="24"/>
        </w:rPr>
        <w:t>Act.Cte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. No Cte. Y dentro de estos se seguirá una numeración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desmenuzada.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5387"/>
      </w:tblGrid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1.0.0.00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ACTIVO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1.1.0.00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ACTIVO CORRIENTE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1.1.1.00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CAJA Y BANCOS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Caja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Valores a Depositar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Fijo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Banco XXX </w:t>
            </w:r>
            <w:proofErr w:type="spellStart"/>
            <w:r>
              <w:rPr>
                <w:sz w:val="24"/>
                <w:szCs w:val="24"/>
              </w:rPr>
              <w:t>cta.cte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1.1.2.00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INVERSIONES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 XXX Plazo Fijo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Acciones con cotización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Títulos Públicos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1.1.3.00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CREDITOS POR VENTAS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Deudores por Ventas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Deudores Morosos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Deudores en Gestión Judicial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Documentos a Cobrar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1.1.3.05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Menos Intereses Positivos No Devengados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1.1.3.06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Menos Previsión para Deudores Incobrables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1.1.3.07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Menos Documentos Descontados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1.1.4.00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OTROS CREDITOS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Deudores Varios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Depósitos en Transito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Acciones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Crédito Fiscal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1.1.4.05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AFIP IVA Saldo a Favor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1.1.4.06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Alquileres a Cobrar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1.1.4.07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Menos Previsión para Créditos Incobrables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1.1.5.00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BIENES DE CAMBIO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Mercadería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 Prima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Productos en Proceso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Productos Terminados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1.1.5.05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Anticipo a Proveedores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1.1.5.06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Previsión por Desvalorización de </w:t>
            </w:r>
            <w:proofErr w:type="spellStart"/>
            <w:r>
              <w:rPr>
                <w:sz w:val="24"/>
                <w:szCs w:val="24"/>
              </w:rPr>
              <w:t>Bs.Cambio</w:t>
            </w:r>
            <w:proofErr w:type="spellEnd"/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1.2.0.00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ACTIVO NO CORRIENTE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1.2.1.00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CREDITOS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Documentos a Cobrar a Largo Plazo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Deudores Hipotecarios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Deudores Prendarios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lastRenderedPageBreak/>
              <w:t>1.2.2.00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BIENES DE USO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Inmueble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Terreno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Edificio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Rodado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1.2.2.05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Instalaciones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1.2.2.06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Muebles y Útiles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1.2.2.07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Equipos de Computación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1.2.2.08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</w:t>
            </w:r>
            <w:proofErr w:type="spellStart"/>
            <w:r>
              <w:rPr>
                <w:sz w:val="24"/>
                <w:szCs w:val="24"/>
              </w:rPr>
              <w:t>Depr.Acum.Inmueble</w:t>
            </w:r>
            <w:proofErr w:type="spellEnd"/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1.2.2.09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</w:t>
            </w:r>
            <w:proofErr w:type="spellStart"/>
            <w:r>
              <w:rPr>
                <w:sz w:val="24"/>
                <w:szCs w:val="24"/>
              </w:rPr>
              <w:t>Depr.Acum.Edificio</w:t>
            </w:r>
            <w:proofErr w:type="spellEnd"/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1.2.2.10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</w:t>
            </w:r>
            <w:proofErr w:type="spellStart"/>
            <w:r>
              <w:rPr>
                <w:sz w:val="24"/>
                <w:szCs w:val="24"/>
              </w:rPr>
              <w:t>Depr.Acum.Rodado</w:t>
            </w:r>
            <w:proofErr w:type="spellEnd"/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1.2.2.11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</w:t>
            </w:r>
            <w:proofErr w:type="spellStart"/>
            <w:r>
              <w:rPr>
                <w:sz w:val="24"/>
                <w:szCs w:val="24"/>
              </w:rPr>
              <w:t>Depr.Acum.Instalaciones</w:t>
            </w:r>
            <w:proofErr w:type="spellEnd"/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1.2.2.12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</w:t>
            </w:r>
            <w:proofErr w:type="spellStart"/>
            <w:r>
              <w:rPr>
                <w:sz w:val="24"/>
                <w:szCs w:val="24"/>
              </w:rPr>
              <w:t>Depr.Acum.Muebles</w:t>
            </w:r>
            <w:proofErr w:type="spellEnd"/>
            <w:r>
              <w:rPr>
                <w:sz w:val="24"/>
                <w:szCs w:val="24"/>
              </w:rPr>
              <w:t xml:space="preserve"> y Útiles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1.2.2.13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</w:t>
            </w:r>
            <w:proofErr w:type="spellStart"/>
            <w:r>
              <w:rPr>
                <w:sz w:val="24"/>
                <w:szCs w:val="24"/>
              </w:rPr>
              <w:t>Depr.Acum.Equipos</w:t>
            </w:r>
            <w:proofErr w:type="spellEnd"/>
            <w:r>
              <w:rPr>
                <w:sz w:val="24"/>
                <w:szCs w:val="24"/>
              </w:rPr>
              <w:t xml:space="preserve"> de Computación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1.2.3.00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ACTIVOS INTANGIBLES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 de Fabrica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Patentes de Invención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Llave de Negocio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Gastos de Organización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2.0.0.00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PASIVO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2.1.0.00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PASIVO CORRIENTE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2.1.1.00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DEUDAS COMERCIALES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Proveedores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Documentos a Pagar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Anticipo de Clientes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Menos Intereses Negativos No Devengados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2.1.2.00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DEUDAS LABORALES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Sueldos y Jornales a Pagar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Retenciones y Aportes a Depositar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Indemnizaciones a Pagar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2.1.3.00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DEUDAS FISCALES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AFIP IVA a Pagar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Debito Fiscal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2.1.4.00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DEUDAS BANCARIAS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Adelantos en Cta. Cte.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Préstamos Bancarios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2.1.5.00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PREVISIONES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Previsión para Indemnización por Despido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Prevision</w:t>
            </w:r>
            <w:proofErr w:type="spellEnd"/>
            <w:r>
              <w:rPr>
                <w:sz w:val="24"/>
                <w:szCs w:val="24"/>
              </w:rPr>
              <w:t xml:space="preserve"> para Juicios Pendientes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2.2.0.00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PASIVO NO CORRIENTE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2.2.1.00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DEUDAS A LARGO PLAZO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Documentos a Pagar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Obligaciones a Pagar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Acreedores Prendarios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Acreedores Hipotecarios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3.0.0.00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PATRIMONIO NETO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lastRenderedPageBreak/>
              <w:t>3.1.0.00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CAPITAL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 Suscripto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de Emisión de Acciones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3.2.0.00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RESERVAS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Reserva Legal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Reserva Estatutaria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Reserva Facultativa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3.3.0.00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RESULTADOS ACUMULADOS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 No Asignados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 del Ejercicio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3.3.3.00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Resultados </w:t>
            </w:r>
            <w:proofErr w:type="spellStart"/>
            <w:r>
              <w:rPr>
                <w:sz w:val="24"/>
                <w:szCs w:val="24"/>
              </w:rPr>
              <w:t>Acum.de</w:t>
            </w:r>
            <w:proofErr w:type="spellEnd"/>
            <w:r>
              <w:rPr>
                <w:sz w:val="24"/>
                <w:szCs w:val="24"/>
              </w:rPr>
              <w:t xml:space="preserve"> Ejercicios Anteriores  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4.0.0.00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RESULTADOS POSITIVOS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4.1.0.00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GANANCIAS ORDINARIAS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4.1.0.01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4.1.0.02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Intereses Obtenidos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4.1.0.03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Rentas Obtenidas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4.1.0.04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Comisiones Obtenidas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4.2.0.00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GANANCIAS EXTRORDINARIAS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4.2.0.01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Sobrante de Caja y Banco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4.2.0.02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Sobrante de </w:t>
            </w:r>
            <w:proofErr w:type="spellStart"/>
            <w:r>
              <w:rPr>
                <w:sz w:val="24"/>
                <w:szCs w:val="24"/>
              </w:rPr>
              <w:t>Mercaderia</w:t>
            </w:r>
            <w:proofErr w:type="spellEnd"/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4.2.0.03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Diferencia de </w:t>
            </w:r>
            <w:proofErr w:type="spellStart"/>
            <w:r>
              <w:rPr>
                <w:sz w:val="24"/>
                <w:szCs w:val="24"/>
              </w:rPr>
              <w:t>Cotizacion</w:t>
            </w:r>
            <w:proofErr w:type="spellEnd"/>
            <w:r>
              <w:rPr>
                <w:sz w:val="24"/>
                <w:szCs w:val="24"/>
              </w:rPr>
              <w:t xml:space="preserve"> positiva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4.2.0.04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Donaciones Recibidas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4.2.0.05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Venta de Bienes de Uso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5.0.0.00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RESULTADOS NEGATIVOS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5.1.0.00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PERDIDAS ORDINARIAS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Costo de Ventas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Intereses Cedidos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Sueldos y Jornales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5.1.0.04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Cargas Sociales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5.1.0.05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Deudores Incobrables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5.1.0.06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Indemnizacion</w:t>
            </w:r>
            <w:proofErr w:type="spellEnd"/>
            <w:r>
              <w:rPr>
                <w:sz w:val="24"/>
                <w:szCs w:val="24"/>
              </w:rPr>
              <w:t xml:space="preserve"> por Despido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5.1.0.07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Depreciacion</w:t>
            </w:r>
            <w:proofErr w:type="spellEnd"/>
            <w:r>
              <w:rPr>
                <w:sz w:val="24"/>
                <w:szCs w:val="24"/>
              </w:rPr>
              <w:t xml:space="preserve"> Bienes de Uso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5.1.0.08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Luz, Gas y </w:t>
            </w:r>
            <w:proofErr w:type="spellStart"/>
            <w:r>
              <w:rPr>
                <w:sz w:val="24"/>
                <w:szCs w:val="24"/>
              </w:rPr>
              <w:t>Telefono</w:t>
            </w:r>
            <w:proofErr w:type="spellEnd"/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5.1.0.09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Impuestos, Tasas y Contribuciones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5.1.0.10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Alquileres Cedidos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5.1.0.11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Publicidad y </w:t>
            </w:r>
            <w:proofErr w:type="spellStart"/>
            <w:r>
              <w:rPr>
                <w:sz w:val="24"/>
                <w:szCs w:val="24"/>
              </w:rPr>
              <w:t>Propganda</w:t>
            </w:r>
            <w:proofErr w:type="spellEnd"/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5.1.0.12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Honorarios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5.1.0.13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Gastos Generales</w:t>
            </w:r>
          </w:p>
        </w:tc>
      </w:tr>
      <w:tr w:rsidR="00EA5735" w:rsidRPr="00772CBD" w:rsidTr="00E076FB">
        <w:tc>
          <w:tcPr>
            <w:tcW w:w="1809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5.2.0.00</w:t>
            </w:r>
          </w:p>
        </w:tc>
        <w:tc>
          <w:tcPr>
            <w:tcW w:w="5387" w:type="dxa"/>
          </w:tcPr>
          <w:p w:rsidR="00EA5735" w:rsidRPr="00772CBD" w:rsidRDefault="00EA5735" w:rsidP="00E076FB">
            <w:pPr>
              <w:rPr>
                <w:b/>
                <w:sz w:val="24"/>
                <w:szCs w:val="24"/>
              </w:rPr>
            </w:pPr>
            <w:r w:rsidRPr="00772CBD">
              <w:rPr>
                <w:b/>
                <w:sz w:val="24"/>
                <w:szCs w:val="24"/>
              </w:rPr>
              <w:t>PERDIDAS EXTRAORDIARIAS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5.2.0.01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Faltante de Caja y Banco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5.2.0.02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Diferencia de </w:t>
            </w:r>
            <w:proofErr w:type="spellStart"/>
            <w:r>
              <w:rPr>
                <w:sz w:val="24"/>
                <w:szCs w:val="24"/>
              </w:rPr>
              <w:t>Cotizacion</w:t>
            </w:r>
            <w:proofErr w:type="spellEnd"/>
            <w:r>
              <w:rPr>
                <w:sz w:val="24"/>
                <w:szCs w:val="24"/>
              </w:rPr>
              <w:t xml:space="preserve"> negativa</w:t>
            </w:r>
          </w:p>
        </w:tc>
      </w:tr>
      <w:tr w:rsidR="00EA5735" w:rsidTr="00E076FB">
        <w:tc>
          <w:tcPr>
            <w:tcW w:w="1809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5.2.0.03</w:t>
            </w:r>
          </w:p>
        </w:tc>
        <w:tc>
          <w:tcPr>
            <w:tcW w:w="5387" w:type="dxa"/>
          </w:tcPr>
          <w:p w:rsidR="00EA5735" w:rsidRDefault="00EA5735" w:rsidP="00E07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Costo de Venta de Bienes de Uso</w:t>
            </w:r>
          </w:p>
        </w:tc>
      </w:tr>
    </w:tbl>
    <w:p w:rsidR="00EA5735" w:rsidRDefault="00EA5735" w:rsidP="00EA5735">
      <w:pPr>
        <w:rPr>
          <w:b/>
          <w:sz w:val="24"/>
          <w:szCs w:val="24"/>
          <w:u w:val="single"/>
        </w:rPr>
      </w:pPr>
    </w:p>
    <w:p w:rsidR="00EA5735" w:rsidRDefault="00EA5735" w:rsidP="00EA5735">
      <w:pPr>
        <w:rPr>
          <w:b/>
          <w:sz w:val="24"/>
          <w:szCs w:val="24"/>
          <w:u w:val="single"/>
        </w:rPr>
      </w:pPr>
    </w:p>
    <w:p w:rsidR="00EA5735" w:rsidRPr="00C97C1F" w:rsidRDefault="00EA5735" w:rsidP="00EA5735">
      <w:pPr>
        <w:rPr>
          <w:b/>
          <w:sz w:val="24"/>
          <w:szCs w:val="24"/>
          <w:u w:val="single"/>
        </w:rPr>
      </w:pPr>
      <w:r w:rsidRPr="00C97C1F">
        <w:rPr>
          <w:b/>
          <w:sz w:val="24"/>
          <w:szCs w:val="24"/>
          <w:u w:val="single"/>
        </w:rPr>
        <w:lastRenderedPageBreak/>
        <w:t xml:space="preserve"> ECUACION CONTABLE =  ECUACION PATRIMONIAL</w:t>
      </w:r>
    </w:p>
    <w:p w:rsidR="00EA5735" w:rsidRDefault="00EA5735" w:rsidP="00EA573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1506C3" wp14:editId="78B12BB2">
                <wp:simplePos x="0" y="0"/>
                <wp:positionH relativeFrom="column">
                  <wp:posOffset>405765</wp:posOffset>
                </wp:positionH>
                <wp:positionV relativeFrom="paragraph">
                  <wp:posOffset>34290</wp:posOffset>
                </wp:positionV>
                <wp:extent cx="4267200" cy="819150"/>
                <wp:effectExtent l="0" t="0" r="19050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735" w:rsidRDefault="00EA5735" w:rsidP="00EA57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:rsidR="00EA5735" w:rsidRPr="00C97C1F" w:rsidRDefault="00EA5735" w:rsidP="00EA57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PATRIMONIO NETO = ACTIVO (BIENES) – PASIVO (DEUDAS)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9" type="#_x0000_t202" style="position:absolute;margin-left:31.95pt;margin-top:2.7pt;width:336pt;height:6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LOmwIAAMIFAAAOAAAAZHJzL2Uyb0RvYy54bWysVEtPGzEQvlfqf7B8L5uFQEPEBqVBVJUQ&#10;oELF2fHaxML2uLaT3fTXd+zdDeFxoepld+z5ZjzzzePsvDWabIQPCmxFy4MRJcJyqJV9rOiv+8sv&#10;E0pCZLZmGqyo6FYEej77/OmscVNxCCvQtfAEndgwbVxFVzG6aVEEvhKGhQNwwqJSgjcs4tE/FrVn&#10;DXo3ujgcjU6KBnztPHARAt5edEo6y/6lFDzeSBlEJLqiGFvMX5+/y/QtZmds+uiZWyneh8H+IQrD&#10;lMVHd64uWGRk7dUbV0ZxDwFkPOBgCpBScZFzwGzK0ats7lbMiZwLkhPcjqbw/9zy682tJ6rG2mGl&#10;LDNYo3JCFmtWeyC1IFG0ERJNjQtTRN85xMf2G7QIHO4DXqbsW+lN+mNeBPVI+HZHMvohHC/Hhydf&#10;sXKUcNRNytPyOFeheLZ2PsTvAgxJQkU9FjFzyzZXIWIkCB0g6bEAWtWXSut8SI0jFtqTDcOS65hj&#10;RIsXKG1JU9GTI3z6jYfkeme/1Iw/pSxfesCTtslS5Bbrw0oMdUxkKW61SBhtfwqJFGdC3omRcS7s&#10;Ls6MTiiJGX3EsMc/R/UR4y4PtMgvg407Y6Ms+I6ll9TWTwO1ssMjSXt5JzG2yzb31tHQKEuot9g/&#10;HrpBDI5fKuT7ioV4yzxOHvYFbpN4gx+pAYsEvUTJCvyf9+4THgcCtZQ0OMkVDb/XzAtK9A+Lo3Ja&#10;jsdp9PNhfIzNR4nf1yz3NXZtFoCdU+LecjyLCR/1IEoP5gGXzjy9iipmOb5d0TiIi9jtF1xaXMzn&#10;GYTD7li8sneOJ9eJ5dRn9+0D867v8zRp1zDMPJu+avcOmywtzNcRpMqzkHjuWO35x0WR27VfamkT&#10;7Z8z6nn1zv4CAAD//wMAUEsDBBQABgAIAAAAIQADJCSO2wAAAAgBAAAPAAAAZHJzL2Rvd25yZXYu&#10;eG1sTI/BTsMwEETvSPyDtUjcqANJSxriVIAKl54oiLMbu7ZFvI5sNw1/z3KC42ieZt+2m9kPbNIx&#10;uYACbhcFMI19UA6NgI/3l5saWMoSlRwCagHfOsGmu7xoZaPCGd/0tM+G0QimRgqwOY8N56m32su0&#10;CKNG6o4hepkpRsNVlGca9wO/K4oV99IhXbBy1M9W91/7kxewfTJr09cy2m2tnJvmz+POvApxfTU/&#10;PgDLes5/MPzqkzp05HQIJ1SJDQJW5ZpIAcsKGNX35ZLygbiyqoB3Lf//QPcDAAD//wMAUEsBAi0A&#10;FAAGAAgAAAAhALaDOJL+AAAA4QEAABMAAAAAAAAAAAAAAAAAAAAAAFtDb250ZW50X1R5cGVzXS54&#10;bWxQSwECLQAUAAYACAAAACEAOP0h/9YAAACUAQAACwAAAAAAAAAAAAAAAAAvAQAAX3JlbHMvLnJl&#10;bHNQSwECLQAUAAYACAAAACEAS6RyzpsCAADCBQAADgAAAAAAAAAAAAAAAAAuAgAAZHJzL2Uyb0Rv&#10;Yy54bWxQSwECLQAUAAYACAAAACEAAyQkjtsAAAAIAQAADwAAAAAAAAAAAAAAAAD1BAAAZHJzL2Rv&#10;d25yZXYueG1sUEsFBgAAAAAEAAQA8wAAAP0FAAAAAA==&#10;" fillcolor="white [3201]" strokeweight=".5pt">
                <v:textbox>
                  <w:txbxContent>
                    <w:p w:rsidR="00EA5735" w:rsidRDefault="00EA5735" w:rsidP="00EA57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:rsidR="00EA5735" w:rsidRPr="00C97C1F" w:rsidRDefault="00EA5735" w:rsidP="00EA57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PATRIMONIO NETO = ACTIVO (BIENES) – PASIVO (DEUDAS)</w:t>
                      </w:r>
                    </w:p>
                  </w:txbxContent>
                </v:textbox>
              </v:shape>
            </w:pict>
          </mc:Fallback>
        </mc:AlternateContent>
      </w:r>
    </w:p>
    <w:p w:rsidR="00EA5735" w:rsidRDefault="00EA5735" w:rsidP="00EA5735"/>
    <w:p w:rsidR="00EA5735" w:rsidRDefault="00EA5735" w:rsidP="00EA5735"/>
    <w:p w:rsidR="00EA5735" w:rsidRDefault="00EA5735" w:rsidP="00EA5735"/>
    <w:p w:rsidR="00EA5735" w:rsidRPr="00C97C1F" w:rsidRDefault="00EA5735" w:rsidP="00EA5735">
      <w:pPr>
        <w:rPr>
          <w:b/>
          <w:u w:val="single"/>
        </w:rPr>
      </w:pPr>
      <w:r w:rsidRPr="00C97C1F">
        <w:rPr>
          <w:b/>
          <w:u w:val="single"/>
        </w:rPr>
        <w:t>VARIACIONES DEL PATRIMONIO NETO</w:t>
      </w:r>
    </w:p>
    <w:p w:rsidR="00EA5735" w:rsidRDefault="00EA5735" w:rsidP="00EA5735">
      <w:r w:rsidRPr="005D69E3">
        <w:rPr>
          <w:u w:val="single"/>
        </w:rPr>
        <w:t>PERMUTATIVAS:</w:t>
      </w:r>
      <w:r>
        <w:t xml:space="preserve"> son las que no modifican el patrimonio neto, en este tipo de variaciones no intervienen cuentas de resultado negativo ni positivo.</w:t>
      </w:r>
    </w:p>
    <w:p w:rsidR="00EA5735" w:rsidRDefault="00EA5735" w:rsidP="00EA5735">
      <w:r w:rsidRPr="005D69E3">
        <w:rPr>
          <w:u w:val="single"/>
        </w:rPr>
        <w:t>MODIFICATIVAS:</w:t>
      </w:r>
      <w:r>
        <w:t xml:space="preserve"> son las que modifican el patrimonio neto, e intervienen cuentas de resultado.</w:t>
      </w:r>
    </w:p>
    <w:p w:rsidR="00EA5735" w:rsidRPr="0011500C" w:rsidRDefault="00EA5735" w:rsidP="00EA5735">
      <w:pPr>
        <w:rPr>
          <w:u w:val="single"/>
        </w:rPr>
      </w:pPr>
      <w:r w:rsidRPr="0011500C">
        <w:rPr>
          <w:u w:val="single"/>
        </w:rPr>
        <w:t>EJEMPLOS:</w:t>
      </w:r>
    </w:p>
    <w:p w:rsidR="00EA5735" w:rsidRDefault="00EA5735" w:rsidP="00EA5735">
      <w:pPr>
        <w:pStyle w:val="Prrafodelista"/>
        <w:numPr>
          <w:ilvl w:val="0"/>
          <w:numId w:val="3"/>
        </w:numPr>
      </w:pPr>
      <w:r>
        <w:t xml:space="preserve">Se compra Rodado con cheque bancario. Ambas cuentas son de Activo por lo tanto no modifican el patrimonio neto, es una Variación </w:t>
      </w:r>
      <w:proofErr w:type="spellStart"/>
      <w:r>
        <w:t>Permutativa</w:t>
      </w:r>
      <w:proofErr w:type="spellEnd"/>
      <w:r>
        <w:t>.</w:t>
      </w:r>
    </w:p>
    <w:p w:rsidR="00EA5735" w:rsidRDefault="00EA5735" w:rsidP="00EA5735">
      <w:pPr>
        <w:pStyle w:val="Prrafodelista"/>
        <w:numPr>
          <w:ilvl w:val="0"/>
          <w:numId w:val="3"/>
        </w:numPr>
      </w:pPr>
      <w:r>
        <w:t>Vendemos mercadería a plazo con intereses. Hay una cuenta de Resultado (intereses), esta modificara el PN, o sea, es Variación Modificativa.</w:t>
      </w:r>
    </w:p>
    <w:p w:rsidR="00EA5735" w:rsidRDefault="00EA5735" w:rsidP="00EA5735">
      <w:pPr>
        <w:pStyle w:val="Prrafodelista"/>
        <w:numPr>
          <w:ilvl w:val="0"/>
          <w:numId w:val="3"/>
        </w:numPr>
      </w:pPr>
      <w:r>
        <w:t xml:space="preserve">Compra de mercadería en </w:t>
      </w:r>
      <w:proofErr w:type="spellStart"/>
      <w:r>
        <w:t>cta</w:t>
      </w:r>
      <w:proofErr w:type="spellEnd"/>
      <w:r>
        <w:t xml:space="preserve"> </w:t>
      </w:r>
      <w:proofErr w:type="spellStart"/>
      <w:r>
        <w:t>cte</w:t>
      </w:r>
      <w:proofErr w:type="spellEnd"/>
      <w:r>
        <w:t xml:space="preserve">, no hay cuentas de Resultado, por lo tanto no se modifica el PN, es una Variación </w:t>
      </w:r>
      <w:proofErr w:type="spellStart"/>
      <w:r>
        <w:t>Permutativa</w:t>
      </w:r>
      <w:proofErr w:type="spellEnd"/>
    </w:p>
    <w:p w:rsidR="00EA5735" w:rsidRDefault="00EA5735" w:rsidP="00EA5735">
      <w:pPr>
        <w:pStyle w:val="Prrafodelista"/>
        <w:numPr>
          <w:ilvl w:val="0"/>
          <w:numId w:val="3"/>
        </w:numPr>
      </w:pPr>
      <w:r>
        <w:t>Pagamos los impuestos, luz y teléfono con efectivo, hay cuentas de Resultado como Impuestos, Luz y Teléfono, estas modifican el PN, son Variaciones Modificativas.</w:t>
      </w:r>
    </w:p>
    <w:p w:rsidR="00EA5735" w:rsidRPr="003F4288" w:rsidRDefault="00EA5735" w:rsidP="00EA5735">
      <w:pPr>
        <w:rPr>
          <w:b/>
          <w:sz w:val="24"/>
          <w:szCs w:val="24"/>
          <w:u w:val="single"/>
        </w:rPr>
      </w:pPr>
      <w:r w:rsidRPr="003F4288">
        <w:rPr>
          <w:b/>
          <w:sz w:val="24"/>
          <w:szCs w:val="24"/>
          <w:u w:val="single"/>
        </w:rPr>
        <w:t>PASOS PARA CONFECCIONAR UN ESTADO CONTABLE</w:t>
      </w:r>
    </w:p>
    <w:p w:rsidR="00EA5735" w:rsidRDefault="00EA5735" w:rsidP="00EA5735">
      <w:pPr>
        <w:pStyle w:val="Prrafodelista"/>
        <w:numPr>
          <w:ilvl w:val="0"/>
          <w:numId w:val="2"/>
        </w:numPr>
      </w:pPr>
      <w:r>
        <w:t xml:space="preserve">Tener toda la documentación </w:t>
      </w:r>
      <w:proofErr w:type="spellStart"/>
      <w:r>
        <w:t>respaldatoria</w:t>
      </w:r>
      <w:proofErr w:type="spellEnd"/>
      <w:r>
        <w:t xml:space="preserve"> de los movimientos de la empresa</w:t>
      </w:r>
    </w:p>
    <w:p w:rsidR="00EA5735" w:rsidRDefault="00EA5735" w:rsidP="00EA5735">
      <w:pPr>
        <w:pStyle w:val="Prrafodelista"/>
        <w:numPr>
          <w:ilvl w:val="0"/>
          <w:numId w:val="2"/>
        </w:numPr>
      </w:pPr>
      <w:r>
        <w:t>Registrar Contablemente los Asientos o Libro Diario y los Mayores</w:t>
      </w:r>
    </w:p>
    <w:p w:rsidR="00EA5735" w:rsidRDefault="00EA5735" w:rsidP="00EA5735">
      <w:pPr>
        <w:pStyle w:val="Prrafodelista"/>
        <w:numPr>
          <w:ilvl w:val="0"/>
          <w:numId w:val="2"/>
        </w:numPr>
      </w:pPr>
      <w:r>
        <w:t xml:space="preserve"> Cerrar el Ejercicio Contable</w:t>
      </w:r>
    </w:p>
    <w:p w:rsidR="00EA5735" w:rsidRDefault="00EA5735" w:rsidP="00EA5735">
      <w:pPr>
        <w:pStyle w:val="Prrafodelista"/>
        <w:numPr>
          <w:ilvl w:val="0"/>
          <w:numId w:val="2"/>
        </w:numPr>
      </w:pPr>
      <w:r>
        <w:t>Elaborar el Balance</w:t>
      </w:r>
    </w:p>
    <w:p w:rsidR="00EA5735" w:rsidRDefault="00EA5735" w:rsidP="00EA5735">
      <w:pPr>
        <w:pStyle w:val="Prrafodelista"/>
        <w:numPr>
          <w:ilvl w:val="0"/>
          <w:numId w:val="2"/>
        </w:numPr>
      </w:pPr>
      <w:r>
        <w:t>Cerrar Libro Diario, Mayores, Balance</w:t>
      </w:r>
    </w:p>
    <w:p w:rsidR="00EA5735" w:rsidRPr="00F858A2" w:rsidRDefault="00EA5735" w:rsidP="00EA5735">
      <w:pPr>
        <w:pStyle w:val="Prrafodelista"/>
        <w:numPr>
          <w:ilvl w:val="0"/>
          <w:numId w:val="2"/>
        </w:numPr>
      </w:pPr>
      <w:r>
        <w:t>Control posterior dentro del mismo ejercicio y comparar con ejercicios anteriores.</w:t>
      </w:r>
    </w:p>
    <w:p w:rsidR="0088566B" w:rsidRDefault="0088566B">
      <w:bookmarkStart w:id="0" w:name="_GoBack"/>
      <w:bookmarkEnd w:id="0"/>
    </w:p>
    <w:sectPr w:rsidR="00885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19E6"/>
    <w:multiLevelType w:val="hybridMultilevel"/>
    <w:tmpl w:val="A198AF0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B674F"/>
    <w:multiLevelType w:val="hybridMultilevel"/>
    <w:tmpl w:val="04DEFD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7799F"/>
    <w:multiLevelType w:val="hybridMultilevel"/>
    <w:tmpl w:val="56E03758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35"/>
    <w:rsid w:val="0088566B"/>
    <w:rsid w:val="00E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7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7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2022-03-22T11:33:00Z</dcterms:created>
  <dcterms:modified xsi:type="dcterms:W3CDTF">2022-03-22T11:34:00Z</dcterms:modified>
</cp:coreProperties>
</file>