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9FB" w:rsidRPr="00020256" w:rsidRDefault="008209FB" w:rsidP="008209FB">
      <w:pPr>
        <w:jc w:val="center"/>
        <w:rPr>
          <w:b/>
          <w:sz w:val="28"/>
          <w:u w:val="single"/>
          <w:lang w:val="es-MX"/>
        </w:rPr>
      </w:pPr>
      <w:r w:rsidRPr="00020256">
        <w:rPr>
          <w:b/>
          <w:sz w:val="28"/>
          <w:u w:val="single"/>
          <w:lang w:val="es-MX"/>
        </w:rPr>
        <w:t>COLEGIO SANTA ROSA DE LIMA</w:t>
      </w:r>
    </w:p>
    <w:p w:rsidR="008209FB" w:rsidRPr="00020256" w:rsidRDefault="008209FB" w:rsidP="008209FB">
      <w:pPr>
        <w:jc w:val="center"/>
        <w:rPr>
          <w:b/>
          <w:sz w:val="28"/>
          <w:u w:val="single"/>
          <w:lang w:val="es-MX"/>
        </w:rPr>
      </w:pPr>
      <w:r w:rsidRPr="00020256">
        <w:rPr>
          <w:b/>
          <w:sz w:val="28"/>
          <w:u w:val="single"/>
          <w:lang w:val="es-MX"/>
        </w:rPr>
        <w:t>ESPACIO CURRICULAR: EDUCACIÓN EN DIVERSOS CONTEXTOS SOCIALES</w:t>
      </w:r>
    </w:p>
    <w:p w:rsidR="008209FB" w:rsidRPr="00020256" w:rsidRDefault="008209FB" w:rsidP="008209FB">
      <w:pPr>
        <w:jc w:val="center"/>
        <w:rPr>
          <w:b/>
          <w:sz w:val="28"/>
          <w:u w:val="single"/>
          <w:lang w:val="es-MX"/>
        </w:rPr>
      </w:pPr>
      <w:r w:rsidRPr="00020256">
        <w:rPr>
          <w:b/>
          <w:sz w:val="28"/>
          <w:u w:val="single"/>
          <w:lang w:val="es-MX"/>
        </w:rPr>
        <w:t>GUÍA 2</w:t>
      </w:r>
    </w:p>
    <w:p w:rsidR="008209FB" w:rsidRPr="00020256" w:rsidRDefault="008209FB" w:rsidP="008209FB">
      <w:pPr>
        <w:rPr>
          <w:sz w:val="28"/>
          <w:lang w:val="es-MX"/>
        </w:rPr>
      </w:pPr>
      <w:r w:rsidRPr="00020256">
        <w:rPr>
          <w:sz w:val="28"/>
          <w:lang w:val="es-MX"/>
        </w:rPr>
        <w:t>PROFESORA: CLAUDIA PELEGRINA</w:t>
      </w:r>
    </w:p>
    <w:p w:rsidR="008209FB" w:rsidRPr="00020256" w:rsidRDefault="008209FB" w:rsidP="008209FB">
      <w:pPr>
        <w:rPr>
          <w:sz w:val="28"/>
          <w:lang w:val="es-MX"/>
        </w:rPr>
      </w:pPr>
      <w:r w:rsidRPr="00020256">
        <w:rPr>
          <w:sz w:val="28"/>
          <w:lang w:val="es-MX"/>
        </w:rPr>
        <w:t>UNIDAD:</w:t>
      </w:r>
    </w:p>
    <w:p w:rsidR="008209FB" w:rsidRPr="00020256" w:rsidRDefault="008209FB" w:rsidP="008209FB">
      <w:pPr>
        <w:rPr>
          <w:b/>
          <w:sz w:val="28"/>
          <w:lang w:val="es-MX"/>
        </w:rPr>
      </w:pPr>
      <w:r w:rsidRPr="00020256">
        <w:rPr>
          <w:sz w:val="28"/>
          <w:lang w:val="es-MX"/>
        </w:rPr>
        <w:t>TEMA</w:t>
      </w:r>
      <w:r w:rsidRPr="00020256">
        <w:rPr>
          <w:b/>
          <w:sz w:val="28"/>
          <w:lang w:val="es-MX"/>
        </w:rPr>
        <w:t xml:space="preserve">:  HISTORIA DE LA </w:t>
      </w:r>
      <w:proofErr w:type="gramStart"/>
      <w:r w:rsidRPr="00020256">
        <w:rPr>
          <w:b/>
          <w:sz w:val="28"/>
          <w:lang w:val="es-MX"/>
        </w:rPr>
        <w:t>EDUCACIÓN  ARGENTINA</w:t>
      </w:r>
      <w:proofErr w:type="gramEnd"/>
    </w:p>
    <w:p w:rsidR="00020256" w:rsidRPr="00F35470" w:rsidRDefault="00F35470" w:rsidP="00CD586A">
      <w:pPr>
        <w:shd w:val="clear" w:color="auto" w:fill="FFFFFF"/>
        <w:spacing w:before="120" w:after="240" w:line="276" w:lineRule="auto"/>
        <w:ind w:firstLine="720"/>
        <w:jc w:val="both"/>
        <w:rPr>
          <w:rFonts w:ascii="Arial" w:eastAsia="Times New Roman" w:hAnsi="Arial" w:cs="Arial"/>
          <w:b/>
          <w:sz w:val="28"/>
          <w:szCs w:val="28"/>
          <w:lang w:val="es-MX"/>
        </w:rPr>
      </w:pPr>
      <w:r w:rsidRPr="00F35470">
        <w:rPr>
          <w:rFonts w:ascii="Arial" w:eastAsia="Times New Roman" w:hAnsi="Arial" w:cs="Arial"/>
          <w:b/>
          <w:sz w:val="28"/>
          <w:szCs w:val="28"/>
          <w:lang w:val="es-MX"/>
        </w:rPr>
        <w:t>MATERIAL DE LECTURA</w:t>
      </w:r>
    </w:p>
    <w:p w:rsidR="00020256" w:rsidRPr="00F35470" w:rsidRDefault="00020256" w:rsidP="00020256">
      <w:pPr>
        <w:shd w:val="clear" w:color="auto" w:fill="FFFFFF"/>
        <w:spacing w:before="120" w:after="240" w:line="276" w:lineRule="auto"/>
        <w:ind w:hanging="142"/>
        <w:jc w:val="both"/>
        <w:rPr>
          <w:rFonts w:ascii="Arial" w:eastAsia="Times New Roman" w:hAnsi="Arial" w:cs="Arial"/>
          <w:b/>
          <w:sz w:val="24"/>
          <w:szCs w:val="24"/>
          <w:lang w:val="es-MX"/>
        </w:rPr>
      </w:pPr>
      <w:r w:rsidRPr="00F35470">
        <w:rPr>
          <w:rFonts w:ascii="Arial" w:eastAsia="Times New Roman" w:hAnsi="Arial" w:cs="Arial"/>
          <w:b/>
          <w:sz w:val="24"/>
          <w:szCs w:val="24"/>
          <w:lang w:val="es-MX"/>
        </w:rPr>
        <w:t>EDUCACIÓN EN LA ÉPOCA COLONIAL</w:t>
      </w:r>
    </w:p>
    <w:p w:rsidR="00CD586A" w:rsidRPr="00F35470" w:rsidRDefault="00CD586A" w:rsidP="00CD586A">
      <w:pPr>
        <w:shd w:val="clear" w:color="auto" w:fill="FFFFFF"/>
        <w:spacing w:before="120" w:after="240" w:line="276" w:lineRule="auto"/>
        <w:ind w:firstLine="720"/>
        <w:jc w:val="both"/>
        <w:rPr>
          <w:rFonts w:ascii="Arial" w:eastAsia="Times New Roman" w:hAnsi="Arial" w:cs="Arial"/>
          <w:sz w:val="24"/>
          <w:szCs w:val="24"/>
          <w:lang w:val="es-MX"/>
        </w:rPr>
      </w:pPr>
      <w:r w:rsidRPr="00F35470">
        <w:rPr>
          <w:rFonts w:ascii="Arial" w:eastAsia="Times New Roman" w:hAnsi="Arial" w:cs="Arial"/>
          <w:sz w:val="24"/>
          <w:szCs w:val="24"/>
          <w:lang w:val="es-MX"/>
        </w:rPr>
        <w:t>Durante la</w:t>
      </w:r>
      <w:r w:rsidR="00CD01FB" w:rsidRPr="00F35470">
        <w:rPr>
          <w:rFonts w:ascii="Arial" w:eastAsia="Times New Roman" w:hAnsi="Arial" w:cs="Arial"/>
          <w:sz w:val="24"/>
          <w:szCs w:val="24"/>
          <w:lang w:val="es-MX"/>
        </w:rPr>
        <w:t xml:space="preserve"> época colonial, la educación estaba a cargo de maestros</w:t>
      </w:r>
      <w:r w:rsidRPr="00F35470">
        <w:rPr>
          <w:rFonts w:ascii="Arial" w:eastAsia="Times New Roman" w:hAnsi="Arial" w:cs="Arial"/>
          <w:sz w:val="24"/>
          <w:szCs w:val="24"/>
          <w:lang w:val="es-MX"/>
        </w:rPr>
        <w:t xml:space="preserve"> que eran </w:t>
      </w:r>
      <w:r w:rsidR="00CD01FB" w:rsidRPr="00F35470">
        <w:rPr>
          <w:rFonts w:ascii="Arial" w:eastAsia="Times New Roman" w:hAnsi="Arial" w:cs="Arial"/>
          <w:sz w:val="24"/>
          <w:szCs w:val="24"/>
          <w:lang w:val="es-MX"/>
        </w:rPr>
        <w:t xml:space="preserve"> nombrados por los </w:t>
      </w:r>
      <w:hyperlink r:id="rId6" w:tooltip="Cabildo colonial" w:history="1">
        <w:r w:rsidR="00CD01FB" w:rsidRPr="00F35470">
          <w:rPr>
            <w:rFonts w:ascii="Arial" w:eastAsia="Times New Roman" w:hAnsi="Arial" w:cs="Arial"/>
            <w:sz w:val="24"/>
            <w:szCs w:val="24"/>
            <w:lang w:val="es-MX"/>
          </w:rPr>
          <w:t>cabildos</w:t>
        </w:r>
      </w:hyperlink>
      <w:r w:rsidR="00CD01FB" w:rsidRPr="00F35470">
        <w:rPr>
          <w:rFonts w:ascii="Arial" w:eastAsia="Times New Roman" w:hAnsi="Arial" w:cs="Arial"/>
          <w:sz w:val="24"/>
          <w:szCs w:val="24"/>
          <w:lang w:val="es-MX"/>
        </w:rPr>
        <w:t> de las ciudades.</w:t>
      </w:r>
    </w:p>
    <w:p w:rsidR="00CC2DCE" w:rsidRPr="00F35470" w:rsidRDefault="00CD01FB" w:rsidP="00CD586A">
      <w:pPr>
        <w:shd w:val="clear" w:color="auto" w:fill="FFFFFF"/>
        <w:spacing w:before="120" w:after="240" w:line="276" w:lineRule="auto"/>
        <w:ind w:firstLine="720"/>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 A comienzos del siglo </w:t>
      </w:r>
      <w:r w:rsidRPr="00F35470">
        <w:rPr>
          <w:rFonts w:ascii="Arial" w:eastAsia="Times New Roman" w:hAnsi="Arial" w:cs="Arial"/>
          <w:smallCaps/>
          <w:sz w:val="24"/>
          <w:szCs w:val="24"/>
          <w:lang w:val="es-MX"/>
        </w:rPr>
        <w:t>xvii</w:t>
      </w:r>
      <w:r w:rsidR="00CD586A" w:rsidRPr="00F35470">
        <w:rPr>
          <w:rFonts w:ascii="Arial" w:eastAsia="Times New Roman" w:hAnsi="Arial" w:cs="Arial"/>
          <w:smallCaps/>
          <w:sz w:val="24"/>
          <w:szCs w:val="24"/>
          <w:lang w:val="es-MX"/>
        </w:rPr>
        <w:t xml:space="preserve"> (1800)  </w:t>
      </w:r>
      <w:r w:rsidR="00CD586A" w:rsidRPr="00F35470">
        <w:rPr>
          <w:rFonts w:ascii="Arial" w:eastAsia="Times New Roman" w:hAnsi="Arial" w:cs="Arial"/>
          <w:sz w:val="24"/>
          <w:szCs w:val="24"/>
          <w:lang w:val="es-MX"/>
        </w:rPr>
        <w:t> </w:t>
      </w:r>
      <w:r w:rsidRPr="00F35470">
        <w:rPr>
          <w:rFonts w:ascii="Arial" w:eastAsia="Times New Roman" w:hAnsi="Arial" w:cs="Arial"/>
          <w:sz w:val="24"/>
          <w:szCs w:val="24"/>
          <w:lang w:val="es-MX"/>
        </w:rPr>
        <w:t xml:space="preserve">comenzó a pasar a manos de los clérigos de las órdenes religiosas, aprovechando el aumento del número de conventos y la necesidad de las propias órdenes de educar a la siguiente generación de frailes y curas. </w:t>
      </w:r>
      <w:r w:rsidR="00CD586A" w:rsidRPr="00F35470">
        <w:rPr>
          <w:rFonts w:ascii="Arial" w:eastAsia="Times New Roman" w:hAnsi="Arial" w:cs="Arial"/>
          <w:sz w:val="24"/>
          <w:szCs w:val="24"/>
          <w:lang w:val="es-MX"/>
        </w:rPr>
        <w:t>Las órdenes religiosas que se encargaron de la educación de jóvenes y pueblos originarios fueron</w:t>
      </w:r>
      <w:r w:rsidRPr="00F35470">
        <w:rPr>
          <w:rFonts w:ascii="Arial" w:eastAsia="Times New Roman" w:hAnsi="Arial" w:cs="Arial"/>
          <w:sz w:val="24"/>
          <w:szCs w:val="24"/>
          <w:lang w:val="es-MX"/>
        </w:rPr>
        <w:t xml:space="preserve"> los </w:t>
      </w:r>
      <w:hyperlink r:id="rId7" w:tooltip="Franciscanos" w:history="1">
        <w:r w:rsidRPr="00F35470">
          <w:rPr>
            <w:rFonts w:ascii="Arial" w:eastAsia="Times New Roman" w:hAnsi="Arial" w:cs="Arial"/>
            <w:sz w:val="24"/>
            <w:szCs w:val="24"/>
            <w:lang w:val="es-MX"/>
          </w:rPr>
          <w:t>franciscanos</w:t>
        </w:r>
      </w:hyperlink>
      <w:r w:rsidR="00CD586A" w:rsidRPr="00F35470">
        <w:rPr>
          <w:rFonts w:ascii="Arial" w:eastAsia="Times New Roman" w:hAnsi="Arial" w:cs="Arial"/>
          <w:sz w:val="24"/>
          <w:szCs w:val="24"/>
          <w:lang w:val="es-MX"/>
        </w:rPr>
        <w:t>,</w:t>
      </w:r>
      <w:r w:rsidRPr="00F35470">
        <w:rPr>
          <w:rFonts w:ascii="Arial" w:eastAsia="Times New Roman" w:hAnsi="Arial" w:cs="Arial"/>
          <w:sz w:val="24"/>
          <w:szCs w:val="24"/>
          <w:lang w:val="es-MX"/>
        </w:rPr>
        <w:t> </w:t>
      </w:r>
      <w:hyperlink r:id="rId8" w:tooltip="Dominicos" w:history="1">
        <w:r w:rsidRPr="00F35470">
          <w:rPr>
            <w:rFonts w:ascii="Arial" w:eastAsia="Times New Roman" w:hAnsi="Arial" w:cs="Arial"/>
            <w:sz w:val="24"/>
            <w:szCs w:val="24"/>
            <w:lang w:val="es-MX"/>
          </w:rPr>
          <w:t>dominicos</w:t>
        </w:r>
      </w:hyperlink>
      <w:r w:rsidR="00CD586A" w:rsidRPr="00F35470">
        <w:rPr>
          <w:rFonts w:ascii="Arial" w:eastAsia="Times New Roman" w:hAnsi="Arial" w:cs="Arial"/>
          <w:sz w:val="24"/>
          <w:szCs w:val="24"/>
          <w:lang w:val="es-MX"/>
        </w:rPr>
        <w:t xml:space="preserve"> y </w:t>
      </w:r>
      <w:r w:rsidRPr="00F35470">
        <w:rPr>
          <w:rFonts w:ascii="Arial" w:eastAsia="Times New Roman" w:hAnsi="Arial" w:cs="Arial"/>
          <w:sz w:val="24"/>
          <w:szCs w:val="24"/>
          <w:lang w:val="es-MX"/>
        </w:rPr>
        <w:t>los </w:t>
      </w:r>
      <w:hyperlink r:id="rId9" w:tooltip="Compañía de Jesús" w:history="1">
        <w:r w:rsidRPr="00F35470">
          <w:rPr>
            <w:rFonts w:ascii="Arial" w:eastAsia="Times New Roman" w:hAnsi="Arial" w:cs="Arial"/>
            <w:sz w:val="24"/>
            <w:szCs w:val="24"/>
            <w:lang w:val="es-MX"/>
          </w:rPr>
          <w:t>jesuitas</w:t>
        </w:r>
      </w:hyperlink>
      <w:r w:rsidRPr="00F35470">
        <w:rPr>
          <w:rFonts w:ascii="Arial" w:eastAsia="Times New Roman" w:hAnsi="Arial" w:cs="Arial"/>
          <w:sz w:val="24"/>
          <w:szCs w:val="24"/>
          <w:lang w:val="es-MX"/>
        </w:rPr>
        <w:t>, que sostuvieron una extensa red de ca</w:t>
      </w:r>
      <w:r w:rsidR="00CD586A" w:rsidRPr="00F35470">
        <w:rPr>
          <w:rFonts w:ascii="Arial" w:eastAsia="Times New Roman" w:hAnsi="Arial" w:cs="Arial"/>
          <w:sz w:val="24"/>
          <w:szCs w:val="24"/>
          <w:lang w:val="es-MX"/>
        </w:rPr>
        <w:t>sas religiosas, colegios y mision</w:t>
      </w:r>
      <w:r w:rsidRPr="00F35470">
        <w:rPr>
          <w:rFonts w:ascii="Arial" w:eastAsia="Times New Roman" w:hAnsi="Arial" w:cs="Arial"/>
          <w:sz w:val="24"/>
          <w:szCs w:val="24"/>
          <w:lang w:val="es-MX"/>
        </w:rPr>
        <w:t>es.</w:t>
      </w:r>
      <w:r w:rsidR="00CD586A" w:rsidRPr="00F35470">
        <w:rPr>
          <w:rFonts w:ascii="Arial" w:eastAsia="Times New Roman" w:hAnsi="Arial" w:cs="Arial"/>
          <w:sz w:val="24"/>
          <w:szCs w:val="24"/>
          <w:lang w:val="es-MX"/>
        </w:rPr>
        <w:t xml:space="preserve"> </w:t>
      </w:r>
      <w:r w:rsidRPr="00F35470">
        <w:rPr>
          <w:rFonts w:ascii="Arial" w:eastAsia="Times New Roman" w:hAnsi="Arial" w:cs="Arial"/>
          <w:sz w:val="24"/>
          <w:szCs w:val="24"/>
          <w:lang w:val="es-MX"/>
        </w:rPr>
        <w:t>La expulsión de los jesuitas en 1767 significó la desorganización compl</w:t>
      </w:r>
      <w:r w:rsidR="00CC2DCE" w:rsidRPr="00F35470">
        <w:rPr>
          <w:rFonts w:ascii="Arial" w:eastAsia="Times New Roman" w:hAnsi="Arial" w:cs="Arial"/>
          <w:sz w:val="24"/>
          <w:szCs w:val="24"/>
          <w:lang w:val="es-MX"/>
        </w:rPr>
        <w:t>eta del sistema educativo local.</w:t>
      </w:r>
    </w:p>
    <w:p w:rsidR="001146CC" w:rsidRPr="00F35470" w:rsidRDefault="00CD01FB" w:rsidP="001146CC">
      <w:pPr>
        <w:shd w:val="clear" w:color="auto" w:fill="FFFFFF"/>
        <w:spacing w:before="120" w:after="240" w:line="276" w:lineRule="auto"/>
        <w:ind w:firstLine="720"/>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 Por otro lado, varios intelectuales -destacándose entre ellos </w:t>
      </w:r>
      <w:hyperlink r:id="rId10" w:tooltip="Manuel Belgrano" w:history="1">
        <w:r w:rsidRPr="00F35470">
          <w:rPr>
            <w:rFonts w:ascii="Arial" w:eastAsia="Times New Roman" w:hAnsi="Arial" w:cs="Arial"/>
            <w:sz w:val="24"/>
            <w:szCs w:val="24"/>
            <w:lang w:val="es-MX"/>
          </w:rPr>
          <w:t>Manuel Belgrano</w:t>
        </w:r>
      </w:hyperlink>
      <w:r w:rsidRPr="00F35470">
        <w:rPr>
          <w:rFonts w:ascii="Arial" w:eastAsia="Times New Roman" w:hAnsi="Arial" w:cs="Arial"/>
          <w:sz w:val="24"/>
          <w:szCs w:val="24"/>
          <w:lang w:val="es-MX"/>
        </w:rPr>
        <w:t>- se esforzaron por crear instituciones de educación técnica, especialmente en la ciudad de Buenos Aires, capital por esa época del </w:t>
      </w:r>
      <w:hyperlink r:id="rId11" w:tooltip="Virreinato del Río de la Plata" w:history="1">
        <w:r w:rsidRPr="00F35470">
          <w:rPr>
            <w:rFonts w:ascii="Arial" w:eastAsia="Times New Roman" w:hAnsi="Arial" w:cs="Arial"/>
            <w:sz w:val="24"/>
            <w:szCs w:val="24"/>
            <w:lang w:val="es-MX"/>
          </w:rPr>
          <w:t>Virreinato del Río de la Plata</w:t>
        </w:r>
      </w:hyperlink>
      <w:r w:rsidRPr="00F35470">
        <w:rPr>
          <w:rFonts w:ascii="Arial" w:eastAsia="Times New Roman" w:hAnsi="Arial" w:cs="Arial"/>
          <w:sz w:val="24"/>
          <w:szCs w:val="24"/>
          <w:lang w:val="es-MX"/>
        </w:rPr>
        <w:t>. La </w:t>
      </w:r>
      <w:hyperlink r:id="rId12" w:tooltip="Revolución de Mayo" w:history="1">
        <w:r w:rsidRPr="00F35470">
          <w:rPr>
            <w:rFonts w:ascii="Arial" w:eastAsia="Times New Roman" w:hAnsi="Arial" w:cs="Arial"/>
            <w:sz w:val="24"/>
            <w:szCs w:val="24"/>
            <w:lang w:val="es-MX"/>
          </w:rPr>
          <w:t>Revolución de Mayo</w:t>
        </w:r>
      </w:hyperlink>
      <w:r w:rsidRPr="00F35470">
        <w:rPr>
          <w:rFonts w:ascii="Arial" w:eastAsia="Times New Roman" w:hAnsi="Arial" w:cs="Arial"/>
          <w:sz w:val="24"/>
          <w:szCs w:val="24"/>
          <w:lang w:val="es-MX"/>
        </w:rPr>
        <w:t> y la </w:t>
      </w:r>
      <w:hyperlink r:id="rId13" w:tooltip="Guerra de la Independencia argentina" w:history="1">
        <w:r w:rsidRPr="00F35470">
          <w:rPr>
            <w:rFonts w:ascii="Arial" w:eastAsia="Times New Roman" w:hAnsi="Arial" w:cs="Arial"/>
            <w:sz w:val="24"/>
            <w:szCs w:val="24"/>
            <w:lang w:val="es-MX"/>
          </w:rPr>
          <w:t>Guerra de la Independencia argentina</w:t>
        </w:r>
      </w:hyperlink>
      <w:r w:rsidR="00CD586A" w:rsidRPr="00F35470">
        <w:rPr>
          <w:rFonts w:ascii="Arial" w:eastAsia="Times New Roman" w:hAnsi="Arial" w:cs="Arial"/>
          <w:sz w:val="24"/>
          <w:szCs w:val="24"/>
          <w:lang w:val="es-MX"/>
        </w:rPr>
        <w:t xml:space="preserve">, no generaron las condiciones </w:t>
      </w:r>
      <w:r w:rsidR="001146CC" w:rsidRPr="00F35470">
        <w:rPr>
          <w:rFonts w:ascii="Arial" w:eastAsia="Times New Roman" w:hAnsi="Arial" w:cs="Arial"/>
          <w:sz w:val="24"/>
          <w:szCs w:val="24"/>
          <w:lang w:val="es-MX"/>
        </w:rPr>
        <w:t>para el avance de la educación.</w:t>
      </w:r>
    </w:p>
    <w:p w:rsidR="00CD01FB" w:rsidRPr="00F35470" w:rsidRDefault="00CD01FB" w:rsidP="001146CC">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b/>
          <w:bCs/>
          <w:sz w:val="24"/>
          <w:szCs w:val="24"/>
          <w:lang w:val="es-MX"/>
        </w:rPr>
        <w:t>Manuel Belgrano y la educación</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Dentro de la Primera Junta, Mariano Moreno otorgaba un papel fundamental a la libertad de escribir y la de pensar, así como el derecho a la información por parte del pueblo y de las provincias, ya que lo consideraba indispensables para consolidar el proceso de independencia. Belgrano y Moreno adherían a la </w:t>
      </w:r>
      <w:r w:rsidR="00ED6FB4" w:rsidRPr="00F35470">
        <w:rPr>
          <w:rFonts w:ascii="Arial" w:eastAsia="Times New Roman" w:hAnsi="Arial" w:cs="Arial"/>
          <w:sz w:val="24"/>
          <w:szCs w:val="24"/>
          <w:lang w:val="es-MX"/>
        </w:rPr>
        <w:t>postura liberal en la educación.</w:t>
      </w:r>
      <w:r w:rsidRPr="00F35470">
        <w:rPr>
          <w:rFonts w:ascii="Arial" w:eastAsia="Times New Roman" w:hAnsi="Arial" w:cs="Arial"/>
          <w:sz w:val="24"/>
          <w:szCs w:val="24"/>
          <w:lang w:val="es-MX"/>
        </w:rPr>
        <w:t xml:space="preserve"> Sostenía la educación del pueblo como base para construir naciones libres. Esa pedagogía era democ</w:t>
      </w:r>
      <w:r w:rsidR="00ED6FB4" w:rsidRPr="00F35470">
        <w:rPr>
          <w:rFonts w:ascii="Arial" w:eastAsia="Times New Roman" w:hAnsi="Arial" w:cs="Arial"/>
          <w:sz w:val="24"/>
          <w:szCs w:val="24"/>
          <w:lang w:val="es-MX"/>
        </w:rPr>
        <w:t>rática.</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En 1813, cuando el Cabildo recompensó a Belgrano con 40 mil pesos, este los destinó a la </w:t>
      </w:r>
      <w:hyperlink r:id="rId14" w:anchor="Las_Escuelas_de_la_Patria_y_los_maestros" w:tooltip="Manuel Belgrano" w:history="1">
        <w:r w:rsidRPr="00F35470">
          <w:rPr>
            <w:rFonts w:ascii="Arial" w:eastAsia="Times New Roman" w:hAnsi="Arial" w:cs="Arial"/>
            <w:sz w:val="24"/>
            <w:szCs w:val="24"/>
            <w:lang w:val="es-MX"/>
          </w:rPr>
          <w:t>creación de cuatro escuelas</w:t>
        </w:r>
      </w:hyperlink>
      <w:r w:rsidRPr="00F35470">
        <w:rPr>
          <w:rFonts w:ascii="Arial" w:eastAsia="Times New Roman" w:hAnsi="Arial" w:cs="Arial"/>
          <w:sz w:val="24"/>
          <w:szCs w:val="24"/>
          <w:lang w:val="es-MX"/>
        </w:rPr>
        <w:t> en </w:t>
      </w:r>
      <w:hyperlink r:id="rId15" w:tooltip="Tarija" w:history="1">
        <w:r w:rsidRPr="00F35470">
          <w:rPr>
            <w:rFonts w:ascii="Arial" w:eastAsia="Times New Roman" w:hAnsi="Arial" w:cs="Arial"/>
            <w:sz w:val="24"/>
            <w:szCs w:val="24"/>
            <w:lang w:val="es-MX"/>
          </w:rPr>
          <w:t>Tarija</w:t>
        </w:r>
      </w:hyperlink>
      <w:r w:rsidRPr="00F35470">
        <w:rPr>
          <w:rFonts w:ascii="Arial" w:eastAsia="Times New Roman" w:hAnsi="Arial" w:cs="Arial"/>
          <w:sz w:val="24"/>
          <w:szCs w:val="24"/>
          <w:lang w:val="es-MX"/>
        </w:rPr>
        <w:t>, </w:t>
      </w:r>
      <w:hyperlink r:id="rId16" w:tooltip="Salta (ciudad)" w:history="1">
        <w:r w:rsidRPr="00F35470">
          <w:rPr>
            <w:rFonts w:ascii="Arial" w:eastAsia="Times New Roman" w:hAnsi="Arial" w:cs="Arial"/>
            <w:sz w:val="24"/>
            <w:szCs w:val="24"/>
            <w:lang w:val="es-MX"/>
          </w:rPr>
          <w:t>Salta</w:t>
        </w:r>
      </w:hyperlink>
      <w:r w:rsidRPr="00F35470">
        <w:rPr>
          <w:rFonts w:ascii="Arial" w:eastAsia="Times New Roman" w:hAnsi="Arial" w:cs="Arial"/>
          <w:sz w:val="24"/>
          <w:szCs w:val="24"/>
          <w:lang w:val="es-MX"/>
        </w:rPr>
        <w:t>, </w:t>
      </w:r>
      <w:hyperlink r:id="rId17" w:tooltip="Salta (ciudad)" w:history="1">
        <w:r w:rsidRPr="00F35470">
          <w:rPr>
            <w:rFonts w:ascii="Arial" w:eastAsia="Times New Roman" w:hAnsi="Arial" w:cs="Arial"/>
            <w:sz w:val="24"/>
            <w:szCs w:val="24"/>
            <w:lang w:val="es-MX"/>
          </w:rPr>
          <w:t>Tucumán</w:t>
        </w:r>
      </w:hyperlink>
      <w:r w:rsidRPr="00F35470">
        <w:rPr>
          <w:rFonts w:ascii="Arial" w:eastAsia="Times New Roman" w:hAnsi="Arial" w:cs="Arial"/>
          <w:sz w:val="24"/>
          <w:szCs w:val="24"/>
          <w:lang w:val="es-MX"/>
        </w:rPr>
        <w:t> y </w:t>
      </w:r>
      <w:hyperlink r:id="rId18" w:tooltip="Santiago del Estero (ciudad)" w:history="1">
        <w:r w:rsidRPr="00F35470">
          <w:rPr>
            <w:rFonts w:ascii="Arial" w:eastAsia="Times New Roman" w:hAnsi="Arial" w:cs="Arial"/>
            <w:sz w:val="24"/>
            <w:szCs w:val="24"/>
            <w:lang w:val="es-MX"/>
          </w:rPr>
          <w:t>Santiago del Estero</w:t>
        </w:r>
      </w:hyperlink>
      <w:r w:rsidRPr="00F35470">
        <w:rPr>
          <w:rFonts w:ascii="Arial" w:eastAsia="Times New Roman" w:hAnsi="Arial" w:cs="Arial"/>
          <w:sz w:val="24"/>
          <w:szCs w:val="24"/>
          <w:lang w:val="es-MX"/>
        </w:rPr>
        <w:t>, a la compra de útiles, becas y libros para los más pobres.</w:t>
      </w:r>
      <w:r w:rsidR="00CC2DCE" w:rsidRPr="00F35470">
        <w:rPr>
          <w:rFonts w:ascii="Arial" w:eastAsia="Times New Roman" w:hAnsi="Arial" w:cs="Arial"/>
          <w:sz w:val="24"/>
          <w:szCs w:val="24"/>
          <w:lang w:val="es-MX"/>
        </w:rPr>
        <w:t xml:space="preserve"> </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El 12 de agosto de 1821 se funda la </w:t>
      </w:r>
      <w:hyperlink r:id="rId19" w:tooltip="Universidad de Buenos Aires" w:history="1">
        <w:r w:rsidRPr="00F35470">
          <w:rPr>
            <w:rFonts w:ascii="Arial" w:eastAsia="Times New Roman" w:hAnsi="Arial" w:cs="Arial"/>
            <w:sz w:val="24"/>
            <w:szCs w:val="24"/>
            <w:lang w:val="es-MX"/>
          </w:rPr>
          <w:t>Universidad de Buenos Aires</w:t>
        </w:r>
      </w:hyperlink>
      <w:r w:rsidR="00CC2DCE" w:rsidRPr="00F35470">
        <w:rPr>
          <w:rFonts w:ascii="Arial" w:eastAsia="Times New Roman" w:hAnsi="Arial" w:cs="Arial"/>
          <w:sz w:val="24"/>
          <w:szCs w:val="24"/>
          <w:lang w:val="es-MX"/>
        </w:rPr>
        <w:t>.</w:t>
      </w:r>
      <w:r w:rsidR="00C949B4" w:rsidRPr="00F35470">
        <w:rPr>
          <w:rFonts w:ascii="Arial" w:eastAsia="Times New Roman" w:hAnsi="Arial" w:cs="Arial"/>
          <w:sz w:val="24"/>
          <w:szCs w:val="24"/>
          <w:lang w:val="es-MX"/>
        </w:rPr>
        <w:t xml:space="preserve"> </w:t>
      </w:r>
      <w:r w:rsidRPr="00F35470">
        <w:rPr>
          <w:rFonts w:ascii="Arial" w:eastAsia="Times New Roman" w:hAnsi="Arial" w:cs="Arial"/>
          <w:sz w:val="24"/>
          <w:szCs w:val="24"/>
          <w:lang w:val="es-MX"/>
        </w:rPr>
        <w:t>Además existía la </w:t>
      </w:r>
      <w:hyperlink r:id="rId20" w:tooltip="Universidad Nacional de Córdoba" w:history="1">
        <w:r w:rsidRPr="00F35470">
          <w:rPr>
            <w:rFonts w:ascii="Arial" w:eastAsia="Times New Roman" w:hAnsi="Arial" w:cs="Arial"/>
            <w:sz w:val="24"/>
            <w:szCs w:val="24"/>
            <w:lang w:val="es-MX"/>
          </w:rPr>
          <w:t>Universidad de Córdoba</w:t>
        </w:r>
      </w:hyperlink>
      <w:r w:rsidRPr="00F35470">
        <w:rPr>
          <w:rFonts w:ascii="Arial" w:eastAsia="Times New Roman" w:hAnsi="Arial" w:cs="Arial"/>
          <w:sz w:val="24"/>
          <w:szCs w:val="24"/>
          <w:lang w:val="es-MX"/>
        </w:rPr>
        <w:t xml:space="preserve">, </w:t>
      </w:r>
      <w:r w:rsidR="00C949B4" w:rsidRPr="00F35470">
        <w:rPr>
          <w:rFonts w:ascii="Arial" w:eastAsia="Times New Roman" w:hAnsi="Arial" w:cs="Arial"/>
          <w:sz w:val="24"/>
          <w:szCs w:val="24"/>
          <w:lang w:val="es-MX"/>
        </w:rPr>
        <w:t xml:space="preserve">a cargo de </w:t>
      </w:r>
      <w:r w:rsidRPr="00F35470">
        <w:rPr>
          <w:rFonts w:ascii="Arial" w:eastAsia="Times New Roman" w:hAnsi="Arial" w:cs="Arial"/>
          <w:sz w:val="24"/>
          <w:szCs w:val="24"/>
          <w:lang w:val="es-MX"/>
        </w:rPr>
        <w:t xml:space="preserve"> religiosos católicos hasta 1820, año en que pasó a la jurisdicción provincial, y que otorgaba títulos en derecho canónico y civil.</w:t>
      </w:r>
      <w:r w:rsidR="00C949B4" w:rsidRPr="00F35470">
        <w:rPr>
          <w:rFonts w:ascii="Arial" w:eastAsia="Times New Roman" w:hAnsi="Arial" w:cs="Arial"/>
          <w:sz w:val="24"/>
          <w:szCs w:val="24"/>
          <w:lang w:val="es-MX"/>
        </w:rPr>
        <w:t xml:space="preserve"> </w:t>
      </w:r>
      <w:r w:rsidRPr="00F35470">
        <w:rPr>
          <w:rFonts w:ascii="Arial" w:eastAsia="Times New Roman" w:hAnsi="Arial" w:cs="Arial"/>
          <w:sz w:val="24"/>
          <w:szCs w:val="24"/>
          <w:lang w:val="es-MX"/>
        </w:rPr>
        <w:t>​</w:t>
      </w:r>
    </w:p>
    <w:p w:rsidR="00ED6FB4" w:rsidRPr="00F35470" w:rsidRDefault="00CC2DCE" w:rsidP="00EB7215">
      <w:pPr>
        <w:shd w:val="clear" w:color="auto" w:fill="FFFFFF"/>
        <w:spacing w:before="120" w:after="240" w:line="276" w:lineRule="auto"/>
        <w:jc w:val="both"/>
        <w:rPr>
          <w:rFonts w:ascii="Arial" w:eastAsia="Times New Roman" w:hAnsi="Arial" w:cs="Arial"/>
          <w:sz w:val="24"/>
          <w:szCs w:val="24"/>
          <w:lang w:val="es-MX"/>
        </w:rPr>
      </w:pPr>
      <w:hyperlink r:id="rId21" w:tooltip="Bernardino Rivadavia" w:history="1">
        <w:r w:rsidR="00CD01FB" w:rsidRPr="00F35470">
          <w:rPr>
            <w:rFonts w:ascii="Arial" w:eastAsia="Times New Roman" w:hAnsi="Arial" w:cs="Arial"/>
            <w:sz w:val="24"/>
            <w:szCs w:val="24"/>
            <w:lang w:val="es-MX"/>
          </w:rPr>
          <w:t>Bernardino Rivadavia</w:t>
        </w:r>
      </w:hyperlink>
      <w:r w:rsidR="005C4A30">
        <w:rPr>
          <w:rFonts w:ascii="Arial" w:eastAsia="Times New Roman" w:hAnsi="Arial" w:cs="Arial"/>
          <w:sz w:val="24"/>
          <w:szCs w:val="24"/>
          <w:lang w:val="es-MX"/>
        </w:rPr>
        <w:t xml:space="preserve"> (1826-18279</w:t>
      </w:r>
      <w:r w:rsidR="00C949B4" w:rsidRPr="00F35470">
        <w:rPr>
          <w:rFonts w:ascii="Arial" w:eastAsia="Times New Roman" w:hAnsi="Arial" w:cs="Arial"/>
          <w:sz w:val="24"/>
          <w:szCs w:val="24"/>
          <w:lang w:val="es-MX"/>
        </w:rPr>
        <w:t xml:space="preserve"> </w:t>
      </w:r>
      <w:r w:rsidR="00CD01FB" w:rsidRPr="00F35470">
        <w:rPr>
          <w:rFonts w:ascii="Arial" w:eastAsia="Times New Roman" w:hAnsi="Arial" w:cs="Arial"/>
          <w:sz w:val="24"/>
          <w:szCs w:val="24"/>
          <w:lang w:val="es-MX"/>
        </w:rPr>
        <w:t>decretó la ob</w:t>
      </w:r>
      <w:r w:rsidR="00ED6FB4" w:rsidRPr="00F35470">
        <w:rPr>
          <w:rFonts w:ascii="Arial" w:eastAsia="Times New Roman" w:hAnsi="Arial" w:cs="Arial"/>
          <w:sz w:val="24"/>
          <w:szCs w:val="24"/>
          <w:lang w:val="es-MX"/>
        </w:rPr>
        <w:t>ligatoriedad escolar y p</w:t>
      </w:r>
      <w:r w:rsidR="00CD01FB" w:rsidRPr="00F35470">
        <w:rPr>
          <w:rFonts w:ascii="Arial" w:eastAsia="Times New Roman" w:hAnsi="Arial" w:cs="Arial"/>
          <w:sz w:val="24"/>
          <w:szCs w:val="24"/>
          <w:lang w:val="es-MX"/>
        </w:rPr>
        <w:t>romovió el d</w:t>
      </w:r>
      <w:r w:rsidR="008E79DD">
        <w:rPr>
          <w:rFonts w:ascii="Arial" w:eastAsia="Times New Roman" w:hAnsi="Arial" w:cs="Arial"/>
          <w:sz w:val="24"/>
          <w:szCs w:val="24"/>
          <w:lang w:val="es-MX"/>
        </w:rPr>
        <w:t>esarrollo de la educación media.</w:t>
      </w:r>
      <w:r w:rsidR="00ED6FB4" w:rsidRPr="00F35470">
        <w:rPr>
          <w:rFonts w:ascii="Arial" w:eastAsia="Times New Roman" w:hAnsi="Arial" w:cs="Arial"/>
          <w:sz w:val="24"/>
          <w:szCs w:val="24"/>
          <w:lang w:val="es-MX"/>
        </w:rPr>
        <w:t>.</w:t>
      </w:r>
      <w:r w:rsidR="00CD01FB" w:rsidRPr="00F35470">
        <w:rPr>
          <w:rFonts w:ascii="Arial" w:eastAsia="Times New Roman" w:hAnsi="Arial" w:cs="Arial"/>
          <w:sz w:val="24"/>
          <w:szCs w:val="24"/>
          <w:lang w:val="es-MX"/>
        </w:rPr>
        <w:t xml:space="preserve"> </w:t>
      </w:r>
    </w:p>
    <w:p w:rsidR="00020256" w:rsidRPr="00F35470" w:rsidRDefault="00020256"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lastRenderedPageBreak/>
        <w:t>Las primeras</w:t>
      </w:r>
      <w:r w:rsidR="009F6165" w:rsidRPr="00F35470">
        <w:rPr>
          <w:rFonts w:ascii="Arial" w:eastAsia="Times New Roman" w:hAnsi="Arial" w:cs="Arial"/>
          <w:sz w:val="24"/>
          <w:szCs w:val="24"/>
          <w:lang w:val="es-MX"/>
        </w:rPr>
        <w:t xml:space="preserve"> escuelas tenían como objetivo preparar al </w:t>
      </w:r>
      <w:proofErr w:type="gramStart"/>
      <w:r w:rsidR="009F6165" w:rsidRPr="00F35470">
        <w:rPr>
          <w:rFonts w:ascii="Arial" w:eastAsia="Times New Roman" w:hAnsi="Arial" w:cs="Arial"/>
          <w:sz w:val="24"/>
          <w:szCs w:val="24"/>
          <w:lang w:val="es-MX"/>
        </w:rPr>
        <w:t>alumno  para</w:t>
      </w:r>
      <w:proofErr w:type="gramEnd"/>
      <w:r w:rsidR="009F6165" w:rsidRPr="00F35470">
        <w:rPr>
          <w:rFonts w:ascii="Arial" w:eastAsia="Times New Roman" w:hAnsi="Arial" w:cs="Arial"/>
          <w:sz w:val="24"/>
          <w:szCs w:val="24"/>
          <w:lang w:val="es-MX"/>
        </w:rPr>
        <w:t xml:space="preserve"> su inserción laboral en la industria. Muchas de las prácticas escolares como el uso del </w:t>
      </w:r>
      <w:proofErr w:type="spellStart"/>
      <w:r w:rsidR="009F6165" w:rsidRPr="00F35470">
        <w:rPr>
          <w:rFonts w:ascii="Arial" w:eastAsia="Times New Roman" w:hAnsi="Arial" w:cs="Arial"/>
          <w:sz w:val="24"/>
          <w:szCs w:val="24"/>
          <w:lang w:val="es-MX"/>
        </w:rPr>
        <w:t>guardpolvo</w:t>
      </w:r>
      <w:proofErr w:type="spellEnd"/>
      <w:r w:rsidR="009F6165" w:rsidRPr="00F35470">
        <w:rPr>
          <w:rFonts w:ascii="Arial" w:eastAsia="Times New Roman" w:hAnsi="Arial" w:cs="Arial"/>
          <w:sz w:val="24"/>
          <w:szCs w:val="24"/>
          <w:lang w:val="es-MX"/>
        </w:rPr>
        <w:t xml:space="preserve">, el toque de timbre, la formación lineal replicaban </w:t>
      </w:r>
      <w:proofErr w:type="gramStart"/>
      <w:r w:rsidR="009F6165" w:rsidRPr="00F35470">
        <w:rPr>
          <w:rFonts w:ascii="Arial" w:eastAsia="Times New Roman" w:hAnsi="Arial" w:cs="Arial"/>
          <w:sz w:val="24"/>
          <w:szCs w:val="24"/>
          <w:lang w:val="es-MX"/>
        </w:rPr>
        <w:t>formas  de</w:t>
      </w:r>
      <w:proofErr w:type="gramEnd"/>
      <w:r w:rsidR="009F6165" w:rsidRPr="00F35470">
        <w:rPr>
          <w:rFonts w:ascii="Arial" w:eastAsia="Times New Roman" w:hAnsi="Arial" w:cs="Arial"/>
          <w:sz w:val="24"/>
          <w:szCs w:val="24"/>
          <w:lang w:val="es-MX"/>
        </w:rPr>
        <w:t xml:space="preserve"> organización propias  del sistema laboral para el que se preparaba el  alumno.</w:t>
      </w:r>
    </w:p>
    <w:p w:rsidR="00020256" w:rsidRPr="00F35470" w:rsidRDefault="00020256"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hAnsi="Arial" w:cs="Arial"/>
          <w:spacing w:val="6"/>
          <w:sz w:val="24"/>
          <w:szCs w:val="24"/>
          <w:shd w:val="clear" w:color="auto" w:fill="FFFFFF"/>
          <w:lang w:val="es-MX"/>
        </w:rPr>
        <w:t>Entre 1870 y 1895 se crearon 38 escuelas normales. Como instituciones oficiales, tenían el objetivo de formar a los futuros maestros que más tarde ejercerían la función de enseñar a las nuevas generaciones. Esto también respondía a la necesidad de contar con recursos capacitados para esas tareas. Por lo tanto, el Estado se hizo cargo de la formación y de emplear a los nuevos actores sociales que eran los maestros. Asimismo, la nueva profesión aparecía como un camino de ascenso social y económico para las clase media- bajas que veían allí la posibilidad de un trabajo remunerado con expectativas de ascenso</w:t>
      </w:r>
      <w:r w:rsidRPr="00F35470">
        <w:rPr>
          <w:rFonts w:ascii="Arial" w:hAnsi="Arial" w:cs="Arial"/>
          <w:spacing w:val="6"/>
          <w:sz w:val="24"/>
          <w:szCs w:val="24"/>
          <w:shd w:val="clear" w:color="auto" w:fill="FFFFFF"/>
          <w:lang w:val="es-MX"/>
        </w:rPr>
        <w:t xml:space="preserve"> social.</w:t>
      </w:r>
    </w:p>
    <w:p w:rsidR="00CD01FB" w:rsidRPr="00F35470" w:rsidRDefault="00CD01FB" w:rsidP="00EB7215">
      <w:pPr>
        <w:shd w:val="clear" w:color="auto" w:fill="FFFFFF"/>
        <w:spacing w:before="72" w:after="60" w:line="276" w:lineRule="auto"/>
        <w:jc w:val="both"/>
        <w:outlineLvl w:val="2"/>
        <w:rPr>
          <w:rFonts w:ascii="Arial" w:eastAsia="Times New Roman" w:hAnsi="Arial" w:cs="Arial"/>
          <w:b/>
          <w:bCs/>
          <w:sz w:val="24"/>
          <w:szCs w:val="24"/>
          <w:lang w:val="es-MX"/>
        </w:rPr>
      </w:pPr>
      <w:r w:rsidRPr="00F35470">
        <w:rPr>
          <w:rFonts w:ascii="Arial" w:eastAsia="Times New Roman" w:hAnsi="Arial" w:cs="Arial"/>
          <w:b/>
          <w:bCs/>
          <w:sz w:val="24"/>
          <w:szCs w:val="24"/>
          <w:lang w:val="es-MX"/>
        </w:rPr>
        <w:t>La Constitución Nacional</w:t>
      </w:r>
    </w:p>
    <w:p w:rsidR="008E79DD"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La </w:t>
      </w:r>
      <w:hyperlink r:id="rId22" w:tooltip="Constitución Nacional de 1853" w:history="1">
        <w:r w:rsidRPr="00F35470">
          <w:rPr>
            <w:rFonts w:ascii="Arial" w:eastAsia="Times New Roman" w:hAnsi="Arial" w:cs="Arial"/>
            <w:sz w:val="24"/>
            <w:szCs w:val="24"/>
            <w:lang w:val="es-MX"/>
          </w:rPr>
          <w:t>Constitución Nacional de 1853</w:t>
        </w:r>
      </w:hyperlink>
      <w:r w:rsidRPr="00F35470">
        <w:rPr>
          <w:rFonts w:ascii="Arial" w:eastAsia="Times New Roman" w:hAnsi="Arial" w:cs="Arial"/>
          <w:sz w:val="24"/>
          <w:szCs w:val="24"/>
          <w:lang w:val="es-MX"/>
        </w:rPr>
        <w:t> estableció en el artículo 5 el derecho a educar y enseñar como una responsabilidad atribuida a los gobiernos provinciales.</w:t>
      </w:r>
    </w:p>
    <w:p w:rsidR="00CD01FB" w:rsidRPr="00F35470" w:rsidRDefault="00C949B4"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 </w:t>
      </w:r>
      <w:r w:rsidR="00CD01FB" w:rsidRPr="00F35470">
        <w:rPr>
          <w:rFonts w:ascii="Arial" w:eastAsia="Times New Roman" w:hAnsi="Arial" w:cs="Arial"/>
          <w:sz w:val="24"/>
          <w:szCs w:val="24"/>
          <w:lang w:val="es-MX"/>
        </w:rPr>
        <w:t>En 1864, a instancias de </w:t>
      </w:r>
      <w:hyperlink r:id="rId23" w:tooltip="Bartolomé Mitre" w:history="1">
        <w:r w:rsidR="00CD01FB" w:rsidRPr="00F35470">
          <w:rPr>
            <w:rFonts w:ascii="Arial" w:eastAsia="Times New Roman" w:hAnsi="Arial" w:cs="Arial"/>
            <w:sz w:val="24"/>
            <w:szCs w:val="24"/>
            <w:lang w:val="es-MX"/>
          </w:rPr>
          <w:t>Bartolomé Mitre</w:t>
        </w:r>
      </w:hyperlink>
      <w:r w:rsidR="00CD01FB" w:rsidRPr="00F35470">
        <w:rPr>
          <w:rFonts w:ascii="Arial" w:eastAsia="Times New Roman" w:hAnsi="Arial" w:cs="Arial"/>
          <w:sz w:val="24"/>
          <w:szCs w:val="24"/>
          <w:lang w:val="es-MX"/>
        </w:rPr>
        <w:t>, se fundó el </w:t>
      </w:r>
      <w:hyperlink r:id="rId24" w:tooltip="Colegio Nacional de Buenos Aires" w:history="1">
        <w:r w:rsidR="00CD01FB" w:rsidRPr="00F35470">
          <w:rPr>
            <w:rFonts w:ascii="Arial" w:eastAsia="Times New Roman" w:hAnsi="Arial" w:cs="Arial"/>
            <w:sz w:val="24"/>
            <w:szCs w:val="24"/>
            <w:lang w:val="es-MX"/>
          </w:rPr>
          <w:t>Colegio Nacional de Buenos Aires</w:t>
        </w:r>
      </w:hyperlink>
      <w:r w:rsidR="00CD01FB" w:rsidRPr="00F35470">
        <w:rPr>
          <w:rFonts w:ascii="Arial" w:eastAsia="Times New Roman" w:hAnsi="Arial" w:cs="Arial"/>
          <w:sz w:val="24"/>
          <w:szCs w:val="24"/>
          <w:lang w:val="es-MX"/>
        </w:rPr>
        <w:t xml:space="preserve"> y estableció su dependencia de la Universidad de Buenos Aires. Basados en este mismo modelo institucional crecieron otros colegios nacionales en </w:t>
      </w:r>
      <w:hyperlink r:id="rId25" w:tooltip="San Fernando del Valle de Catamarca" w:history="1">
        <w:r w:rsidR="00CD01FB" w:rsidRPr="00F35470">
          <w:rPr>
            <w:rFonts w:ascii="Arial" w:eastAsia="Times New Roman" w:hAnsi="Arial" w:cs="Arial"/>
            <w:sz w:val="24"/>
            <w:szCs w:val="24"/>
            <w:lang w:val="es-MX"/>
          </w:rPr>
          <w:t>Catamarca</w:t>
        </w:r>
      </w:hyperlink>
      <w:r w:rsidR="00CD01FB" w:rsidRPr="00F35470">
        <w:rPr>
          <w:rFonts w:ascii="Arial" w:eastAsia="Times New Roman" w:hAnsi="Arial" w:cs="Arial"/>
          <w:sz w:val="24"/>
          <w:szCs w:val="24"/>
          <w:lang w:val="es-MX"/>
        </w:rPr>
        <w:t>, </w:t>
      </w:r>
      <w:hyperlink r:id="rId26" w:tooltip="San Miguel de Tucumán" w:history="1">
        <w:r w:rsidR="00CD01FB" w:rsidRPr="00F35470">
          <w:rPr>
            <w:rFonts w:ascii="Arial" w:eastAsia="Times New Roman" w:hAnsi="Arial" w:cs="Arial"/>
            <w:sz w:val="24"/>
            <w:szCs w:val="24"/>
            <w:lang w:val="es-MX"/>
          </w:rPr>
          <w:t>Tucumán</w:t>
        </w:r>
      </w:hyperlink>
      <w:r w:rsidR="00CD01FB" w:rsidRPr="00F35470">
        <w:rPr>
          <w:rFonts w:ascii="Arial" w:eastAsia="Times New Roman" w:hAnsi="Arial" w:cs="Arial"/>
          <w:sz w:val="24"/>
          <w:szCs w:val="24"/>
          <w:lang w:val="es-MX"/>
        </w:rPr>
        <w:t>, </w:t>
      </w:r>
      <w:hyperlink r:id="rId27" w:tooltip="Ciudad de Mendoza" w:history="1">
        <w:r w:rsidR="00CD01FB" w:rsidRPr="00F35470">
          <w:rPr>
            <w:rFonts w:ascii="Arial" w:eastAsia="Times New Roman" w:hAnsi="Arial" w:cs="Arial"/>
            <w:sz w:val="24"/>
            <w:szCs w:val="24"/>
            <w:lang w:val="es-MX"/>
          </w:rPr>
          <w:t>Mendoza</w:t>
        </w:r>
      </w:hyperlink>
      <w:r w:rsidR="00CD01FB" w:rsidRPr="00F35470">
        <w:rPr>
          <w:rFonts w:ascii="Arial" w:eastAsia="Times New Roman" w:hAnsi="Arial" w:cs="Arial"/>
          <w:sz w:val="24"/>
          <w:szCs w:val="24"/>
          <w:lang w:val="es-MX"/>
        </w:rPr>
        <w:t>, </w:t>
      </w:r>
      <w:hyperlink r:id="rId28" w:tooltip="San Juan (Capital)" w:history="1">
        <w:r w:rsidR="00CD01FB" w:rsidRPr="00F35470">
          <w:rPr>
            <w:rFonts w:ascii="Arial" w:eastAsia="Times New Roman" w:hAnsi="Arial" w:cs="Arial"/>
            <w:sz w:val="24"/>
            <w:szCs w:val="24"/>
            <w:lang w:val="es-MX"/>
          </w:rPr>
          <w:t>San Juan</w:t>
        </w:r>
      </w:hyperlink>
      <w:r w:rsidR="00CD01FB" w:rsidRPr="00F35470">
        <w:rPr>
          <w:rFonts w:ascii="Arial" w:eastAsia="Times New Roman" w:hAnsi="Arial" w:cs="Arial"/>
          <w:sz w:val="24"/>
          <w:szCs w:val="24"/>
          <w:lang w:val="es-MX"/>
        </w:rPr>
        <w:t> y </w:t>
      </w:r>
      <w:hyperlink r:id="rId29" w:tooltip="Ciudad de Salta" w:history="1">
        <w:r w:rsidR="00CD01FB" w:rsidRPr="00F35470">
          <w:rPr>
            <w:rFonts w:ascii="Arial" w:eastAsia="Times New Roman" w:hAnsi="Arial" w:cs="Arial"/>
            <w:sz w:val="24"/>
            <w:szCs w:val="24"/>
            <w:lang w:val="es-MX"/>
          </w:rPr>
          <w:t>Salta</w:t>
        </w:r>
      </w:hyperlink>
      <w:r w:rsidR="00CD01FB" w:rsidRPr="00F35470">
        <w:rPr>
          <w:rFonts w:ascii="Arial" w:eastAsia="Times New Roman" w:hAnsi="Arial" w:cs="Arial"/>
          <w:sz w:val="24"/>
          <w:szCs w:val="24"/>
          <w:lang w:val="es-MX"/>
        </w:rPr>
        <w:t>.</w:t>
      </w:r>
    </w:p>
    <w:p w:rsidR="00030F55" w:rsidRPr="00F35470" w:rsidRDefault="00030F55"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En sus inicio los Colegios </w:t>
      </w:r>
      <w:proofErr w:type="gramStart"/>
      <w:r w:rsidRPr="00F35470">
        <w:rPr>
          <w:rFonts w:ascii="Arial" w:eastAsia="Times New Roman" w:hAnsi="Arial" w:cs="Arial"/>
          <w:sz w:val="24"/>
          <w:szCs w:val="24"/>
          <w:lang w:val="es-MX"/>
        </w:rPr>
        <w:t>Nacionales  brindaban</w:t>
      </w:r>
      <w:proofErr w:type="gramEnd"/>
      <w:r w:rsidRPr="00F35470">
        <w:rPr>
          <w:rFonts w:ascii="Arial" w:eastAsia="Times New Roman" w:hAnsi="Arial" w:cs="Arial"/>
          <w:sz w:val="24"/>
          <w:szCs w:val="24"/>
          <w:lang w:val="es-MX"/>
        </w:rPr>
        <w:t xml:space="preserve"> una  amplia  formación a  sus  estudiantes, ya que el principal objetivo de los mismos fue  formar jóvenes para ocupar cargos políticos y  formarse en diversas profesiones.</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La Constitución, en el inciso 16 del artículo 67, estableció entre las atribuciones del Congreso, la de «dictar planes de instrucción general y universitaria».</w:t>
      </w:r>
    </w:p>
    <w:p w:rsidR="00CD01FB" w:rsidRPr="00F35470" w:rsidRDefault="00CD01FB" w:rsidP="00EB7215">
      <w:pPr>
        <w:shd w:val="clear" w:color="auto" w:fill="FFFFFF"/>
        <w:spacing w:before="72" w:after="60" w:line="276" w:lineRule="auto"/>
        <w:jc w:val="both"/>
        <w:outlineLvl w:val="2"/>
        <w:rPr>
          <w:rFonts w:ascii="Arial" w:eastAsia="Times New Roman" w:hAnsi="Arial" w:cs="Arial"/>
          <w:b/>
          <w:bCs/>
          <w:sz w:val="24"/>
          <w:szCs w:val="24"/>
          <w:lang w:val="es-MX"/>
        </w:rPr>
      </w:pPr>
      <w:r w:rsidRPr="00F35470">
        <w:rPr>
          <w:rFonts w:ascii="Arial" w:eastAsia="Times New Roman" w:hAnsi="Arial" w:cs="Arial"/>
          <w:b/>
          <w:bCs/>
          <w:sz w:val="24"/>
          <w:szCs w:val="24"/>
          <w:lang w:val="es-MX"/>
        </w:rPr>
        <w:t>Gobierno de Sarmiento</w:t>
      </w:r>
    </w:p>
    <w:p w:rsidR="00CD01FB" w:rsidRPr="00F35470" w:rsidRDefault="00CD01FB" w:rsidP="00EB7215">
      <w:pPr>
        <w:spacing w:after="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Domingo Faustino Sarmiento, quien fue el principal impulsor de la moderna educación de Argentina.</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El presidente </w:t>
      </w:r>
      <w:hyperlink r:id="rId30" w:tooltip="Domingo Faustino Sarmiento" w:history="1">
        <w:r w:rsidRPr="00F35470">
          <w:rPr>
            <w:rFonts w:ascii="Arial" w:eastAsia="Times New Roman" w:hAnsi="Arial" w:cs="Arial"/>
            <w:sz w:val="24"/>
            <w:szCs w:val="24"/>
            <w:lang w:val="es-MX"/>
          </w:rPr>
          <w:t>Domingo Faustino Sarmiento</w:t>
        </w:r>
      </w:hyperlink>
      <w:r w:rsidRPr="00F35470">
        <w:rPr>
          <w:rFonts w:ascii="Arial" w:eastAsia="Times New Roman" w:hAnsi="Arial" w:cs="Arial"/>
          <w:sz w:val="24"/>
          <w:szCs w:val="24"/>
          <w:lang w:val="es-MX"/>
        </w:rPr>
        <w:t> (1868-1874) hizo hincapié en actualizar el país con las prácticas de los países desarrollados. Sarmiento alentó la inmigración y el asentamiento de educadores estadounidenses y europeos; construyó escuelas y bibliotecas públicas en todo el país, en un programa que finalmente duplicó la matrícula de los estudiantes durante su mandato.</w:t>
      </w:r>
    </w:p>
    <w:p w:rsidR="00CD01FB" w:rsidRPr="00F35470" w:rsidRDefault="00CD01FB" w:rsidP="00336CE1">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Sarmiento realizó una importante contribución al progreso científico. Llevó adelante de forma constante, acciones tendientes a favorecer y promover la enseñanza y creación de instituciones científicas y culturales. Promovió la de consolidación de un sistema científico independiente, enriqueciéndolo con los aportes de la más moderna ciencia europea.</w:t>
      </w:r>
      <w:r w:rsidR="00C949B4" w:rsidRPr="00F35470">
        <w:rPr>
          <w:rFonts w:ascii="Arial" w:eastAsia="Times New Roman" w:hAnsi="Arial" w:cs="Arial"/>
          <w:sz w:val="24"/>
          <w:szCs w:val="24"/>
          <w:lang w:val="es-MX"/>
        </w:rPr>
        <w:t xml:space="preserve"> </w:t>
      </w:r>
      <w:r w:rsidRPr="00F35470">
        <w:rPr>
          <w:rFonts w:ascii="Arial" w:eastAsia="Times New Roman" w:hAnsi="Arial" w:cs="Arial"/>
          <w:sz w:val="24"/>
          <w:szCs w:val="24"/>
          <w:lang w:val="es-MX"/>
        </w:rPr>
        <w:t>​ "Durante su mandato, se crearon 800 esc</w:t>
      </w:r>
      <w:r w:rsidR="006F676E">
        <w:rPr>
          <w:rFonts w:ascii="Arial" w:eastAsia="Times New Roman" w:hAnsi="Arial" w:cs="Arial"/>
          <w:sz w:val="24"/>
          <w:szCs w:val="24"/>
          <w:lang w:val="es-MX"/>
        </w:rPr>
        <w:t xml:space="preserve">uelas de primeras </w:t>
      </w:r>
      <w:proofErr w:type="gramStart"/>
      <w:r w:rsidR="006F676E">
        <w:rPr>
          <w:rFonts w:ascii="Arial" w:eastAsia="Times New Roman" w:hAnsi="Arial" w:cs="Arial"/>
          <w:sz w:val="24"/>
          <w:szCs w:val="24"/>
          <w:lang w:val="es-MX"/>
        </w:rPr>
        <w:t>letras.</w:t>
      </w:r>
      <w:r w:rsidRPr="00F35470">
        <w:rPr>
          <w:rFonts w:ascii="Arial" w:eastAsia="Times New Roman" w:hAnsi="Arial" w:cs="Arial"/>
          <w:sz w:val="24"/>
          <w:szCs w:val="24"/>
          <w:lang w:val="es-MX"/>
        </w:rPr>
        <w:t>.</w:t>
      </w:r>
      <w:proofErr w:type="gramEnd"/>
      <w:r w:rsidRPr="00F35470">
        <w:rPr>
          <w:rFonts w:ascii="Arial" w:eastAsia="Times New Roman" w:hAnsi="Arial" w:cs="Arial"/>
          <w:sz w:val="24"/>
          <w:szCs w:val="24"/>
          <w:lang w:val="es-MX"/>
        </w:rPr>
        <w:t xml:space="preserve"> Se ha discutido que los cambios que fueron realizados produjeron una operación de exclusión de los sectores populares.</w:t>
      </w:r>
      <w:r w:rsidR="00336CE1" w:rsidRPr="00F35470">
        <w:rPr>
          <w:rFonts w:ascii="Arial" w:eastAsia="Times New Roman" w:hAnsi="Arial" w:cs="Arial"/>
          <w:sz w:val="24"/>
          <w:szCs w:val="24"/>
          <w:lang w:val="es-MX"/>
        </w:rPr>
        <w:t xml:space="preserve"> </w:t>
      </w:r>
      <w:hyperlink r:id="rId31" w:tooltip="Domingo Faustino Sarmiento" w:history="1">
        <w:r w:rsidRPr="00F35470">
          <w:rPr>
            <w:rFonts w:ascii="Arial" w:eastAsia="Times New Roman" w:hAnsi="Arial" w:cs="Arial"/>
            <w:sz w:val="24"/>
            <w:szCs w:val="24"/>
            <w:lang w:val="es-MX"/>
          </w:rPr>
          <w:t>Domingo Faustino Sarmiento</w:t>
        </w:r>
      </w:hyperlink>
      <w:r w:rsidRPr="00F35470">
        <w:rPr>
          <w:rFonts w:ascii="Arial" w:eastAsia="Times New Roman" w:hAnsi="Arial" w:cs="Arial"/>
          <w:sz w:val="24"/>
          <w:szCs w:val="24"/>
          <w:lang w:val="es-MX"/>
        </w:rPr>
        <w:t> colaboró tanto en la </w:t>
      </w:r>
      <w:hyperlink r:id="rId32" w:tooltip="Educación" w:history="1">
        <w:r w:rsidRPr="00F35470">
          <w:rPr>
            <w:rFonts w:ascii="Arial" w:eastAsia="Times New Roman" w:hAnsi="Arial" w:cs="Arial"/>
            <w:sz w:val="24"/>
            <w:szCs w:val="24"/>
            <w:lang w:val="es-MX"/>
          </w:rPr>
          <w:t>educación</w:t>
        </w:r>
      </w:hyperlink>
      <w:r w:rsidRPr="00F35470">
        <w:rPr>
          <w:rFonts w:ascii="Arial" w:eastAsia="Times New Roman" w:hAnsi="Arial" w:cs="Arial"/>
          <w:sz w:val="24"/>
          <w:szCs w:val="24"/>
          <w:lang w:val="es-MX"/>
        </w:rPr>
        <w:t> pública como en el progreso científico de Argentina. Su obra se vio influenciada tanto por los modelos europeos como por el de </w:t>
      </w:r>
      <w:hyperlink r:id="rId33" w:tooltip="Estados Unidos" w:history="1">
        <w:r w:rsidRPr="00F35470">
          <w:rPr>
            <w:rFonts w:ascii="Arial" w:eastAsia="Times New Roman" w:hAnsi="Arial" w:cs="Arial"/>
            <w:sz w:val="24"/>
            <w:szCs w:val="24"/>
            <w:lang w:val="es-MX"/>
          </w:rPr>
          <w:t>Estados Unidos</w:t>
        </w:r>
      </w:hyperlink>
      <w:r w:rsidRPr="00F35470">
        <w:rPr>
          <w:rFonts w:ascii="Arial" w:eastAsia="Times New Roman" w:hAnsi="Arial" w:cs="Arial"/>
          <w:sz w:val="24"/>
          <w:szCs w:val="24"/>
          <w:lang w:val="es-MX"/>
        </w:rPr>
        <w:t>, que había tenido la oportunidad de estudiar en sus viajes. Este conocimiento contribuyó en su decisión de contratar maestras de </w:t>
      </w:r>
      <w:hyperlink r:id="rId34" w:tooltip="Boston" w:history="1">
        <w:r w:rsidRPr="00F35470">
          <w:rPr>
            <w:rFonts w:ascii="Arial" w:eastAsia="Times New Roman" w:hAnsi="Arial" w:cs="Arial"/>
            <w:sz w:val="24"/>
            <w:szCs w:val="24"/>
            <w:lang w:val="es-MX"/>
          </w:rPr>
          <w:t>Boston</w:t>
        </w:r>
      </w:hyperlink>
      <w:r w:rsidRPr="00F35470">
        <w:rPr>
          <w:rFonts w:ascii="Arial" w:eastAsia="Times New Roman" w:hAnsi="Arial" w:cs="Arial"/>
          <w:sz w:val="24"/>
          <w:szCs w:val="24"/>
          <w:lang w:val="es-MX"/>
        </w:rPr>
        <w:t xml:space="preserve"> para trabajar en Argentina durante su gestión. En 1868 fue elegido presidente, con mandato hasta 1874, y durante su gestión se constituyó en la figura más representativa de la educación en Argentina​. Durante su </w:t>
      </w:r>
      <w:r w:rsidRPr="00F35470">
        <w:rPr>
          <w:rFonts w:ascii="Arial" w:eastAsia="Times New Roman" w:hAnsi="Arial" w:cs="Arial"/>
          <w:sz w:val="24"/>
          <w:szCs w:val="24"/>
          <w:lang w:val="es-MX"/>
        </w:rPr>
        <w:lastRenderedPageBreak/>
        <w:t>mandato contrató educadores estadounidenses y europeos y construyó escuelas y bibliotecas en todo el país. Entre los logros más destacados se puede citar el aumento de la matrícula de estudiantes. Con apoyo nacional, las provincias fundaron unas 800 escuelas de primeras letras, alcanzando un to</w:t>
      </w:r>
      <w:r w:rsidR="00336CE1" w:rsidRPr="00F35470">
        <w:rPr>
          <w:rFonts w:ascii="Arial" w:eastAsia="Times New Roman" w:hAnsi="Arial" w:cs="Arial"/>
          <w:sz w:val="24"/>
          <w:szCs w:val="24"/>
          <w:lang w:val="es-MX"/>
        </w:rPr>
        <w:t xml:space="preserve">tal de 1816 </w:t>
      </w:r>
    </w:p>
    <w:p w:rsidR="00867233" w:rsidRPr="00F35470" w:rsidRDefault="00867233" w:rsidP="00336CE1">
      <w:pPr>
        <w:shd w:val="clear" w:color="auto" w:fill="FFFFFF"/>
        <w:spacing w:before="120" w:after="240" w:line="276" w:lineRule="auto"/>
        <w:jc w:val="both"/>
        <w:rPr>
          <w:rFonts w:ascii="Arial" w:eastAsia="Times New Roman" w:hAnsi="Arial" w:cs="Arial"/>
          <w:b/>
          <w:sz w:val="24"/>
          <w:szCs w:val="24"/>
          <w:lang w:val="es-MX"/>
        </w:rPr>
      </w:pPr>
      <w:r w:rsidRPr="00F35470">
        <w:rPr>
          <w:rFonts w:ascii="Arial" w:eastAsia="Times New Roman" w:hAnsi="Arial" w:cs="Arial"/>
          <w:b/>
          <w:sz w:val="24"/>
          <w:szCs w:val="24"/>
          <w:lang w:val="es-MX"/>
        </w:rPr>
        <w:t>PRESIDENCIA DE JULIO ARGENTINO ROCA</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El Presidente </w:t>
      </w:r>
      <w:hyperlink r:id="rId35" w:tooltip="Julio Argentino Roca" w:history="1">
        <w:r w:rsidRPr="00F35470">
          <w:rPr>
            <w:rFonts w:ascii="Arial" w:eastAsia="Times New Roman" w:hAnsi="Arial" w:cs="Arial"/>
            <w:sz w:val="24"/>
            <w:szCs w:val="24"/>
            <w:lang w:val="es-MX"/>
          </w:rPr>
          <w:t>Julio Argentino Roca</w:t>
        </w:r>
      </w:hyperlink>
      <w:r w:rsidRPr="00F35470">
        <w:rPr>
          <w:rFonts w:ascii="Arial" w:eastAsia="Times New Roman" w:hAnsi="Arial" w:cs="Arial"/>
          <w:sz w:val="24"/>
          <w:szCs w:val="24"/>
          <w:lang w:val="es-MX"/>
        </w:rPr>
        <w:t> firmó el 28 de enero de 1881 un decreto creando el Consejo Nacional de Educación para el gobierno y administración de las escuelas primarias públicas ubicadas en la ciudad de Buenos Aires.</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El siglo XX presenció fases diversas en la educación argentina, abarcando periodos de estabilidad e instancias de agitación política que afectaron el sistema educativo. Las luchas por la equidad, la expansión de la educación superior, la democratización del acceso a la educación y la participación de la sociedad en la definición de políticas educativas fueron aspectos clave que influyeron en el sistema educativo del país. Asimismo, las influencias de corrientes pedagógicas internacionales, los desafíos enfrentados durante periodos de inestabilidad política, y las respuestas a las demandas cambiantes de la sociedad en diferentes épocas reflejan la interconexión entre la historia general de Argentina y su historia educativa, esencial para comprender cómo la educación ha sido un factor clave en la formación de la identidad nacional y en la configuración del desarrollo socioeconómico del país.</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En las primeras décadas del siglo XX la población escolar se duplicó, alcanzando prácticamente al 70% de los niños de 6 a 13 años de edad. Hacia 1910, en el marco de los festejos del Centenario, se profundizaron los contenidos patrióticos a fin de consolidar una concepción unificadora de la identidad nacional. En esta línea de acción, se había sancionado la </w:t>
      </w:r>
      <w:hyperlink r:id="rId36" w:history="1">
        <w:r w:rsidRPr="00F35470">
          <w:rPr>
            <w:rFonts w:ascii="Arial" w:eastAsia="Times New Roman" w:hAnsi="Arial" w:cs="Arial"/>
            <w:sz w:val="24"/>
            <w:szCs w:val="24"/>
            <w:lang w:val="es-MX"/>
          </w:rPr>
          <w:t>Ley Láinez</w:t>
        </w:r>
      </w:hyperlink>
      <w:r w:rsidRPr="00F35470">
        <w:rPr>
          <w:rFonts w:ascii="Arial" w:eastAsia="Times New Roman" w:hAnsi="Arial" w:cs="Arial"/>
          <w:sz w:val="24"/>
          <w:szCs w:val="24"/>
          <w:lang w:val="es-MX"/>
        </w:rPr>
        <w:t>, que señalaba claramente el influjo del Estado nacional en los sistemas educativos provinciales. Por otra parte, en la universidad tuvo lugar una profunda democratización en los claustros, a través de la </w:t>
      </w:r>
      <w:hyperlink r:id="rId37" w:tooltip="Reforma universitaria" w:history="1">
        <w:r w:rsidRPr="00F35470">
          <w:rPr>
            <w:rFonts w:ascii="Arial" w:eastAsia="Times New Roman" w:hAnsi="Arial" w:cs="Arial"/>
            <w:sz w:val="24"/>
            <w:szCs w:val="24"/>
            <w:lang w:val="es-MX"/>
          </w:rPr>
          <w:t>Reforma universitaria</w:t>
        </w:r>
      </w:hyperlink>
      <w:r w:rsidRPr="00F35470">
        <w:rPr>
          <w:rFonts w:ascii="Arial" w:eastAsia="Times New Roman" w:hAnsi="Arial" w:cs="Arial"/>
          <w:sz w:val="24"/>
          <w:szCs w:val="24"/>
          <w:lang w:val="es-MX"/>
        </w:rPr>
        <w:t> de 1918. Paralelamente, la discusión sobre la reforma en la enseñanza media ent</w:t>
      </w:r>
      <w:r w:rsidR="002679B6" w:rsidRPr="00F35470">
        <w:rPr>
          <w:rFonts w:ascii="Arial" w:eastAsia="Times New Roman" w:hAnsi="Arial" w:cs="Arial"/>
          <w:sz w:val="24"/>
          <w:szCs w:val="24"/>
          <w:lang w:val="es-MX"/>
        </w:rPr>
        <w:t xml:space="preserve">re 1916 y 1917. </w:t>
      </w:r>
    </w:p>
    <w:p w:rsidR="00B30AB5" w:rsidRPr="00F35470" w:rsidRDefault="00B30AB5" w:rsidP="00EB7215">
      <w:pPr>
        <w:shd w:val="clear" w:color="auto" w:fill="FFFFFF"/>
        <w:spacing w:before="120" w:after="240" w:line="276" w:lineRule="auto"/>
        <w:jc w:val="both"/>
        <w:rPr>
          <w:rFonts w:ascii="Arial" w:eastAsia="Times New Roman" w:hAnsi="Arial" w:cs="Arial"/>
          <w:b/>
          <w:sz w:val="24"/>
          <w:szCs w:val="24"/>
          <w:lang w:val="es-MX"/>
        </w:rPr>
      </w:pPr>
      <w:r w:rsidRPr="00F35470">
        <w:rPr>
          <w:rFonts w:ascii="Arial" w:eastAsia="Times New Roman" w:hAnsi="Arial" w:cs="Arial"/>
          <w:b/>
          <w:sz w:val="24"/>
          <w:szCs w:val="24"/>
          <w:lang w:val="es-MX"/>
        </w:rPr>
        <w:t>PRESIDENCIA DE JUAN DOMINGO PERÓN</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El gobierno de </w:t>
      </w:r>
      <w:hyperlink r:id="rId38" w:tooltip="Juan Domingo Perón" w:history="1">
        <w:r w:rsidRPr="00F35470">
          <w:rPr>
            <w:rFonts w:ascii="Arial" w:eastAsia="Times New Roman" w:hAnsi="Arial" w:cs="Arial"/>
            <w:sz w:val="24"/>
            <w:szCs w:val="24"/>
            <w:lang w:val="es-MX"/>
          </w:rPr>
          <w:t>Juan Domingo Perón</w:t>
        </w:r>
      </w:hyperlink>
      <w:r w:rsidRPr="00F35470">
        <w:rPr>
          <w:rFonts w:ascii="Arial" w:eastAsia="Times New Roman" w:hAnsi="Arial" w:cs="Arial"/>
          <w:sz w:val="24"/>
          <w:szCs w:val="24"/>
          <w:lang w:val="es-MX"/>
        </w:rPr>
        <w:t> favoreció la educación técnica y logró que la población alfabetizada se acercara por primera vez al 100%. Pero también el sistema educativo sirvió para reforzar el carácter casi hegemónico del régimen peronista, especialmente por la continua mención de las figuras de Juan y </w:t>
      </w:r>
      <w:hyperlink r:id="rId39" w:tooltip="Eva Perón" w:history="1">
        <w:r w:rsidRPr="00F35470">
          <w:rPr>
            <w:rFonts w:ascii="Arial" w:eastAsia="Times New Roman" w:hAnsi="Arial" w:cs="Arial"/>
            <w:sz w:val="24"/>
            <w:szCs w:val="24"/>
            <w:lang w:val="es-MX"/>
          </w:rPr>
          <w:t>Eva Perón</w:t>
        </w:r>
      </w:hyperlink>
      <w:r w:rsidRPr="00F35470">
        <w:rPr>
          <w:rFonts w:ascii="Arial" w:eastAsia="Times New Roman" w:hAnsi="Arial" w:cs="Arial"/>
          <w:sz w:val="24"/>
          <w:szCs w:val="24"/>
          <w:lang w:val="es-MX"/>
        </w:rPr>
        <w:t>, que figuraban inclusive en los textos de enseñanza primaria, en lo que sus opositores vieron como un caso de </w:t>
      </w:r>
      <w:hyperlink r:id="rId40" w:tooltip="Culto a la personalidad" w:history="1">
        <w:r w:rsidRPr="00F35470">
          <w:rPr>
            <w:rFonts w:ascii="Arial" w:eastAsia="Times New Roman" w:hAnsi="Arial" w:cs="Arial"/>
            <w:sz w:val="24"/>
            <w:szCs w:val="24"/>
            <w:lang w:val="es-MX"/>
          </w:rPr>
          <w:t>culto a la personalidad</w:t>
        </w:r>
      </w:hyperlink>
      <w:r w:rsidRPr="00F35470">
        <w:rPr>
          <w:rFonts w:ascii="Arial" w:eastAsia="Times New Roman" w:hAnsi="Arial" w:cs="Arial"/>
          <w:sz w:val="24"/>
          <w:szCs w:val="24"/>
          <w:lang w:val="es-MX"/>
        </w:rPr>
        <w:t>.</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Durante el gobierno de Perón (1946-1955), la implementación del </w:t>
      </w:r>
      <w:hyperlink r:id="rId41" w:tooltip="Estado de bienestar" w:history="1">
        <w:r w:rsidRPr="00F35470">
          <w:rPr>
            <w:rFonts w:ascii="Arial" w:eastAsia="Times New Roman" w:hAnsi="Arial" w:cs="Arial"/>
            <w:sz w:val="24"/>
            <w:szCs w:val="24"/>
            <w:lang w:val="es-MX"/>
          </w:rPr>
          <w:t>Estado de bienestar</w:t>
        </w:r>
      </w:hyperlink>
      <w:r w:rsidRPr="00F35470">
        <w:rPr>
          <w:rFonts w:ascii="Arial" w:eastAsia="Times New Roman" w:hAnsi="Arial" w:cs="Arial"/>
          <w:sz w:val="24"/>
          <w:szCs w:val="24"/>
          <w:lang w:val="es-MX"/>
        </w:rPr>
        <w:t> provocó una gran ampliación del consumo. Esto más el desarrollo y puesta en práctica de los derechos sociales, repercutieron en la extensión de la matrícula educativa.</w:t>
      </w:r>
      <w:r w:rsidR="00030F55" w:rsidRPr="00F35470">
        <w:rPr>
          <w:rFonts w:ascii="Arial" w:eastAsia="Times New Roman" w:hAnsi="Arial" w:cs="Arial"/>
          <w:sz w:val="24"/>
          <w:szCs w:val="24"/>
          <w:lang w:val="es-MX"/>
        </w:rPr>
        <w:t xml:space="preserve"> </w:t>
      </w:r>
      <w:r w:rsidRPr="00F35470">
        <w:rPr>
          <w:rFonts w:ascii="Arial" w:eastAsia="Times New Roman" w:hAnsi="Arial" w:cs="Arial"/>
          <w:sz w:val="24"/>
          <w:szCs w:val="24"/>
          <w:lang w:val="es-MX"/>
        </w:rPr>
        <w:t>Para la educación secundaria, el gobierno creó en 1947 las «escuelas fábrica», centros de enseñanza de múltiples oficios artesanales. Los alumnos recibían sin cargo desayuno, almuerzo, herramientas, libros, elementos de estudio y vestimentas de trabajo.</w:t>
      </w:r>
      <w:r w:rsidR="00030F55" w:rsidRPr="00F35470">
        <w:rPr>
          <w:rFonts w:ascii="Arial" w:eastAsia="Times New Roman" w:hAnsi="Arial" w:cs="Arial"/>
          <w:sz w:val="24"/>
          <w:szCs w:val="24"/>
          <w:lang w:val="es-MX"/>
        </w:rPr>
        <w:t xml:space="preserve"> </w:t>
      </w:r>
    </w:p>
    <w:p w:rsidR="00CD01FB" w:rsidRPr="00F35470" w:rsidRDefault="00CD01FB" w:rsidP="00EB7215">
      <w:pPr>
        <w:spacing w:after="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La sede actual de la </w:t>
      </w:r>
      <w:hyperlink r:id="rId42" w:tooltip="Facultad de Medicina (Universidad de Buenos Aires)" w:history="1">
        <w:r w:rsidRPr="00F35470">
          <w:rPr>
            <w:rFonts w:ascii="Arial" w:eastAsia="Times New Roman" w:hAnsi="Arial" w:cs="Arial"/>
            <w:sz w:val="24"/>
            <w:szCs w:val="24"/>
            <w:lang w:val="es-MX"/>
          </w:rPr>
          <w:t>Facultad de Medicina</w:t>
        </w:r>
      </w:hyperlink>
      <w:r w:rsidRPr="00F35470">
        <w:rPr>
          <w:rFonts w:ascii="Arial" w:eastAsia="Times New Roman" w:hAnsi="Arial" w:cs="Arial"/>
          <w:sz w:val="24"/>
          <w:szCs w:val="24"/>
          <w:lang w:val="es-MX"/>
        </w:rPr>
        <w:t> en construcción en 1940.</w:t>
      </w:r>
    </w:p>
    <w:p w:rsidR="00CD01FB" w:rsidRPr="00F35470" w:rsidRDefault="009E6CA4" w:rsidP="00EB7215">
      <w:pPr>
        <w:shd w:val="clear" w:color="auto" w:fill="FFFFFF"/>
        <w:spacing w:before="120" w:after="240" w:line="276" w:lineRule="auto"/>
        <w:jc w:val="both"/>
        <w:rPr>
          <w:rFonts w:ascii="Arial" w:eastAsia="Times New Roman" w:hAnsi="Arial" w:cs="Arial"/>
          <w:sz w:val="24"/>
          <w:szCs w:val="24"/>
          <w:lang w:val="es-MX"/>
        </w:rPr>
      </w:pPr>
      <w:r>
        <w:rPr>
          <w:rFonts w:ascii="Arial" w:eastAsia="Times New Roman" w:hAnsi="Arial" w:cs="Arial"/>
          <w:sz w:val="24"/>
          <w:szCs w:val="24"/>
          <w:lang w:val="es-MX"/>
        </w:rPr>
        <w:t>E</w:t>
      </w:r>
      <w:r w:rsidR="00CD01FB" w:rsidRPr="00F35470">
        <w:rPr>
          <w:rFonts w:ascii="Arial" w:eastAsia="Times New Roman" w:hAnsi="Arial" w:cs="Arial"/>
          <w:sz w:val="24"/>
          <w:szCs w:val="24"/>
          <w:lang w:val="es-MX"/>
        </w:rPr>
        <w:t xml:space="preserve">l 20 de junio de 1949, Perón estableció la gratuidad de la enseñanza universitaria y terciaria a través del decreto 29.337. Se aseguraba así el acceso irrestricto del pueblo a la cultura, a la educación </w:t>
      </w:r>
      <w:r w:rsidR="00CD01FB" w:rsidRPr="00F35470">
        <w:rPr>
          <w:rFonts w:ascii="Arial" w:eastAsia="Times New Roman" w:hAnsi="Arial" w:cs="Arial"/>
          <w:sz w:val="24"/>
          <w:szCs w:val="24"/>
          <w:lang w:val="es-MX"/>
        </w:rPr>
        <w:lastRenderedPageBreak/>
        <w:t>superior y a la formación profesional universitaria, eliminando la imposición de los aranceles vigentes y estableciendo que "como medida de buen gobierno, el Estado debe prestar todo su apoyo a los jóvenes estudiantes que aspiren a contribuir al bienestar y prosperidad de la Nación, suprimiendo todo obstáculo que les impida o trabe el cumplimiento de tan notable como legítima vocación".</w:t>
      </w:r>
    </w:p>
    <w:p w:rsidR="002679B6" w:rsidRPr="00F35470" w:rsidRDefault="00CD01FB" w:rsidP="00EB7215">
      <w:pPr>
        <w:shd w:val="clear" w:color="auto" w:fill="FFFFFF"/>
        <w:spacing w:before="120" w:after="240" w:line="276" w:lineRule="auto"/>
        <w:jc w:val="both"/>
        <w:rPr>
          <w:rFonts w:ascii="Arial" w:hAnsi="Arial" w:cs="Arial"/>
          <w:sz w:val="24"/>
          <w:szCs w:val="24"/>
        </w:rPr>
      </w:pPr>
      <w:r w:rsidRPr="00F35470">
        <w:rPr>
          <w:rFonts w:ascii="Arial" w:eastAsia="Times New Roman" w:hAnsi="Arial" w:cs="Arial"/>
          <w:sz w:val="24"/>
          <w:szCs w:val="24"/>
          <w:lang w:val="es-MX"/>
        </w:rPr>
        <w:t>En el año 1954 fue sancionada una nueva Ley, la 14.297. En ella se incorporaban algunos otros postulados de la Reforma Universitaria, como la definición de la extensión y la participación directa de los estudiantes. Esta ley profundizó la participación estudiantil en el gobierno de las Facultades, otorgándoles el derecho al voto.</w:t>
      </w:r>
    </w:p>
    <w:p w:rsidR="00CD01FB" w:rsidRPr="00F35470" w:rsidRDefault="00867233" w:rsidP="00EB7215">
      <w:pPr>
        <w:shd w:val="clear" w:color="auto" w:fill="FFFFFF"/>
        <w:spacing w:before="72" w:after="60" w:line="276" w:lineRule="auto"/>
        <w:jc w:val="both"/>
        <w:outlineLvl w:val="2"/>
        <w:rPr>
          <w:rFonts w:ascii="Arial" w:eastAsia="Times New Roman" w:hAnsi="Arial" w:cs="Arial"/>
          <w:b/>
          <w:bCs/>
          <w:sz w:val="24"/>
          <w:szCs w:val="24"/>
          <w:lang w:val="es-MX"/>
        </w:rPr>
      </w:pPr>
      <w:r w:rsidRPr="00F35470">
        <w:rPr>
          <w:rFonts w:ascii="Arial" w:eastAsia="Times New Roman" w:hAnsi="Arial" w:cs="Arial"/>
          <w:b/>
          <w:bCs/>
          <w:sz w:val="24"/>
          <w:szCs w:val="24"/>
          <w:lang w:val="es-MX"/>
        </w:rPr>
        <w:t>GOBIERNOS MILITARES</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En </w:t>
      </w:r>
      <w:hyperlink r:id="rId43" w:tooltip="La Noche de los Bastones Largos" w:history="1">
        <w:r w:rsidRPr="00F35470">
          <w:rPr>
            <w:rFonts w:ascii="Arial" w:eastAsia="Times New Roman" w:hAnsi="Arial" w:cs="Arial"/>
            <w:sz w:val="24"/>
            <w:szCs w:val="24"/>
            <w:lang w:val="es-MX"/>
          </w:rPr>
          <w:t>la Noche de los Bastones Largos</w:t>
        </w:r>
      </w:hyperlink>
      <w:r w:rsidRPr="00F35470">
        <w:rPr>
          <w:rFonts w:ascii="Arial" w:eastAsia="Times New Roman" w:hAnsi="Arial" w:cs="Arial"/>
          <w:sz w:val="24"/>
          <w:szCs w:val="24"/>
          <w:lang w:val="es-MX"/>
        </w:rPr>
        <w:t> (29 de julio de 1966), la </w:t>
      </w:r>
      <w:hyperlink r:id="rId44" w:tooltip="Policía Federal Argentina" w:history="1">
        <w:r w:rsidRPr="00F35470">
          <w:rPr>
            <w:rFonts w:ascii="Arial" w:eastAsia="Times New Roman" w:hAnsi="Arial" w:cs="Arial"/>
            <w:sz w:val="24"/>
            <w:szCs w:val="24"/>
            <w:lang w:val="es-MX"/>
          </w:rPr>
          <w:t>Policía Federal</w:t>
        </w:r>
      </w:hyperlink>
      <w:r w:rsidRPr="00F35470">
        <w:rPr>
          <w:rFonts w:ascii="Arial" w:eastAsia="Times New Roman" w:hAnsi="Arial" w:cs="Arial"/>
          <w:sz w:val="24"/>
          <w:szCs w:val="24"/>
          <w:lang w:val="es-MX"/>
        </w:rPr>
        <w:t> detuvo a unos 400 profesores universitarios, y destruyeron varios laboratorios y bibliotecas universitarias. En </w:t>
      </w:r>
      <w:hyperlink r:id="rId45" w:tooltip="La Noche de los Lápices" w:history="1">
        <w:r w:rsidRPr="00F35470">
          <w:rPr>
            <w:rFonts w:ascii="Arial" w:eastAsia="Times New Roman" w:hAnsi="Arial" w:cs="Arial"/>
            <w:sz w:val="24"/>
            <w:szCs w:val="24"/>
            <w:lang w:val="es-MX"/>
          </w:rPr>
          <w:t>La Noche de los Lápices</w:t>
        </w:r>
      </w:hyperlink>
      <w:r w:rsidRPr="00F35470">
        <w:rPr>
          <w:rFonts w:ascii="Arial" w:eastAsia="Times New Roman" w:hAnsi="Arial" w:cs="Arial"/>
          <w:sz w:val="24"/>
          <w:szCs w:val="24"/>
          <w:lang w:val="es-MX"/>
        </w:rPr>
        <w:t> (16 de septiembre de 1976), varios estudiantes secundarios fueron torturados y asesinados por las fuerzas represivas</w:t>
      </w:r>
      <w:r w:rsidR="00030F55" w:rsidRPr="00F35470">
        <w:rPr>
          <w:rFonts w:ascii="Arial" w:eastAsia="Times New Roman" w:hAnsi="Arial" w:cs="Arial"/>
          <w:sz w:val="24"/>
          <w:szCs w:val="24"/>
          <w:lang w:val="es-MX"/>
        </w:rPr>
        <w:t xml:space="preserve"> ante el reclamo del boleto escolar</w:t>
      </w:r>
      <w:r w:rsidRPr="00F35470">
        <w:rPr>
          <w:rFonts w:ascii="Arial" w:eastAsia="Times New Roman" w:hAnsi="Arial" w:cs="Arial"/>
          <w:sz w:val="24"/>
          <w:szCs w:val="24"/>
          <w:lang w:val="es-MX"/>
        </w:rPr>
        <w:t>. En 1974 se sanciona la ley 20.654, que establecía que la responsabilidad en la designación de los profesores quedaba totalmente en manos de los Consejos Superiores mientras que los salarios continuaban fijándose desde el Poder Ejecutivo Nacional.</w:t>
      </w:r>
      <w:r w:rsidR="00030F55" w:rsidRPr="00F35470">
        <w:rPr>
          <w:rFonts w:ascii="Arial" w:eastAsia="Times New Roman" w:hAnsi="Arial" w:cs="Arial"/>
          <w:sz w:val="24"/>
          <w:szCs w:val="24"/>
          <w:lang w:val="es-MX"/>
        </w:rPr>
        <w:t xml:space="preserve"> </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Durante la Dictadura de 1976-1983 se llevó a cabo una sistemática labor de censura, en la cual se quemaron cientos de miles de libros. Así s</w:t>
      </w:r>
      <w:r w:rsidR="00696EA6" w:rsidRPr="00F35470">
        <w:rPr>
          <w:rFonts w:ascii="Arial" w:eastAsia="Times New Roman" w:hAnsi="Arial" w:cs="Arial"/>
          <w:sz w:val="24"/>
          <w:szCs w:val="24"/>
          <w:lang w:val="es-MX"/>
        </w:rPr>
        <w:t>e quemaron 90.000 ejemplares.</w:t>
      </w:r>
      <w:r w:rsidRPr="00F35470">
        <w:rPr>
          <w:rFonts w:ascii="Arial" w:eastAsia="Times New Roman" w:hAnsi="Arial" w:cs="Arial"/>
          <w:sz w:val="24"/>
          <w:szCs w:val="24"/>
          <w:lang w:val="es-MX"/>
        </w:rPr>
        <w:t xml:space="preserve"> El retorno a la democracia, en 1983, permitió cambios y transformaciones que continúan en implementación y evaluación permanente.</w:t>
      </w:r>
    </w:p>
    <w:p w:rsidR="00CD01FB" w:rsidRPr="00F35470" w:rsidRDefault="00030F55" w:rsidP="00EB7215">
      <w:pPr>
        <w:shd w:val="clear" w:color="auto" w:fill="FFFFFF"/>
        <w:spacing w:before="72" w:after="60" w:line="276" w:lineRule="auto"/>
        <w:jc w:val="both"/>
        <w:outlineLvl w:val="2"/>
        <w:rPr>
          <w:rFonts w:ascii="Arial" w:eastAsia="Times New Roman" w:hAnsi="Arial" w:cs="Arial"/>
          <w:b/>
          <w:bCs/>
          <w:sz w:val="24"/>
          <w:szCs w:val="24"/>
          <w:lang w:val="es-MX"/>
        </w:rPr>
      </w:pPr>
      <w:r w:rsidRPr="00F35470">
        <w:rPr>
          <w:rFonts w:ascii="Arial" w:eastAsia="Times New Roman" w:hAnsi="Arial" w:cs="Arial"/>
          <w:b/>
          <w:bCs/>
          <w:sz w:val="24"/>
          <w:szCs w:val="24"/>
          <w:lang w:val="es-MX"/>
        </w:rPr>
        <w:t>1983 RESTAURACIÓN DE LA DEMOCRACIA- PRESIDENCIA DE RAÚL ALFONSIN</w:t>
      </w:r>
    </w:p>
    <w:p w:rsidR="002679B6" w:rsidRPr="00F35470" w:rsidRDefault="00CD01FB" w:rsidP="002679B6">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En 1984, por la ley N° 23.114, el gobierno radical de </w:t>
      </w:r>
      <w:hyperlink r:id="rId46" w:tooltip="Raúl Alfonsín" w:history="1">
        <w:r w:rsidRPr="00F35470">
          <w:rPr>
            <w:rFonts w:ascii="Arial" w:eastAsia="Times New Roman" w:hAnsi="Arial" w:cs="Arial"/>
            <w:sz w:val="24"/>
            <w:szCs w:val="24"/>
            <w:lang w:val="es-MX"/>
          </w:rPr>
          <w:t>Raúl Alfonsín</w:t>
        </w:r>
      </w:hyperlink>
      <w:r w:rsidRPr="00F35470">
        <w:rPr>
          <w:rFonts w:ascii="Arial" w:eastAsia="Times New Roman" w:hAnsi="Arial" w:cs="Arial"/>
          <w:sz w:val="24"/>
          <w:szCs w:val="24"/>
          <w:lang w:val="es-MX"/>
        </w:rPr>
        <w:t> convocó a un Congreso Pe</w:t>
      </w:r>
      <w:r w:rsidR="002679B6" w:rsidRPr="00F35470">
        <w:rPr>
          <w:rFonts w:ascii="Arial" w:eastAsia="Times New Roman" w:hAnsi="Arial" w:cs="Arial"/>
          <w:sz w:val="24"/>
          <w:szCs w:val="24"/>
          <w:lang w:val="es-MX"/>
        </w:rPr>
        <w:t xml:space="preserve">dagógico Nacional </w:t>
      </w:r>
      <w:r w:rsidRPr="00F35470">
        <w:rPr>
          <w:rFonts w:ascii="Arial" w:eastAsia="Times New Roman" w:hAnsi="Arial" w:cs="Arial"/>
          <w:sz w:val="24"/>
          <w:szCs w:val="24"/>
          <w:lang w:val="es-MX"/>
        </w:rPr>
        <w:t>para atender las deficiencias del siste</w:t>
      </w:r>
      <w:r w:rsidR="002679B6" w:rsidRPr="00F35470">
        <w:rPr>
          <w:rFonts w:ascii="Arial" w:eastAsia="Times New Roman" w:hAnsi="Arial" w:cs="Arial"/>
          <w:sz w:val="24"/>
          <w:szCs w:val="24"/>
          <w:lang w:val="es-MX"/>
        </w:rPr>
        <w:t>ma educativo.</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La vuelta a la Democracia significó la actualización de los contenidos curriculares, ya que, muchos de los programas databan de la época de la última dictadura militar.</w:t>
      </w:r>
    </w:p>
    <w:p w:rsidR="00CD01FB" w:rsidRPr="00F35470" w:rsidRDefault="008A33A3" w:rsidP="00EB7215">
      <w:pPr>
        <w:shd w:val="clear" w:color="auto" w:fill="FFFFFF"/>
        <w:spacing w:before="72" w:after="60" w:line="276" w:lineRule="auto"/>
        <w:jc w:val="both"/>
        <w:outlineLvl w:val="2"/>
        <w:rPr>
          <w:rFonts w:ascii="Arial" w:eastAsia="Times New Roman" w:hAnsi="Arial" w:cs="Arial"/>
          <w:b/>
          <w:bCs/>
          <w:sz w:val="24"/>
          <w:szCs w:val="24"/>
          <w:lang w:val="es-MX"/>
        </w:rPr>
      </w:pPr>
      <w:r w:rsidRPr="00F35470">
        <w:rPr>
          <w:rFonts w:ascii="Arial" w:eastAsia="Times New Roman" w:hAnsi="Arial" w:cs="Arial"/>
          <w:b/>
          <w:bCs/>
          <w:sz w:val="24"/>
          <w:szCs w:val="24"/>
          <w:lang w:val="es-MX"/>
        </w:rPr>
        <w:t xml:space="preserve">PRESIDENCIA </w:t>
      </w:r>
      <w:proofErr w:type="gramStart"/>
      <w:r w:rsidRPr="00F35470">
        <w:rPr>
          <w:rFonts w:ascii="Arial" w:eastAsia="Times New Roman" w:hAnsi="Arial" w:cs="Arial"/>
          <w:b/>
          <w:bCs/>
          <w:sz w:val="24"/>
          <w:szCs w:val="24"/>
          <w:lang w:val="es-MX"/>
        </w:rPr>
        <w:t>DE  CARLOS</w:t>
      </w:r>
      <w:proofErr w:type="gramEnd"/>
      <w:r w:rsidRPr="00F35470">
        <w:rPr>
          <w:rFonts w:ascii="Arial" w:eastAsia="Times New Roman" w:hAnsi="Arial" w:cs="Arial"/>
          <w:b/>
          <w:bCs/>
          <w:sz w:val="24"/>
          <w:szCs w:val="24"/>
          <w:lang w:val="es-MX"/>
        </w:rPr>
        <w:t xml:space="preserve"> SAÚL MENEM</w:t>
      </w:r>
      <w:r w:rsidR="00CD01FB" w:rsidRPr="00F35470">
        <w:rPr>
          <w:rFonts w:ascii="Arial" w:eastAsia="Times New Roman" w:hAnsi="Arial" w:cs="Arial"/>
          <w:b/>
          <w:bCs/>
          <w:sz w:val="24"/>
          <w:szCs w:val="24"/>
          <w:lang w:val="es-MX"/>
        </w:rPr>
        <w:t xml:space="preserve"> (Ley 24.195)</w:t>
      </w:r>
      <w:r w:rsidR="002679B6" w:rsidRPr="00F35470">
        <w:rPr>
          <w:rFonts w:ascii="Arial" w:eastAsia="Times New Roman" w:hAnsi="Arial" w:cs="Arial"/>
          <w:b/>
          <w:bCs/>
          <w:sz w:val="24"/>
          <w:szCs w:val="24"/>
          <w:lang w:val="es-MX"/>
        </w:rPr>
        <w:t xml:space="preserve"> </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A partir de los años noventa, bajo la presidencia del </w:t>
      </w:r>
      <w:hyperlink r:id="rId47" w:tooltip="Carlos Saúl Menem" w:history="1">
        <w:r w:rsidRPr="00F35470">
          <w:rPr>
            <w:rFonts w:ascii="Arial" w:eastAsia="Times New Roman" w:hAnsi="Arial" w:cs="Arial"/>
            <w:sz w:val="24"/>
            <w:szCs w:val="24"/>
            <w:lang w:val="es-MX"/>
          </w:rPr>
          <w:t>Carlos Saúl Menem</w:t>
        </w:r>
      </w:hyperlink>
      <w:r w:rsidRPr="00F35470">
        <w:rPr>
          <w:rFonts w:ascii="Arial" w:eastAsia="Times New Roman" w:hAnsi="Arial" w:cs="Arial"/>
          <w:sz w:val="24"/>
          <w:szCs w:val="24"/>
          <w:lang w:val="es-MX"/>
        </w:rPr>
        <w:t> en reacción a la crisis socio-económica del país de 1989, se inició un proceso de reformas para retornar a la estabilidad y al crecimiento. Paralelamente se inició una reforma educativa, que buscaba mejorar la calidad de los alumnos extendiendo el ciclo básico a 10 años y acercando las decisiones educativas a los ciudadanos. El nuevo paradigma educativo estaba basado en buscar incrementar la competitividad de la población activa en el mercado del trabajo.</w:t>
      </w:r>
      <w:r w:rsidR="00696EA6" w:rsidRPr="00F35470">
        <w:rPr>
          <w:rFonts w:ascii="Arial" w:eastAsia="Times New Roman" w:hAnsi="Arial" w:cs="Arial"/>
          <w:sz w:val="24"/>
          <w:szCs w:val="24"/>
          <w:lang w:val="es-MX"/>
        </w:rPr>
        <w:t xml:space="preserve"> </w:t>
      </w:r>
    </w:p>
    <w:p w:rsidR="00CD01FB" w:rsidRPr="00F35470" w:rsidRDefault="00867233"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2CE8DE99" wp14:editId="7CB05B6F">
                <wp:simplePos x="0" y="0"/>
                <wp:positionH relativeFrom="column">
                  <wp:posOffset>3036571</wp:posOffset>
                </wp:positionH>
                <wp:positionV relativeFrom="paragraph">
                  <wp:posOffset>2246630</wp:posOffset>
                </wp:positionV>
                <wp:extent cx="45719" cy="1390650"/>
                <wp:effectExtent l="38100" t="38100" r="278765" b="38100"/>
                <wp:wrapNone/>
                <wp:docPr id="12" name="Cerrar llave 12"/>
                <wp:cNvGraphicFramePr/>
                <a:graphic xmlns:a="http://schemas.openxmlformats.org/drawingml/2006/main">
                  <a:graphicData uri="http://schemas.microsoft.com/office/word/2010/wordprocessingShape">
                    <wps:wsp>
                      <wps:cNvSpPr/>
                      <wps:spPr>
                        <a:xfrm>
                          <a:off x="0" y="0"/>
                          <a:ext cx="45719" cy="1390650"/>
                        </a:xfrm>
                        <a:prstGeom prst="rightBrace">
                          <a:avLst/>
                        </a:prstGeom>
                        <a:ln w="762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A569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2" o:spid="_x0000_s1026" type="#_x0000_t88" style="position:absolute;margin-left:239.1pt;margin-top:176.9pt;width:3.6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" adj="59" strokecolor="#5b9bd5 [3204]" strokeweight="6pt">
                <v:stroke joinstyle="miter"/>
              </v:shape>
            </w:pict>
          </mc:Fallback>
        </mc:AlternateContent>
      </w:r>
      <w:r w:rsidR="00CD01FB" w:rsidRPr="00F35470">
        <w:rPr>
          <w:rFonts w:ascii="Arial" w:eastAsia="Times New Roman" w:hAnsi="Arial" w:cs="Arial"/>
          <w:sz w:val="24"/>
          <w:szCs w:val="24"/>
          <w:lang w:val="es-MX"/>
        </w:rPr>
        <w:t>El 14 de abril de 1993 se sanciona la </w:t>
      </w:r>
      <w:hyperlink r:id="rId48" w:tooltip="Ley Federal de Educación (Argentina)" w:history="1">
        <w:r w:rsidR="00CD01FB" w:rsidRPr="00F35470">
          <w:rPr>
            <w:rFonts w:ascii="Arial" w:eastAsia="Times New Roman" w:hAnsi="Arial" w:cs="Arial"/>
            <w:sz w:val="24"/>
            <w:szCs w:val="24"/>
            <w:lang w:val="es-MX"/>
          </w:rPr>
          <w:t>Ley Federal de Educación N° 24.195</w:t>
        </w:r>
      </w:hyperlink>
      <w:r w:rsidR="00CD01FB" w:rsidRPr="00F35470">
        <w:rPr>
          <w:rFonts w:ascii="Arial" w:eastAsia="Times New Roman" w:hAnsi="Arial" w:cs="Arial"/>
          <w:sz w:val="24"/>
          <w:szCs w:val="24"/>
          <w:lang w:val="es-MX"/>
        </w:rPr>
        <w:t>. La metodología de la reforma incluía la experiencia de la descentralización de la educación, pasando numerosos colegios de las manos del Estado nacional a los distintos estados provinciales, y formulándose una reestructuración del régimen de enseñanza primaria, pasándose de un ciclo de 7 años obligatorios a uno de 9 años llamado E.G.B. –Escuela General Básica- (EGB 1, EGB 2, y EGB 3). Finalizado el 9° año de la EGB3, se podía acceder al Nivel Polimodal, que ya no era obligatorio.</w:t>
      </w:r>
    </w:p>
    <w:p w:rsidR="00867233" w:rsidRPr="00F35470" w:rsidRDefault="00F35470" w:rsidP="00EB7215">
      <w:pPr>
        <w:shd w:val="clear" w:color="auto" w:fill="FFFFFF"/>
        <w:spacing w:before="120" w:after="240" w:line="276" w:lineRule="auto"/>
        <w:jc w:val="both"/>
        <w:rPr>
          <w:rFonts w:ascii="Arial" w:eastAsia="Times New Roman" w:hAnsi="Arial" w:cs="Arial"/>
          <w:b/>
          <w:sz w:val="24"/>
          <w:szCs w:val="24"/>
          <w:lang w:val="es-MX"/>
        </w:rPr>
      </w:pPr>
      <w:r>
        <w:rPr>
          <w:rFonts w:ascii="Arial" w:eastAsia="Times New Roman" w:hAnsi="Arial" w:cs="Arial"/>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2619375</wp:posOffset>
                </wp:positionH>
                <wp:positionV relativeFrom="paragraph">
                  <wp:posOffset>254000</wp:posOffset>
                </wp:positionV>
                <wp:extent cx="180975" cy="981075"/>
                <wp:effectExtent l="0" t="19050" r="161925" b="28575"/>
                <wp:wrapNone/>
                <wp:docPr id="13" name="Cerrar llave 13"/>
                <wp:cNvGraphicFramePr/>
                <a:graphic xmlns:a="http://schemas.openxmlformats.org/drawingml/2006/main">
                  <a:graphicData uri="http://schemas.microsoft.com/office/word/2010/wordprocessingShape">
                    <wps:wsp>
                      <wps:cNvSpPr/>
                      <wps:spPr>
                        <a:xfrm>
                          <a:off x="0" y="0"/>
                          <a:ext cx="180975" cy="981075"/>
                        </a:xfrm>
                        <a:prstGeom prst="righ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1CE874" id="Cerrar llave 13" o:spid="_x0000_s1026" type="#_x0000_t88" style="position:absolute;margin-left:206.25pt;margin-top:20pt;width:14.25pt;height:7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" adj="332" strokecolor="black [3200]" strokeweight="2.25pt">
                <v:stroke joinstyle="miter"/>
              </v:shape>
            </w:pict>
          </mc:Fallback>
        </mc:AlternateContent>
      </w:r>
      <w:r w:rsidR="00867233" w:rsidRPr="00F35470">
        <w:rPr>
          <w:rFonts w:ascii="Arial" w:eastAsia="Times New Roman" w:hAnsi="Arial" w:cs="Arial"/>
          <w:b/>
          <w:sz w:val="24"/>
          <w:szCs w:val="24"/>
          <w:lang w:val="es-MX"/>
        </w:rPr>
        <w:t>Educación Inicial</w:t>
      </w:r>
    </w:p>
    <w:p w:rsidR="00867233" w:rsidRPr="00F35470" w:rsidRDefault="00867233" w:rsidP="00867233">
      <w:pPr>
        <w:shd w:val="clear" w:color="auto" w:fill="FFFFFF"/>
        <w:tabs>
          <w:tab w:val="left" w:pos="5505"/>
        </w:tabs>
        <w:spacing w:before="120" w:after="240" w:line="276" w:lineRule="auto"/>
        <w:jc w:val="both"/>
        <w:rPr>
          <w:rFonts w:ascii="Arial" w:eastAsia="Times New Roman" w:hAnsi="Arial" w:cs="Arial"/>
          <w:b/>
          <w:sz w:val="24"/>
          <w:szCs w:val="24"/>
          <w:lang w:val="es-MX"/>
        </w:rPr>
      </w:pPr>
      <w:r w:rsidRPr="00F35470">
        <w:rPr>
          <w:rFonts w:ascii="Arial" w:eastAsia="Times New Roman" w:hAnsi="Arial" w:cs="Arial"/>
          <w:b/>
          <w:sz w:val="24"/>
          <w:szCs w:val="24"/>
          <w:lang w:val="es-MX"/>
        </w:rPr>
        <w:t>EGB</w:t>
      </w:r>
      <w:proofErr w:type="gramStart"/>
      <w:r w:rsidRPr="00F35470">
        <w:rPr>
          <w:rFonts w:ascii="Arial" w:eastAsia="Times New Roman" w:hAnsi="Arial" w:cs="Arial"/>
          <w:b/>
          <w:sz w:val="24"/>
          <w:szCs w:val="24"/>
          <w:lang w:val="es-MX"/>
        </w:rPr>
        <w:t>1  -</w:t>
      </w:r>
      <w:proofErr w:type="gramEnd"/>
      <w:r w:rsidRPr="00F35470">
        <w:rPr>
          <w:rFonts w:ascii="Arial" w:eastAsia="Times New Roman" w:hAnsi="Arial" w:cs="Arial"/>
          <w:b/>
          <w:sz w:val="24"/>
          <w:szCs w:val="24"/>
          <w:lang w:val="es-MX"/>
        </w:rPr>
        <w:t xml:space="preserve"> 1°, 2°, 3° año primaria</w:t>
      </w:r>
      <w:r w:rsidR="00F35470">
        <w:rPr>
          <w:rFonts w:ascii="Arial" w:eastAsia="Times New Roman" w:hAnsi="Arial" w:cs="Arial"/>
          <w:b/>
          <w:sz w:val="24"/>
          <w:szCs w:val="24"/>
          <w:lang w:val="es-MX"/>
        </w:rPr>
        <w:t xml:space="preserve">                   </w:t>
      </w:r>
      <w:r w:rsidRPr="00F35470">
        <w:rPr>
          <w:rFonts w:ascii="Arial" w:eastAsia="Times New Roman" w:hAnsi="Arial" w:cs="Arial"/>
          <w:b/>
          <w:sz w:val="24"/>
          <w:szCs w:val="24"/>
          <w:lang w:val="es-MX"/>
        </w:rPr>
        <w:t>Educación</w:t>
      </w:r>
    </w:p>
    <w:p w:rsidR="00867233" w:rsidRPr="00F35470" w:rsidRDefault="00867233" w:rsidP="00EB7215">
      <w:pPr>
        <w:shd w:val="clear" w:color="auto" w:fill="FFFFFF"/>
        <w:spacing w:before="120" w:after="240" w:line="276" w:lineRule="auto"/>
        <w:jc w:val="both"/>
        <w:rPr>
          <w:rFonts w:ascii="Arial" w:eastAsia="Times New Roman" w:hAnsi="Arial" w:cs="Arial"/>
          <w:b/>
          <w:sz w:val="24"/>
          <w:szCs w:val="24"/>
          <w:lang w:val="es-MX"/>
        </w:rPr>
      </w:pPr>
      <w:r w:rsidRPr="00F35470">
        <w:rPr>
          <w:rFonts w:ascii="Arial" w:eastAsia="Times New Roman" w:hAnsi="Arial" w:cs="Arial"/>
          <w:b/>
          <w:sz w:val="24"/>
          <w:szCs w:val="24"/>
          <w:lang w:val="es-MX"/>
        </w:rPr>
        <w:t>EGB 2- 4°, 5°,6° año primaria                      Obligatoria</w:t>
      </w:r>
    </w:p>
    <w:p w:rsidR="00867233" w:rsidRPr="00F35470" w:rsidRDefault="00867233" w:rsidP="00EB7215">
      <w:pPr>
        <w:shd w:val="clear" w:color="auto" w:fill="FFFFFF"/>
        <w:spacing w:before="120" w:after="240" w:line="276" w:lineRule="auto"/>
        <w:jc w:val="both"/>
        <w:rPr>
          <w:rFonts w:ascii="Arial" w:eastAsia="Times New Roman" w:hAnsi="Arial" w:cs="Arial"/>
          <w:b/>
          <w:sz w:val="24"/>
          <w:szCs w:val="24"/>
          <w:lang w:val="es-MX"/>
        </w:rPr>
      </w:pPr>
      <w:r w:rsidRPr="00F35470">
        <w:rPr>
          <w:rFonts w:ascii="Arial" w:eastAsia="Times New Roman" w:hAnsi="Arial" w:cs="Arial"/>
          <w:b/>
          <w:sz w:val="24"/>
          <w:szCs w:val="24"/>
          <w:lang w:val="es-MX"/>
        </w:rPr>
        <w:t>EGB  3 – 7°, 8° y 9° año secundaria</w:t>
      </w:r>
    </w:p>
    <w:p w:rsidR="00867233" w:rsidRPr="00F35470" w:rsidRDefault="00867233" w:rsidP="00EB7215">
      <w:pPr>
        <w:shd w:val="clear" w:color="auto" w:fill="FFFFFF"/>
        <w:spacing w:before="120" w:after="240" w:line="276" w:lineRule="auto"/>
        <w:jc w:val="both"/>
        <w:rPr>
          <w:rFonts w:ascii="Arial" w:eastAsia="Times New Roman" w:hAnsi="Arial" w:cs="Arial"/>
          <w:b/>
          <w:sz w:val="24"/>
          <w:szCs w:val="24"/>
          <w:lang w:val="es-MX"/>
        </w:rPr>
      </w:pPr>
      <w:r w:rsidRPr="00F35470">
        <w:rPr>
          <w:rFonts w:ascii="Arial" w:eastAsia="Times New Roman" w:hAnsi="Arial" w:cs="Arial"/>
          <w:b/>
          <w:sz w:val="24"/>
          <w:szCs w:val="24"/>
          <w:lang w:val="es-MX"/>
        </w:rPr>
        <w:t xml:space="preserve">Polimodal 1°, 2°, 3° año </w:t>
      </w:r>
      <w:proofErr w:type="gramStart"/>
      <w:r w:rsidRPr="00F35470">
        <w:rPr>
          <w:rFonts w:ascii="Arial" w:eastAsia="Times New Roman" w:hAnsi="Arial" w:cs="Arial"/>
          <w:b/>
          <w:sz w:val="24"/>
          <w:szCs w:val="24"/>
          <w:lang w:val="es-MX"/>
        </w:rPr>
        <w:t>secundaria  -</w:t>
      </w:r>
      <w:proofErr w:type="gramEnd"/>
      <w:r w:rsidRPr="00F35470">
        <w:rPr>
          <w:rFonts w:ascii="Arial" w:eastAsia="Times New Roman" w:hAnsi="Arial" w:cs="Arial"/>
          <w:b/>
          <w:sz w:val="24"/>
          <w:szCs w:val="24"/>
          <w:lang w:val="es-MX"/>
        </w:rPr>
        <w:t xml:space="preserve">   No Obligatorio</w:t>
      </w:r>
    </w:p>
    <w:p w:rsidR="00CD01FB"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Al tener la decisión cada provincia sobre la estructuración de sus planes de estudio, se llegaron a establecer tantas orientaciones que la movilidad de un estudiante de una provincia a otra fue caótica, de hecho, ya lo era al interior de algunas provincias debido a que la implementación de la estructura académica se dio de manera diferenciada sin que prevalezca una modalidad en particular.</w:t>
      </w:r>
      <w:r w:rsidR="00696EA6" w:rsidRPr="00F35470">
        <w:rPr>
          <w:rFonts w:ascii="Arial" w:eastAsia="Times New Roman" w:hAnsi="Arial" w:cs="Arial"/>
          <w:sz w:val="24"/>
          <w:szCs w:val="24"/>
          <w:lang w:val="es-MX"/>
        </w:rPr>
        <w:t xml:space="preserve"> </w:t>
      </w:r>
    </w:p>
    <w:p w:rsidR="00CD01FB" w:rsidRPr="00F35470" w:rsidRDefault="00CD01FB" w:rsidP="00F35470">
      <w:pPr>
        <w:shd w:val="clear" w:color="auto" w:fill="FFFFFF"/>
        <w:spacing w:before="120" w:after="240" w:line="276" w:lineRule="auto"/>
        <w:jc w:val="both"/>
        <w:rPr>
          <w:rFonts w:ascii="Arial" w:eastAsia="Times New Roman" w:hAnsi="Arial" w:cs="Arial"/>
          <w:b/>
          <w:bCs/>
          <w:sz w:val="24"/>
          <w:szCs w:val="24"/>
          <w:lang w:val="es-MX"/>
        </w:rPr>
      </w:pPr>
      <w:r w:rsidRPr="00F35470">
        <w:rPr>
          <w:rFonts w:ascii="Arial" w:eastAsia="Times New Roman" w:hAnsi="Arial" w:cs="Arial"/>
          <w:sz w:val="24"/>
          <w:szCs w:val="24"/>
          <w:lang w:val="es-MX"/>
        </w:rPr>
        <w:t>​</w:t>
      </w:r>
      <w:r w:rsidR="00F35470" w:rsidRPr="00F35470">
        <w:rPr>
          <w:rFonts w:ascii="Arial" w:eastAsia="Times New Roman" w:hAnsi="Arial" w:cs="Arial"/>
          <w:b/>
          <w:bCs/>
          <w:sz w:val="24"/>
          <w:szCs w:val="24"/>
          <w:lang w:val="es-MX"/>
        </w:rPr>
        <w:t>PRESIDENCIA DE NÉSTOR KIRCHNER Y CRISTINA KIRCHNER</w:t>
      </w:r>
    </w:p>
    <w:p w:rsidR="00B30AB5" w:rsidRPr="00F35470" w:rsidRDefault="00CD01FB" w:rsidP="00696EA6">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En 2006 se sanciona la </w:t>
      </w:r>
      <w:hyperlink r:id="rId49" w:tooltip="Ley de Educación Nacional" w:history="1">
        <w:r w:rsidRPr="00F35470">
          <w:rPr>
            <w:rFonts w:ascii="Arial" w:eastAsia="Times New Roman" w:hAnsi="Arial" w:cs="Arial"/>
            <w:sz w:val="24"/>
            <w:szCs w:val="24"/>
            <w:lang w:val="es-MX"/>
          </w:rPr>
          <w:t>Ley de Educación Nacional N° 26.206</w:t>
        </w:r>
      </w:hyperlink>
      <w:r w:rsidRPr="00F35470">
        <w:rPr>
          <w:rFonts w:ascii="Arial" w:eastAsia="Times New Roman" w:hAnsi="Arial" w:cs="Arial"/>
          <w:sz w:val="24"/>
          <w:szCs w:val="24"/>
          <w:lang w:val="es-MX"/>
        </w:rPr>
        <w:t> que deroga la anterior </w:t>
      </w:r>
      <w:hyperlink r:id="rId50" w:tooltip="Ley Federal de Educación (Argentina)" w:history="1">
        <w:r w:rsidRPr="00F35470">
          <w:rPr>
            <w:rFonts w:ascii="Arial" w:eastAsia="Times New Roman" w:hAnsi="Arial" w:cs="Arial"/>
            <w:sz w:val="24"/>
            <w:szCs w:val="24"/>
            <w:lang w:val="es-MX"/>
          </w:rPr>
          <w:t>Ley Federal de Educación</w:t>
        </w:r>
      </w:hyperlink>
      <w:r w:rsidRPr="00F35470">
        <w:rPr>
          <w:rFonts w:ascii="Arial" w:eastAsia="Times New Roman" w:hAnsi="Arial" w:cs="Arial"/>
          <w:sz w:val="24"/>
          <w:szCs w:val="24"/>
          <w:lang w:val="es-MX"/>
        </w:rPr>
        <w:t xml:space="preserve"> del menemismo. Esta reforma trae importantes cambios en el sistema educativo argentino. </w:t>
      </w:r>
    </w:p>
    <w:p w:rsidR="00B30AB5" w:rsidRPr="00F35470" w:rsidRDefault="00B30AB5" w:rsidP="00696EA6">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Se reforma </w:t>
      </w:r>
      <w:proofErr w:type="gramStart"/>
      <w:r w:rsidRPr="00F35470">
        <w:rPr>
          <w:rFonts w:ascii="Arial" w:eastAsia="Times New Roman" w:hAnsi="Arial" w:cs="Arial"/>
          <w:sz w:val="24"/>
          <w:szCs w:val="24"/>
          <w:lang w:val="es-MX"/>
        </w:rPr>
        <w:t>el  Sistema</w:t>
      </w:r>
      <w:proofErr w:type="gramEnd"/>
      <w:r w:rsidRPr="00F35470">
        <w:rPr>
          <w:rFonts w:ascii="Arial" w:eastAsia="Times New Roman" w:hAnsi="Arial" w:cs="Arial"/>
          <w:sz w:val="24"/>
          <w:szCs w:val="24"/>
          <w:lang w:val="es-MX"/>
        </w:rPr>
        <w:t xml:space="preserve"> Educativo tal como  se desarrolla actual mente:</w:t>
      </w:r>
    </w:p>
    <w:p w:rsidR="00B30AB5" w:rsidRPr="00F35470" w:rsidRDefault="00B30AB5" w:rsidP="00B30AB5">
      <w:pPr>
        <w:pStyle w:val="Prrafodelista"/>
        <w:numPr>
          <w:ilvl w:val="0"/>
          <w:numId w:val="12"/>
        </w:num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Nivel Inicial</w:t>
      </w:r>
    </w:p>
    <w:p w:rsidR="00B30AB5" w:rsidRPr="00F35470" w:rsidRDefault="00B30AB5" w:rsidP="00B30AB5">
      <w:pPr>
        <w:pStyle w:val="Prrafodelista"/>
        <w:numPr>
          <w:ilvl w:val="0"/>
          <w:numId w:val="12"/>
        </w:num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Seis años de Educación Primaria</w:t>
      </w:r>
    </w:p>
    <w:p w:rsidR="00B30AB5" w:rsidRPr="00F35470" w:rsidRDefault="00B30AB5" w:rsidP="00B30AB5">
      <w:pPr>
        <w:pStyle w:val="Prrafodelista"/>
        <w:numPr>
          <w:ilvl w:val="0"/>
          <w:numId w:val="12"/>
        </w:num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Seis </w:t>
      </w:r>
      <w:proofErr w:type="gramStart"/>
      <w:r w:rsidRPr="00F35470">
        <w:rPr>
          <w:rFonts w:ascii="Arial" w:eastAsia="Times New Roman" w:hAnsi="Arial" w:cs="Arial"/>
          <w:sz w:val="24"/>
          <w:szCs w:val="24"/>
          <w:lang w:val="es-MX"/>
        </w:rPr>
        <w:t>años  de</w:t>
      </w:r>
      <w:proofErr w:type="gramEnd"/>
      <w:r w:rsidRPr="00F35470">
        <w:rPr>
          <w:rFonts w:ascii="Arial" w:eastAsia="Times New Roman" w:hAnsi="Arial" w:cs="Arial"/>
          <w:sz w:val="24"/>
          <w:szCs w:val="24"/>
          <w:lang w:val="es-MX"/>
        </w:rPr>
        <w:t xml:space="preserve">  Educación </w:t>
      </w:r>
      <w:proofErr w:type="spellStart"/>
      <w:r w:rsidRPr="00F35470">
        <w:rPr>
          <w:rFonts w:ascii="Arial" w:eastAsia="Times New Roman" w:hAnsi="Arial" w:cs="Arial"/>
          <w:sz w:val="24"/>
          <w:szCs w:val="24"/>
          <w:lang w:val="es-MX"/>
        </w:rPr>
        <w:t>Seundaria</w:t>
      </w:r>
      <w:proofErr w:type="spellEnd"/>
      <w:r w:rsidRPr="00F35470">
        <w:rPr>
          <w:rFonts w:ascii="Arial" w:eastAsia="Times New Roman" w:hAnsi="Arial" w:cs="Arial"/>
          <w:sz w:val="24"/>
          <w:szCs w:val="24"/>
          <w:lang w:val="es-MX"/>
        </w:rPr>
        <w:t xml:space="preserve">. El cual incluye tres años de Ciclo Básico </w:t>
      </w:r>
      <w:proofErr w:type="gramStart"/>
      <w:r w:rsidRPr="00F35470">
        <w:rPr>
          <w:rFonts w:ascii="Arial" w:eastAsia="Times New Roman" w:hAnsi="Arial" w:cs="Arial"/>
          <w:sz w:val="24"/>
          <w:szCs w:val="24"/>
          <w:lang w:val="es-MX"/>
        </w:rPr>
        <w:t>y  tres</w:t>
      </w:r>
      <w:proofErr w:type="gramEnd"/>
      <w:r w:rsidRPr="00F35470">
        <w:rPr>
          <w:rFonts w:ascii="Arial" w:eastAsia="Times New Roman" w:hAnsi="Arial" w:cs="Arial"/>
          <w:sz w:val="24"/>
          <w:szCs w:val="24"/>
          <w:lang w:val="es-MX"/>
        </w:rPr>
        <w:t xml:space="preserve"> años  de Ciclo Orientado.</w:t>
      </w:r>
    </w:p>
    <w:p w:rsidR="00B30AB5" w:rsidRPr="00F35470" w:rsidRDefault="00B30AB5" w:rsidP="00B30AB5">
      <w:pPr>
        <w:pStyle w:val="Prrafodelista"/>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En esta </w:t>
      </w:r>
      <w:proofErr w:type="gramStart"/>
      <w:r w:rsidRPr="00F35470">
        <w:rPr>
          <w:rFonts w:ascii="Arial" w:eastAsia="Times New Roman" w:hAnsi="Arial" w:cs="Arial"/>
          <w:sz w:val="24"/>
          <w:szCs w:val="24"/>
          <w:lang w:val="es-MX"/>
        </w:rPr>
        <w:t>ley  la</w:t>
      </w:r>
      <w:proofErr w:type="gramEnd"/>
      <w:r w:rsidRPr="00F35470">
        <w:rPr>
          <w:rFonts w:ascii="Arial" w:eastAsia="Times New Roman" w:hAnsi="Arial" w:cs="Arial"/>
          <w:sz w:val="24"/>
          <w:szCs w:val="24"/>
          <w:lang w:val="es-MX"/>
        </w:rPr>
        <w:t xml:space="preserve"> educación OBLIGATORIA  se amplía desde  el nivel inicial hasta el Ciclo Orientado.</w:t>
      </w:r>
    </w:p>
    <w:p w:rsidR="00B30AB5" w:rsidRPr="00F35470" w:rsidRDefault="00B30AB5" w:rsidP="00B30AB5">
      <w:pPr>
        <w:pStyle w:val="Prrafodelista"/>
        <w:shd w:val="clear" w:color="auto" w:fill="FFFFFF"/>
        <w:spacing w:before="120" w:after="240" w:line="276" w:lineRule="auto"/>
        <w:jc w:val="both"/>
        <w:rPr>
          <w:rFonts w:ascii="Arial" w:eastAsia="Times New Roman" w:hAnsi="Arial" w:cs="Arial"/>
          <w:sz w:val="24"/>
          <w:szCs w:val="24"/>
          <w:lang w:val="es-MX"/>
        </w:rPr>
      </w:pPr>
    </w:p>
    <w:p w:rsidR="00B30AB5" w:rsidRPr="00F35470" w:rsidRDefault="00B30AB5" w:rsidP="00B30AB5">
      <w:pPr>
        <w:pStyle w:val="Prrafodelista"/>
        <w:shd w:val="clear" w:color="auto" w:fill="FFFFFF"/>
        <w:spacing w:before="120" w:after="240" w:line="276" w:lineRule="auto"/>
        <w:ind w:left="0"/>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Se promulgan alguna </w:t>
      </w:r>
      <w:proofErr w:type="gramStart"/>
      <w:r w:rsidRPr="00F35470">
        <w:rPr>
          <w:rFonts w:ascii="Arial" w:eastAsia="Times New Roman" w:hAnsi="Arial" w:cs="Arial"/>
          <w:sz w:val="24"/>
          <w:szCs w:val="24"/>
          <w:lang w:val="es-MX"/>
        </w:rPr>
        <w:t>leyes  vinculadas</w:t>
      </w:r>
      <w:proofErr w:type="gramEnd"/>
      <w:r w:rsidRPr="00F35470">
        <w:rPr>
          <w:rFonts w:ascii="Arial" w:eastAsia="Times New Roman" w:hAnsi="Arial" w:cs="Arial"/>
          <w:sz w:val="24"/>
          <w:szCs w:val="24"/>
          <w:lang w:val="es-MX"/>
        </w:rPr>
        <w:t xml:space="preserve"> al Sistema Educativo tales como:</w:t>
      </w:r>
    </w:p>
    <w:p w:rsidR="00F35470" w:rsidRPr="00F35470" w:rsidRDefault="00F35470" w:rsidP="00B30AB5">
      <w:pPr>
        <w:pStyle w:val="Prrafodelista"/>
        <w:shd w:val="clear" w:color="auto" w:fill="FFFFFF"/>
        <w:spacing w:before="120" w:after="240" w:line="276" w:lineRule="auto"/>
        <w:ind w:left="0"/>
        <w:jc w:val="both"/>
        <w:rPr>
          <w:rFonts w:ascii="Arial" w:eastAsia="Times New Roman" w:hAnsi="Arial" w:cs="Arial"/>
          <w:sz w:val="24"/>
          <w:szCs w:val="24"/>
          <w:lang w:val="es-MX"/>
        </w:rPr>
      </w:pPr>
    </w:p>
    <w:p w:rsidR="00F35470" w:rsidRPr="00F35470" w:rsidRDefault="009E6CA4" w:rsidP="00B30AB5">
      <w:pPr>
        <w:pStyle w:val="Prrafodelista"/>
        <w:shd w:val="clear" w:color="auto" w:fill="FFFFFF"/>
        <w:spacing w:before="120" w:after="240" w:line="276" w:lineRule="auto"/>
        <w:ind w:left="0"/>
        <w:jc w:val="both"/>
        <w:rPr>
          <w:rFonts w:ascii="Arial" w:eastAsia="Times New Roman" w:hAnsi="Arial" w:cs="Arial"/>
          <w:sz w:val="24"/>
          <w:szCs w:val="24"/>
          <w:lang w:val="es-MX"/>
        </w:rPr>
      </w:pPr>
      <w:r>
        <w:rPr>
          <w:rFonts w:ascii="Arial" w:eastAsia="Times New Roman" w:hAnsi="Arial" w:cs="Arial"/>
          <w:sz w:val="24"/>
          <w:szCs w:val="24"/>
          <w:lang w:val="es-MX"/>
        </w:rPr>
        <w:t>-Ley</w:t>
      </w:r>
      <w:r w:rsidR="00F35470" w:rsidRPr="00F35470">
        <w:rPr>
          <w:rFonts w:ascii="Arial" w:eastAsia="Times New Roman" w:hAnsi="Arial" w:cs="Arial"/>
          <w:sz w:val="24"/>
          <w:szCs w:val="24"/>
          <w:lang w:val="es-MX"/>
        </w:rPr>
        <w:t xml:space="preserve"> de inclusión  </w:t>
      </w:r>
      <w:r w:rsidR="00F35470" w:rsidRPr="00F35470">
        <w:rPr>
          <w:rFonts w:ascii="Arial" w:hAnsi="Arial" w:cs="Arial"/>
          <w:sz w:val="24"/>
          <w:szCs w:val="24"/>
          <w:lang w:val="es-MX"/>
        </w:rPr>
        <w:t> Las políticas </w:t>
      </w:r>
      <w:r w:rsidR="00F35470" w:rsidRPr="00F35470">
        <w:rPr>
          <w:rFonts w:ascii="Arial" w:hAnsi="Arial" w:cs="Arial"/>
          <w:sz w:val="24"/>
          <w:szCs w:val="24"/>
          <w:shd w:val="clear" w:color="auto" w:fill="D3E3FD"/>
          <w:lang w:val="es-MX"/>
        </w:rPr>
        <w:t>de</w:t>
      </w:r>
      <w:r w:rsidR="00F35470" w:rsidRPr="00F35470">
        <w:rPr>
          <w:rFonts w:ascii="Arial" w:hAnsi="Arial" w:cs="Arial"/>
          <w:sz w:val="24"/>
          <w:szCs w:val="24"/>
          <w:lang w:val="es-MX"/>
        </w:rPr>
        <w:t> promoción </w:t>
      </w:r>
      <w:r w:rsidR="00F35470" w:rsidRPr="00F35470">
        <w:rPr>
          <w:rFonts w:ascii="Arial" w:hAnsi="Arial" w:cs="Arial"/>
          <w:sz w:val="24"/>
          <w:szCs w:val="24"/>
          <w:shd w:val="clear" w:color="auto" w:fill="D3E3FD"/>
          <w:lang w:val="es-MX"/>
        </w:rPr>
        <w:t>de</w:t>
      </w:r>
      <w:r w:rsidR="00F35470" w:rsidRPr="00F35470">
        <w:rPr>
          <w:rFonts w:ascii="Arial" w:hAnsi="Arial" w:cs="Arial"/>
          <w:sz w:val="24"/>
          <w:szCs w:val="24"/>
          <w:lang w:val="es-MX"/>
        </w:rPr>
        <w:t> la igualdad educativa deberán asegurar las condiciones necesarias </w:t>
      </w:r>
      <w:r w:rsidR="00F35470" w:rsidRPr="00F35470">
        <w:rPr>
          <w:rFonts w:ascii="Arial" w:hAnsi="Arial" w:cs="Arial"/>
          <w:sz w:val="24"/>
          <w:szCs w:val="24"/>
          <w:shd w:val="clear" w:color="auto" w:fill="D3E3FD"/>
          <w:lang w:val="es-MX"/>
        </w:rPr>
        <w:t>para la inclusión</w:t>
      </w:r>
      <w:r w:rsidR="00F35470" w:rsidRPr="00F35470">
        <w:rPr>
          <w:rFonts w:ascii="Arial" w:hAnsi="Arial" w:cs="Arial"/>
          <w:sz w:val="24"/>
          <w:szCs w:val="24"/>
          <w:lang w:val="es-MX"/>
        </w:rPr>
        <w:t>, el reconocimiento, la integración y el logro educativo </w:t>
      </w:r>
      <w:r w:rsidR="00F35470" w:rsidRPr="00F35470">
        <w:rPr>
          <w:rFonts w:ascii="Arial" w:hAnsi="Arial" w:cs="Arial"/>
          <w:sz w:val="24"/>
          <w:szCs w:val="24"/>
          <w:shd w:val="clear" w:color="auto" w:fill="D3E3FD"/>
          <w:lang w:val="es-MX"/>
        </w:rPr>
        <w:t>de</w:t>
      </w:r>
      <w:r w:rsidR="00F35470" w:rsidRPr="00F35470">
        <w:rPr>
          <w:rFonts w:ascii="Arial" w:hAnsi="Arial" w:cs="Arial"/>
          <w:sz w:val="24"/>
          <w:szCs w:val="24"/>
          <w:lang w:val="es-MX"/>
        </w:rPr>
        <w:t> todos/as los/as niños/as, jóvenes y adultos en todos los niveles y modalidades, principalmente los obligatorios.</w:t>
      </w:r>
    </w:p>
    <w:p w:rsidR="00B30AB5" w:rsidRPr="00F35470" w:rsidRDefault="00B30AB5" w:rsidP="00B30AB5">
      <w:pPr>
        <w:pStyle w:val="Prrafodelista"/>
        <w:shd w:val="clear" w:color="auto" w:fill="FFFFFF"/>
        <w:spacing w:before="120" w:after="240" w:line="276" w:lineRule="auto"/>
        <w:jc w:val="both"/>
        <w:rPr>
          <w:rFonts w:ascii="Arial" w:eastAsia="Times New Roman" w:hAnsi="Arial" w:cs="Arial"/>
          <w:sz w:val="24"/>
          <w:szCs w:val="24"/>
          <w:lang w:val="es-MX"/>
        </w:rPr>
      </w:pPr>
    </w:p>
    <w:p w:rsidR="00CD01FB" w:rsidRPr="00F35470" w:rsidRDefault="00B30AB5" w:rsidP="00B30AB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w:t>
      </w:r>
      <w:r w:rsidR="00CD01FB" w:rsidRPr="00F35470">
        <w:rPr>
          <w:rFonts w:ascii="Arial" w:eastAsia="Times New Roman" w:hAnsi="Arial" w:cs="Arial"/>
          <w:sz w:val="24"/>
          <w:szCs w:val="24"/>
          <w:lang w:val="es-MX"/>
        </w:rPr>
        <w:t>La </w:t>
      </w:r>
      <w:hyperlink r:id="rId51" w:tooltip="Ley de Educación Sexual Integral" w:history="1">
        <w:r w:rsidR="00CD01FB" w:rsidRPr="00F35470">
          <w:rPr>
            <w:rFonts w:ascii="Arial" w:eastAsia="Times New Roman" w:hAnsi="Arial" w:cs="Arial"/>
            <w:sz w:val="24"/>
            <w:szCs w:val="24"/>
            <w:lang w:val="es-MX"/>
          </w:rPr>
          <w:t>Ley de Educación Sexual Integral</w:t>
        </w:r>
      </w:hyperlink>
      <w:r w:rsidR="00CD01FB" w:rsidRPr="00F35470">
        <w:rPr>
          <w:rFonts w:ascii="Arial" w:eastAsia="Times New Roman" w:hAnsi="Arial" w:cs="Arial"/>
          <w:sz w:val="24"/>
          <w:szCs w:val="24"/>
          <w:lang w:val="es-MX"/>
        </w:rPr>
        <w:t> (Ley N° 26.150), que crea el </w:t>
      </w:r>
      <w:hyperlink r:id="rId52" w:tooltip="Programa Nacional de Educación Sexual Integral" w:history="1">
        <w:r w:rsidR="00CD01FB" w:rsidRPr="00F35470">
          <w:rPr>
            <w:rFonts w:ascii="Arial" w:eastAsia="Times New Roman" w:hAnsi="Arial" w:cs="Arial"/>
            <w:sz w:val="24"/>
            <w:szCs w:val="24"/>
            <w:lang w:val="es-MX"/>
          </w:rPr>
          <w:t>Programa Nacional de Educación Sexual Integral</w:t>
        </w:r>
      </w:hyperlink>
      <w:r w:rsidR="00CD01FB" w:rsidRPr="00F35470">
        <w:rPr>
          <w:rFonts w:ascii="Arial" w:eastAsia="Times New Roman" w:hAnsi="Arial" w:cs="Arial"/>
          <w:sz w:val="24"/>
          <w:szCs w:val="24"/>
          <w:lang w:val="es-MX"/>
        </w:rPr>
        <w:t> con el propósito de coordinar la implementación de la </w:t>
      </w:r>
      <w:hyperlink r:id="rId53" w:tooltip="Educación sexual integral" w:history="1">
        <w:r w:rsidR="00CD01FB" w:rsidRPr="00F35470">
          <w:rPr>
            <w:rFonts w:ascii="Arial" w:eastAsia="Times New Roman" w:hAnsi="Arial" w:cs="Arial"/>
            <w:sz w:val="24"/>
            <w:szCs w:val="24"/>
            <w:lang w:val="es-MX"/>
          </w:rPr>
          <w:t>educación sexual integral</w:t>
        </w:r>
      </w:hyperlink>
      <w:r w:rsidR="00CD01FB" w:rsidRPr="00F35470">
        <w:rPr>
          <w:rFonts w:ascii="Arial" w:eastAsia="Times New Roman" w:hAnsi="Arial" w:cs="Arial"/>
          <w:sz w:val="24"/>
          <w:szCs w:val="24"/>
          <w:lang w:val="es-MX"/>
        </w:rPr>
        <w:t> en todo el país.</w:t>
      </w:r>
      <w:r w:rsidR="00696EA6" w:rsidRPr="00F35470">
        <w:rPr>
          <w:rFonts w:ascii="Arial" w:eastAsia="Times New Roman" w:hAnsi="Arial" w:cs="Arial"/>
          <w:sz w:val="24"/>
          <w:szCs w:val="24"/>
          <w:lang w:val="es-MX"/>
        </w:rPr>
        <w:t xml:space="preserve"> </w:t>
      </w:r>
    </w:p>
    <w:p w:rsidR="00696EA6" w:rsidRPr="00F35470" w:rsidRDefault="00F35470" w:rsidP="00696EA6">
      <w:pPr>
        <w:shd w:val="clear" w:color="auto" w:fill="FFFFFF"/>
        <w:spacing w:before="100" w:beforeAutospacing="1" w:after="24"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w:t>
      </w:r>
      <w:r w:rsidR="00CD01FB" w:rsidRPr="00F35470">
        <w:rPr>
          <w:rFonts w:ascii="Arial" w:eastAsia="Times New Roman" w:hAnsi="Arial" w:cs="Arial"/>
          <w:sz w:val="24"/>
          <w:szCs w:val="24"/>
          <w:lang w:val="es-MX"/>
        </w:rPr>
        <w:t>El programa </w:t>
      </w:r>
      <w:hyperlink r:id="rId54" w:tooltip="Conectar Igualdad" w:history="1">
        <w:r w:rsidR="00CD01FB" w:rsidRPr="00F35470">
          <w:rPr>
            <w:rFonts w:ascii="Arial" w:eastAsia="Times New Roman" w:hAnsi="Arial" w:cs="Arial"/>
            <w:sz w:val="24"/>
            <w:szCs w:val="24"/>
            <w:lang w:val="es-MX"/>
          </w:rPr>
          <w:t>Conectar Igualdad</w:t>
        </w:r>
      </w:hyperlink>
      <w:r w:rsidR="00CD01FB" w:rsidRPr="00F35470">
        <w:rPr>
          <w:rFonts w:ascii="Arial" w:eastAsia="Times New Roman" w:hAnsi="Arial" w:cs="Arial"/>
          <w:sz w:val="24"/>
          <w:szCs w:val="24"/>
          <w:lang w:val="es-MX"/>
        </w:rPr>
        <w:t> fue creado en abril de 2010 con el objetivo de disminuir la brecha digital, fomentar la </w:t>
      </w:r>
      <w:hyperlink r:id="rId55" w:tooltip="Alfabetismo digital" w:history="1">
        <w:r w:rsidR="00CD01FB" w:rsidRPr="00F35470">
          <w:rPr>
            <w:rFonts w:ascii="Arial" w:eastAsia="Times New Roman" w:hAnsi="Arial" w:cs="Arial"/>
            <w:sz w:val="24"/>
            <w:szCs w:val="24"/>
            <w:lang w:val="es-MX"/>
          </w:rPr>
          <w:t>alfabetización digital</w:t>
        </w:r>
      </w:hyperlink>
      <w:r w:rsidR="00CD01FB" w:rsidRPr="00F35470">
        <w:rPr>
          <w:rFonts w:ascii="Arial" w:eastAsia="Times New Roman" w:hAnsi="Arial" w:cs="Arial"/>
          <w:sz w:val="24"/>
          <w:szCs w:val="24"/>
          <w:lang w:val="es-MX"/>
        </w:rPr>
        <w:t xml:space="preserve"> entregando una </w:t>
      </w:r>
      <w:proofErr w:type="spellStart"/>
      <w:r w:rsidR="00CD01FB" w:rsidRPr="00F35470">
        <w:rPr>
          <w:rFonts w:ascii="Arial" w:eastAsia="Times New Roman" w:hAnsi="Arial" w:cs="Arial"/>
          <w:sz w:val="24"/>
          <w:szCs w:val="24"/>
          <w:lang w:val="es-MX"/>
        </w:rPr>
        <w:t>netbook</w:t>
      </w:r>
      <w:proofErr w:type="spellEnd"/>
      <w:r w:rsidR="00CD01FB" w:rsidRPr="00F35470">
        <w:rPr>
          <w:rFonts w:ascii="Arial" w:eastAsia="Times New Roman" w:hAnsi="Arial" w:cs="Arial"/>
          <w:sz w:val="24"/>
          <w:szCs w:val="24"/>
          <w:lang w:val="es-MX"/>
        </w:rPr>
        <w:t xml:space="preserve"> a todos los estudiantes y docentes de las escuelas públicas secundarias, de educación especial, y de los institutos de formación docente. Capacitando a los docentes en el uso de esta herramienta, y elaborar propuestas educativas que favorezcan su incorporación en los procesos de enseñanza y aprendizaje.</w:t>
      </w:r>
      <w:r w:rsidR="00696EA6" w:rsidRPr="00F35470">
        <w:rPr>
          <w:rFonts w:ascii="Arial" w:eastAsia="Times New Roman" w:hAnsi="Arial" w:cs="Arial"/>
          <w:sz w:val="24"/>
          <w:szCs w:val="24"/>
          <w:lang w:val="es-MX"/>
        </w:rPr>
        <w:t xml:space="preserve"> </w:t>
      </w:r>
      <w:r w:rsidR="00CD01FB" w:rsidRPr="00F35470">
        <w:rPr>
          <w:rFonts w:ascii="Arial" w:eastAsia="Times New Roman" w:hAnsi="Arial" w:cs="Arial"/>
          <w:sz w:val="24"/>
          <w:szCs w:val="24"/>
          <w:lang w:val="es-MX"/>
        </w:rPr>
        <w:t xml:space="preserve">​ </w:t>
      </w:r>
    </w:p>
    <w:p w:rsidR="00CD01FB" w:rsidRPr="00F35470" w:rsidRDefault="00CD01FB" w:rsidP="00696EA6">
      <w:pPr>
        <w:shd w:val="clear" w:color="auto" w:fill="FFFFFF"/>
        <w:spacing w:before="100" w:beforeAutospacing="1" w:after="24"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lastRenderedPageBreak/>
        <w:t>Creación del </w:t>
      </w:r>
      <w:hyperlink r:id="rId56" w:tooltip="Instituto Nacional de Formación Docente (aún no redactado)" w:history="1">
        <w:r w:rsidRPr="00F35470">
          <w:rPr>
            <w:rFonts w:ascii="Arial" w:eastAsia="Times New Roman" w:hAnsi="Arial" w:cs="Arial"/>
            <w:sz w:val="24"/>
            <w:szCs w:val="24"/>
            <w:lang w:val="es-MX"/>
          </w:rPr>
          <w:t>Instituto Nacional de Formación Docente</w:t>
        </w:r>
      </w:hyperlink>
      <w:r w:rsidRPr="00F35470">
        <w:rPr>
          <w:rFonts w:ascii="Arial" w:eastAsia="Times New Roman" w:hAnsi="Arial" w:cs="Arial"/>
          <w:sz w:val="24"/>
          <w:szCs w:val="24"/>
          <w:lang w:val="es-MX"/>
        </w:rPr>
        <w:t> (</w:t>
      </w:r>
      <w:proofErr w:type="spellStart"/>
      <w:r w:rsidRPr="00F35470">
        <w:rPr>
          <w:rFonts w:ascii="Arial" w:eastAsia="Times New Roman" w:hAnsi="Arial" w:cs="Arial"/>
          <w:sz w:val="24"/>
          <w:szCs w:val="24"/>
          <w:lang w:val="es-MX"/>
        </w:rPr>
        <w:t>INFoD</w:t>
      </w:r>
      <w:proofErr w:type="spellEnd"/>
      <w:r w:rsidRPr="00F35470">
        <w:rPr>
          <w:rFonts w:ascii="Arial" w:eastAsia="Times New Roman" w:hAnsi="Arial" w:cs="Arial"/>
          <w:sz w:val="24"/>
          <w:szCs w:val="24"/>
          <w:lang w:val="es-MX"/>
        </w:rPr>
        <w:t>) que se inaugura en 2007. Otorgando validación nacional a todos los Institutos de Formación Docente -no universitarios- y garantizando la formación continua de los docentes egresados.</w:t>
      </w:r>
      <w:hyperlink r:id="rId57" w:anchor="cite_note-101" w:history="1">
        <w:r w:rsidRPr="00F35470">
          <w:rPr>
            <w:rFonts w:ascii="Arial" w:eastAsia="Times New Roman" w:hAnsi="Arial" w:cs="Arial"/>
            <w:sz w:val="24"/>
            <w:szCs w:val="24"/>
            <w:vertAlign w:val="superscript"/>
            <w:lang w:val="es-MX"/>
          </w:rPr>
          <w:t>98</w:t>
        </w:r>
      </w:hyperlink>
      <w:r w:rsidRPr="00F35470">
        <w:rPr>
          <w:rFonts w:ascii="Arial" w:eastAsia="Times New Roman" w:hAnsi="Arial" w:cs="Arial"/>
          <w:sz w:val="24"/>
          <w:szCs w:val="24"/>
          <w:lang w:val="es-MX"/>
        </w:rPr>
        <w:t>​</w:t>
      </w:r>
    </w:p>
    <w:p w:rsidR="00F35470" w:rsidRPr="00F35470" w:rsidRDefault="00CD01FB" w:rsidP="00D20BDF">
      <w:pPr>
        <w:shd w:val="clear" w:color="auto" w:fill="FFFFFF"/>
        <w:spacing w:before="100" w:beforeAutospacing="1" w:after="24"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El </w:t>
      </w:r>
      <w:hyperlink r:id="rId58" w:tooltip="Consejo Nacional de Investigaciones Científicas y Técnicas (Argentina)" w:history="1">
        <w:r w:rsidRPr="00F35470">
          <w:rPr>
            <w:rFonts w:ascii="Arial" w:eastAsia="Times New Roman" w:hAnsi="Arial" w:cs="Arial"/>
            <w:sz w:val="24"/>
            <w:szCs w:val="24"/>
            <w:lang w:val="es-MX"/>
          </w:rPr>
          <w:t>CONICET</w:t>
        </w:r>
      </w:hyperlink>
      <w:r w:rsidRPr="00F35470">
        <w:rPr>
          <w:rFonts w:ascii="Arial" w:eastAsia="Times New Roman" w:hAnsi="Arial" w:cs="Arial"/>
          <w:sz w:val="24"/>
          <w:szCs w:val="24"/>
          <w:lang w:val="es-MX"/>
        </w:rPr>
        <w:t> financia científicos entre investigadores</w:t>
      </w:r>
      <w:r w:rsidR="00D20BDF" w:rsidRPr="00F35470">
        <w:rPr>
          <w:rFonts w:ascii="Arial" w:eastAsia="Times New Roman" w:hAnsi="Arial" w:cs="Arial"/>
          <w:sz w:val="24"/>
          <w:szCs w:val="24"/>
          <w:lang w:val="es-MX"/>
        </w:rPr>
        <w:t>, becarios y personal de apoyo.</w:t>
      </w:r>
    </w:p>
    <w:p w:rsidR="00CD01FB" w:rsidRPr="00F35470" w:rsidRDefault="00CD01FB" w:rsidP="00D20BDF">
      <w:pPr>
        <w:shd w:val="clear" w:color="auto" w:fill="FFFFFF"/>
        <w:spacing w:before="100" w:beforeAutospacing="1" w:after="24" w:line="276" w:lineRule="auto"/>
        <w:jc w:val="both"/>
        <w:rPr>
          <w:rFonts w:ascii="Arial" w:eastAsia="Times New Roman" w:hAnsi="Arial" w:cs="Arial"/>
          <w:b/>
          <w:bCs/>
          <w:sz w:val="24"/>
          <w:szCs w:val="24"/>
          <w:lang w:val="es-MX"/>
        </w:rPr>
      </w:pPr>
      <w:r w:rsidRPr="00F35470">
        <w:rPr>
          <w:rFonts w:ascii="Arial" w:eastAsia="Times New Roman" w:hAnsi="Arial" w:cs="Arial"/>
          <w:sz w:val="24"/>
          <w:szCs w:val="24"/>
          <w:lang w:val="es-MX"/>
        </w:rPr>
        <w:t>​</w:t>
      </w:r>
      <w:r w:rsidR="00F35470" w:rsidRPr="00F35470">
        <w:rPr>
          <w:rFonts w:ascii="Arial" w:eastAsia="Times New Roman" w:hAnsi="Arial" w:cs="Arial"/>
          <w:b/>
          <w:sz w:val="24"/>
          <w:szCs w:val="24"/>
          <w:lang w:val="es-MX"/>
        </w:rPr>
        <w:t xml:space="preserve">Presidencia de Mauricio </w:t>
      </w:r>
      <w:proofErr w:type="spellStart"/>
      <w:r w:rsidRPr="00F35470">
        <w:rPr>
          <w:rFonts w:ascii="Arial" w:eastAsia="Times New Roman" w:hAnsi="Arial" w:cs="Arial"/>
          <w:b/>
          <w:bCs/>
          <w:sz w:val="24"/>
          <w:szCs w:val="24"/>
          <w:lang w:val="es-MX"/>
        </w:rPr>
        <w:t>Macri</w:t>
      </w:r>
      <w:proofErr w:type="spellEnd"/>
    </w:p>
    <w:p w:rsidR="00594382" w:rsidRPr="00F35470" w:rsidRDefault="00CD01FB"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 xml:space="preserve">Durante los primeros años de </w:t>
      </w:r>
      <w:proofErr w:type="spellStart"/>
      <w:r w:rsidRPr="00F35470">
        <w:rPr>
          <w:rFonts w:ascii="Arial" w:eastAsia="Times New Roman" w:hAnsi="Arial" w:cs="Arial"/>
          <w:sz w:val="24"/>
          <w:szCs w:val="24"/>
          <w:lang w:val="es-MX"/>
        </w:rPr>
        <w:t>macrismo</w:t>
      </w:r>
      <w:proofErr w:type="spellEnd"/>
      <w:r w:rsidRPr="00F35470">
        <w:rPr>
          <w:rFonts w:ascii="Arial" w:eastAsia="Times New Roman" w:hAnsi="Arial" w:cs="Arial"/>
          <w:sz w:val="24"/>
          <w:szCs w:val="24"/>
          <w:lang w:val="es-MX"/>
        </w:rPr>
        <w:t xml:space="preserve"> se realizaron las pruebas </w:t>
      </w:r>
      <w:hyperlink r:id="rId59" w:history="1">
        <w:r w:rsidRPr="00F35470">
          <w:rPr>
            <w:rFonts w:ascii="Arial" w:eastAsia="Times New Roman" w:hAnsi="Arial" w:cs="Arial"/>
            <w:sz w:val="24"/>
            <w:szCs w:val="24"/>
            <w:lang w:val="es-MX"/>
          </w:rPr>
          <w:t>Aprender</w:t>
        </w:r>
      </w:hyperlink>
      <w:r w:rsidRPr="00F35470">
        <w:rPr>
          <w:rFonts w:ascii="Arial" w:eastAsia="Times New Roman" w:hAnsi="Arial" w:cs="Arial"/>
          <w:sz w:val="24"/>
          <w:szCs w:val="24"/>
          <w:lang w:val="es-MX"/>
        </w:rPr>
        <w:t> para evaluar el estado de la educación en el país cuyos resultados muestran múltiples inequidades. A los alumnos del último año del secundario les cuesta resolver operaciones matemáticas</w:t>
      </w:r>
      <w:r w:rsidR="00594382" w:rsidRPr="00F35470">
        <w:rPr>
          <w:rFonts w:ascii="Arial" w:eastAsia="Times New Roman" w:hAnsi="Arial" w:cs="Arial"/>
          <w:sz w:val="24"/>
          <w:szCs w:val="24"/>
          <w:lang w:val="es-MX"/>
        </w:rPr>
        <w:t xml:space="preserve"> y comprensión lectora en el área Lengua.</w:t>
      </w:r>
    </w:p>
    <w:p w:rsidR="00CD01FB" w:rsidRPr="00F35470" w:rsidRDefault="00594382" w:rsidP="00EB7215">
      <w:pPr>
        <w:shd w:val="clear" w:color="auto" w:fill="FFFFFF"/>
        <w:spacing w:before="120" w:after="240" w:line="276" w:lineRule="auto"/>
        <w:jc w:val="both"/>
        <w:rPr>
          <w:rFonts w:ascii="Arial" w:eastAsia="Times New Roman" w:hAnsi="Arial" w:cs="Arial"/>
          <w:sz w:val="24"/>
          <w:szCs w:val="24"/>
          <w:lang w:val="es-MX"/>
        </w:rPr>
      </w:pPr>
      <w:r w:rsidRPr="00F35470">
        <w:rPr>
          <w:rFonts w:ascii="Arial" w:eastAsia="Times New Roman" w:hAnsi="Arial" w:cs="Arial"/>
          <w:sz w:val="24"/>
          <w:szCs w:val="24"/>
          <w:lang w:val="es-MX"/>
        </w:rPr>
        <w:t>El</w:t>
      </w:r>
      <w:r w:rsidR="00544540">
        <w:rPr>
          <w:rFonts w:ascii="Arial" w:eastAsia="Times New Roman" w:hAnsi="Arial" w:cs="Arial"/>
          <w:sz w:val="24"/>
          <w:szCs w:val="24"/>
          <w:lang w:val="es-MX"/>
        </w:rPr>
        <w:t xml:space="preserve"> </w:t>
      </w:r>
      <w:bookmarkStart w:id="0" w:name="_GoBack"/>
      <w:bookmarkEnd w:id="0"/>
      <w:r w:rsidR="00CD01FB" w:rsidRPr="00F35470">
        <w:rPr>
          <w:rFonts w:ascii="Arial" w:eastAsia="Times New Roman" w:hAnsi="Arial" w:cs="Arial"/>
          <w:sz w:val="24"/>
          <w:szCs w:val="24"/>
          <w:lang w:val="es-MX"/>
        </w:rPr>
        <w:t>presidente </w:t>
      </w:r>
      <w:hyperlink r:id="rId60" w:tooltip="Mauricio Macri" w:history="1">
        <w:r w:rsidR="00CD01FB" w:rsidRPr="00F35470">
          <w:rPr>
            <w:rFonts w:ascii="Arial" w:eastAsia="Times New Roman" w:hAnsi="Arial" w:cs="Arial"/>
            <w:sz w:val="24"/>
            <w:szCs w:val="24"/>
            <w:lang w:val="es-MX"/>
          </w:rPr>
          <w:t xml:space="preserve">Mauricio </w:t>
        </w:r>
        <w:proofErr w:type="spellStart"/>
        <w:r w:rsidR="00CD01FB" w:rsidRPr="00F35470">
          <w:rPr>
            <w:rFonts w:ascii="Arial" w:eastAsia="Times New Roman" w:hAnsi="Arial" w:cs="Arial"/>
            <w:sz w:val="24"/>
            <w:szCs w:val="24"/>
            <w:lang w:val="es-MX"/>
          </w:rPr>
          <w:t>Macri</w:t>
        </w:r>
        <w:proofErr w:type="spellEnd"/>
      </w:hyperlink>
      <w:r w:rsidRPr="00F35470">
        <w:rPr>
          <w:rFonts w:ascii="Arial" w:eastAsia="Times New Roman" w:hAnsi="Arial" w:cs="Arial"/>
          <w:sz w:val="24"/>
          <w:szCs w:val="24"/>
          <w:lang w:val="es-MX"/>
        </w:rPr>
        <w:t xml:space="preserve">, </w:t>
      </w:r>
      <w:r w:rsidR="00CD01FB" w:rsidRPr="00F35470">
        <w:rPr>
          <w:rFonts w:ascii="Arial" w:eastAsia="Times New Roman" w:hAnsi="Arial" w:cs="Arial"/>
          <w:sz w:val="24"/>
          <w:szCs w:val="24"/>
          <w:lang w:val="es-MX"/>
        </w:rPr>
        <w:t xml:space="preserve"> creó</w:t>
      </w:r>
      <w:r w:rsidRPr="00F35470">
        <w:rPr>
          <w:rFonts w:ascii="Arial" w:eastAsia="Times New Roman" w:hAnsi="Arial" w:cs="Arial"/>
          <w:sz w:val="24"/>
          <w:szCs w:val="24"/>
          <w:lang w:val="es-MX"/>
        </w:rPr>
        <w:t xml:space="preserve"> el proyecto</w:t>
      </w:r>
      <w:r w:rsidR="00CD01FB" w:rsidRPr="00F35470">
        <w:rPr>
          <w:rFonts w:ascii="Arial" w:eastAsia="Times New Roman" w:hAnsi="Arial" w:cs="Arial"/>
          <w:sz w:val="24"/>
          <w:szCs w:val="24"/>
          <w:lang w:val="es-MX"/>
        </w:rPr>
        <w:t xml:space="preserve"> “Secundaria 2030” aprobado por unanimidad desde el  con las siguientes características:</w:t>
      </w:r>
    </w:p>
    <w:p w:rsidR="00CD01FB" w:rsidRPr="00F35470" w:rsidRDefault="00CD01FB" w:rsidP="00EB7215">
      <w:pPr>
        <w:numPr>
          <w:ilvl w:val="0"/>
          <w:numId w:val="10"/>
        </w:numPr>
        <w:shd w:val="clear" w:color="auto" w:fill="FFFFFF"/>
        <w:spacing w:before="100" w:beforeAutospacing="1" w:after="24" w:line="276" w:lineRule="auto"/>
        <w:ind w:left="384"/>
        <w:jc w:val="both"/>
        <w:rPr>
          <w:rFonts w:ascii="Arial" w:eastAsia="Times New Roman" w:hAnsi="Arial" w:cs="Arial"/>
          <w:sz w:val="24"/>
          <w:szCs w:val="24"/>
          <w:lang w:val="es-MX"/>
        </w:rPr>
      </w:pPr>
      <w:r w:rsidRPr="00F35470">
        <w:rPr>
          <w:rFonts w:ascii="Arial" w:eastAsia="Times New Roman" w:hAnsi="Arial" w:cs="Arial"/>
          <w:sz w:val="24"/>
          <w:szCs w:val="24"/>
          <w:lang w:val="es-MX"/>
        </w:rPr>
        <w:t>Trabajo por proyectos: Abarca seis capacidades puntuales: resolución de problemas; pensamiento crítico; “aprender a aprender”; trabajo con otros; comunicación; compromiso y responsabilidad, junto con el desarrollo de competencias digitales.</w:t>
      </w:r>
    </w:p>
    <w:p w:rsidR="00CD01FB" w:rsidRPr="00F35470" w:rsidRDefault="00CD01FB" w:rsidP="00EB7215">
      <w:pPr>
        <w:numPr>
          <w:ilvl w:val="0"/>
          <w:numId w:val="10"/>
        </w:numPr>
        <w:shd w:val="clear" w:color="auto" w:fill="FFFFFF"/>
        <w:spacing w:before="100" w:beforeAutospacing="1" w:after="24" w:line="276" w:lineRule="auto"/>
        <w:ind w:left="384"/>
        <w:jc w:val="both"/>
        <w:rPr>
          <w:rFonts w:ascii="Arial" w:eastAsia="Times New Roman" w:hAnsi="Arial" w:cs="Arial"/>
          <w:sz w:val="24"/>
          <w:szCs w:val="24"/>
          <w:lang w:val="es-MX"/>
        </w:rPr>
      </w:pPr>
      <w:r w:rsidRPr="00F35470">
        <w:rPr>
          <w:rFonts w:ascii="Arial" w:eastAsia="Times New Roman" w:hAnsi="Arial" w:cs="Arial"/>
          <w:sz w:val="24"/>
          <w:szCs w:val="24"/>
          <w:lang w:val="es-MX"/>
        </w:rPr>
        <w:t>Prácticas educativas en la comunidad: Los alumnos de los últimos años de bachilleres, orientados y evaluados por sus docentes, deberán colaborar en empresas u ONG tras el objetivo de aplicar los conocimientos a la práctica.</w:t>
      </w:r>
    </w:p>
    <w:p w:rsidR="00CD01FB" w:rsidRPr="00F35470" w:rsidRDefault="00CD01FB" w:rsidP="00EB7215">
      <w:pPr>
        <w:numPr>
          <w:ilvl w:val="0"/>
          <w:numId w:val="10"/>
        </w:numPr>
        <w:shd w:val="clear" w:color="auto" w:fill="FFFFFF"/>
        <w:spacing w:before="100" w:beforeAutospacing="1" w:after="24" w:line="276" w:lineRule="auto"/>
        <w:ind w:left="384"/>
        <w:jc w:val="both"/>
        <w:rPr>
          <w:rFonts w:ascii="Arial" w:eastAsia="Times New Roman" w:hAnsi="Arial" w:cs="Arial"/>
          <w:sz w:val="24"/>
          <w:szCs w:val="24"/>
          <w:lang w:val="es-MX"/>
        </w:rPr>
      </w:pPr>
      <w:r w:rsidRPr="00F35470">
        <w:rPr>
          <w:rFonts w:ascii="Arial" w:eastAsia="Times New Roman" w:hAnsi="Arial" w:cs="Arial"/>
          <w:sz w:val="24"/>
          <w:szCs w:val="24"/>
          <w:lang w:val="es-MX"/>
        </w:rPr>
        <w:t>Formación docente: se estipulan capacitaciones desde iniciales hasta continuas hacia el nuevo modelo de proyectos interdisciplinarios.</w:t>
      </w:r>
      <w:r w:rsidR="00594382" w:rsidRPr="00F35470">
        <w:rPr>
          <w:rFonts w:ascii="Arial" w:eastAsia="Times New Roman" w:hAnsi="Arial" w:cs="Arial"/>
          <w:sz w:val="24"/>
          <w:szCs w:val="24"/>
          <w:lang w:val="es-MX"/>
        </w:rPr>
        <w:t xml:space="preserve"> </w:t>
      </w:r>
    </w:p>
    <w:p w:rsidR="00CD01FB" w:rsidRPr="003F0339" w:rsidRDefault="00F35470" w:rsidP="00EB7215">
      <w:pPr>
        <w:spacing w:line="276" w:lineRule="auto"/>
        <w:jc w:val="both"/>
        <w:rPr>
          <w:rFonts w:ascii="Arial" w:hAnsi="Arial" w:cs="Arial"/>
          <w:b/>
          <w:szCs w:val="24"/>
          <w:lang w:val="es-MX"/>
        </w:rPr>
      </w:pPr>
      <w:r w:rsidRPr="003F0339">
        <w:rPr>
          <w:rFonts w:ascii="Arial" w:hAnsi="Arial" w:cs="Arial"/>
          <w:b/>
          <w:szCs w:val="24"/>
          <w:lang w:val="es-MX"/>
        </w:rPr>
        <w:t>BIBLIOGRAFÍA DE CONSULTA:</w:t>
      </w:r>
    </w:p>
    <w:p w:rsidR="003F0339" w:rsidRPr="003F0339" w:rsidRDefault="003F0339" w:rsidP="00EB7215">
      <w:pPr>
        <w:spacing w:line="276" w:lineRule="auto"/>
        <w:jc w:val="both"/>
        <w:rPr>
          <w:rFonts w:ascii="Arial" w:hAnsi="Arial" w:cs="Arial"/>
          <w:b/>
          <w:szCs w:val="24"/>
          <w:lang w:val="es-MX"/>
        </w:rPr>
      </w:pPr>
      <w:r w:rsidRPr="003F0339">
        <w:rPr>
          <w:rFonts w:ascii="Arial" w:hAnsi="Arial" w:cs="Arial"/>
          <w:b/>
          <w:szCs w:val="24"/>
          <w:lang w:val="es-MX"/>
        </w:rPr>
        <w:t>1.LA EDUCACIÓN SECUNDARIA ARGENTINA</w:t>
      </w:r>
    </w:p>
    <w:p w:rsidR="00F35470" w:rsidRPr="003F0339" w:rsidRDefault="00F35470" w:rsidP="00EB7215">
      <w:pPr>
        <w:spacing w:line="276" w:lineRule="auto"/>
        <w:jc w:val="both"/>
        <w:rPr>
          <w:rFonts w:ascii="Arial" w:hAnsi="Arial" w:cs="Arial"/>
          <w:b/>
          <w:szCs w:val="24"/>
          <w:lang w:val="es-MX"/>
        </w:rPr>
      </w:pPr>
      <w:hyperlink r:id="rId61" w:history="1">
        <w:r w:rsidRPr="003F0339">
          <w:rPr>
            <w:rStyle w:val="Hipervnculo"/>
            <w:rFonts w:ascii="Arial" w:hAnsi="Arial" w:cs="Arial"/>
            <w:b/>
            <w:szCs w:val="24"/>
            <w:lang w:val="es-MX"/>
          </w:rPr>
          <w:t>https://www.didacticadelahistoria.unlu.edu.ar/sites/www.didacticadelahistoria.unlu.edu.ar/files/site/La%20educacion%20secundaria%20en%20argentina%5B1%5D.pdf</w:t>
        </w:r>
      </w:hyperlink>
    </w:p>
    <w:p w:rsidR="003F0339" w:rsidRPr="003F0339" w:rsidRDefault="003F0339" w:rsidP="00EB7215">
      <w:pPr>
        <w:spacing w:line="276" w:lineRule="auto"/>
        <w:jc w:val="both"/>
        <w:rPr>
          <w:rFonts w:ascii="Arial" w:hAnsi="Arial" w:cs="Arial"/>
          <w:b/>
          <w:szCs w:val="24"/>
          <w:lang w:val="es-MX"/>
        </w:rPr>
      </w:pPr>
      <w:r w:rsidRPr="003F0339">
        <w:rPr>
          <w:rFonts w:ascii="Arial" w:hAnsi="Arial" w:cs="Arial"/>
          <w:b/>
          <w:szCs w:val="24"/>
          <w:lang w:val="es-MX"/>
        </w:rPr>
        <w:t>2.</w:t>
      </w:r>
      <w:proofErr w:type="gramStart"/>
      <w:r w:rsidRPr="003F0339">
        <w:rPr>
          <w:rFonts w:ascii="Arial" w:hAnsi="Arial" w:cs="Arial"/>
          <w:b/>
          <w:szCs w:val="24"/>
          <w:lang w:val="es-MX"/>
        </w:rPr>
        <w:t>PUIGGROS ,</w:t>
      </w:r>
      <w:proofErr w:type="gramEnd"/>
      <w:r w:rsidRPr="003F0339">
        <w:rPr>
          <w:rFonts w:ascii="Arial" w:hAnsi="Arial" w:cs="Arial"/>
          <w:b/>
          <w:szCs w:val="24"/>
          <w:lang w:val="es-MX"/>
        </w:rPr>
        <w:t xml:space="preserve"> ADRIANA “QUÉ PASÓ EN LA EDUCACIÓN ARGENTINA” ED. KAPELUZ 1999. BUENOS AIRES ARGENTINA</w:t>
      </w:r>
    </w:p>
    <w:p w:rsidR="00F35470" w:rsidRPr="003F0339" w:rsidRDefault="00F35470" w:rsidP="00EB7215">
      <w:pPr>
        <w:spacing w:line="276" w:lineRule="auto"/>
        <w:jc w:val="both"/>
        <w:rPr>
          <w:rFonts w:ascii="Arial" w:hAnsi="Arial" w:cs="Arial"/>
          <w:b/>
          <w:sz w:val="24"/>
          <w:szCs w:val="24"/>
          <w:u w:val="single"/>
          <w:lang w:val="es-MX"/>
        </w:rPr>
      </w:pPr>
      <w:r w:rsidRPr="003F0339">
        <w:rPr>
          <w:rFonts w:ascii="Arial" w:hAnsi="Arial" w:cs="Arial"/>
          <w:b/>
          <w:sz w:val="24"/>
          <w:szCs w:val="24"/>
          <w:u w:val="single"/>
          <w:lang w:val="es-MX"/>
        </w:rPr>
        <w:t>ACTIVIDAD</w:t>
      </w:r>
    </w:p>
    <w:p w:rsidR="00F35470" w:rsidRDefault="00F35470" w:rsidP="00EB7215">
      <w:pPr>
        <w:spacing w:line="276" w:lineRule="auto"/>
        <w:jc w:val="both"/>
        <w:rPr>
          <w:rFonts w:ascii="Arial" w:hAnsi="Arial" w:cs="Arial"/>
          <w:b/>
          <w:sz w:val="24"/>
          <w:szCs w:val="24"/>
          <w:lang w:val="es-MX"/>
        </w:rPr>
      </w:pPr>
      <w:r w:rsidRPr="00F35470">
        <w:rPr>
          <w:rFonts w:ascii="Arial" w:hAnsi="Arial" w:cs="Arial"/>
          <w:b/>
          <w:sz w:val="24"/>
          <w:szCs w:val="24"/>
          <w:lang w:val="es-MX"/>
        </w:rPr>
        <w:t xml:space="preserve">LEER COMPRENSIVAMENTE EL TEXTO Y ELABORAR UNA LÍNEA DE TIEMPO   EN LA QUE </w:t>
      </w:r>
      <w:proofErr w:type="gramStart"/>
      <w:r w:rsidRPr="00F35470">
        <w:rPr>
          <w:rFonts w:ascii="Arial" w:hAnsi="Arial" w:cs="Arial"/>
          <w:b/>
          <w:sz w:val="24"/>
          <w:szCs w:val="24"/>
          <w:lang w:val="es-MX"/>
        </w:rPr>
        <w:t>SINTETICE  ALGUNOS</w:t>
      </w:r>
      <w:proofErr w:type="gramEnd"/>
      <w:r w:rsidRPr="00F35470">
        <w:rPr>
          <w:rFonts w:ascii="Arial" w:hAnsi="Arial" w:cs="Arial"/>
          <w:b/>
          <w:sz w:val="24"/>
          <w:szCs w:val="24"/>
          <w:lang w:val="es-MX"/>
        </w:rPr>
        <w:t xml:space="preserve"> DATOS DEL  DESARROLLO DE LA EDUCACIÓN  ARGENTNA. PUEDE AGREGAR MATERIAL OTRAS FUENTES. </w:t>
      </w:r>
    </w:p>
    <w:p w:rsidR="003F0339" w:rsidRPr="00F35470" w:rsidRDefault="003F0339" w:rsidP="00EB7215">
      <w:pPr>
        <w:spacing w:line="276" w:lineRule="auto"/>
        <w:jc w:val="both"/>
        <w:rPr>
          <w:rFonts w:ascii="Arial" w:hAnsi="Arial" w:cs="Arial"/>
          <w:b/>
          <w:sz w:val="24"/>
          <w:szCs w:val="24"/>
          <w:lang w:val="es-MX"/>
        </w:rPr>
      </w:pPr>
      <w:proofErr w:type="gramStart"/>
      <w:r>
        <w:rPr>
          <w:rFonts w:ascii="Arial" w:hAnsi="Arial" w:cs="Arial"/>
          <w:b/>
          <w:sz w:val="24"/>
          <w:szCs w:val="24"/>
          <w:lang w:val="es-MX"/>
        </w:rPr>
        <w:t>REALICE  RELACIONES</w:t>
      </w:r>
      <w:proofErr w:type="gramEnd"/>
      <w:r>
        <w:rPr>
          <w:rFonts w:ascii="Arial" w:hAnsi="Arial" w:cs="Arial"/>
          <w:b/>
          <w:sz w:val="24"/>
          <w:szCs w:val="24"/>
          <w:lang w:val="es-MX"/>
        </w:rPr>
        <w:t xml:space="preserve"> ENTRE LAS CARACTERÍSTICAS DE LOS SITEMAS EDUCATIVOS Y LOS CONTEXTOS POLÍTICOS QUE SURJAN DE RFLEXIONES PERSONALES.</w:t>
      </w:r>
    </w:p>
    <w:sectPr w:rsidR="003F0339" w:rsidRPr="00F35470" w:rsidSect="00F3547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56C"/>
    <w:multiLevelType w:val="multilevel"/>
    <w:tmpl w:val="CFD8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730D"/>
    <w:multiLevelType w:val="hybridMultilevel"/>
    <w:tmpl w:val="A2506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55FA5"/>
    <w:multiLevelType w:val="multilevel"/>
    <w:tmpl w:val="2EF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F44F0"/>
    <w:multiLevelType w:val="multilevel"/>
    <w:tmpl w:val="D4F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77347"/>
    <w:multiLevelType w:val="multilevel"/>
    <w:tmpl w:val="83B6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21B58"/>
    <w:multiLevelType w:val="multilevel"/>
    <w:tmpl w:val="6D24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51647"/>
    <w:multiLevelType w:val="multilevel"/>
    <w:tmpl w:val="BE6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9372A"/>
    <w:multiLevelType w:val="multilevel"/>
    <w:tmpl w:val="073A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E0739"/>
    <w:multiLevelType w:val="multilevel"/>
    <w:tmpl w:val="A73C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23860"/>
    <w:multiLevelType w:val="hybridMultilevel"/>
    <w:tmpl w:val="F550B87A"/>
    <w:lvl w:ilvl="0" w:tplc="27BC9C34">
      <w:start w:val="198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46ABC"/>
    <w:multiLevelType w:val="multilevel"/>
    <w:tmpl w:val="E41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7"/>
  </w:num>
  <w:num w:numId="5">
    <w:abstractNumId w:val="2"/>
  </w:num>
  <w:num w:numId="6">
    <w:abstractNumId w:val="3"/>
  </w:num>
  <w:num w:numId="7">
    <w:abstractNumId w:val="0"/>
  </w:num>
  <w:num w:numId="8">
    <w:abstractNumId w:val="10"/>
  </w:num>
  <w:num w:numId="9">
    <w:abstractNumId w:val="6"/>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FB"/>
    <w:rsid w:val="00020256"/>
    <w:rsid w:val="00030F55"/>
    <w:rsid w:val="000E00B4"/>
    <w:rsid w:val="001146CC"/>
    <w:rsid w:val="001D78AB"/>
    <w:rsid w:val="002679B6"/>
    <w:rsid w:val="00336CE1"/>
    <w:rsid w:val="003F0339"/>
    <w:rsid w:val="00544540"/>
    <w:rsid w:val="00594382"/>
    <w:rsid w:val="005C4A30"/>
    <w:rsid w:val="00696EA6"/>
    <w:rsid w:val="006F676E"/>
    <w:rsid w:val="008209FB"/>
    <w:rsid w:val="00867233"/>
    <w:rsid w:val="008A33A3"/>
    <w:rsid w:val="008E79DD"/>
    <w:rsid w:val="009E6CA4"/>
    <w:rsid w:val="009F6165"/>
    <w:rsid w:val="00A6370D"/>
    <w:rsid w:val="00B30AB5"/>
    <w:rsid w:val="00C949B4"/>
    <w:rsid w:val="00CC2DCE"/>
    <w:rsid w:val="00CD01FB"/>
    <w:rsid w:val="00CD586A"/>
    <w:rsid w:val="00D20BDF"/>
    <w:rsid w:val="00D66B6A"/>
    <w:rsid w:val="00EB7215"/>
    <w:rsid w:val="00ED6FB4"/>
    <w:rsid w:val="00F3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E946"/>
  <w15:chartTrackingRefBased/>
  <w15:docId w15:val="{238373EE-E3BF-4592-A0A0-924608BB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9FB"/>
    <w:pPr>
      <w:spacing w:line="256" w:lineRule="auto"/>
    </w:pPr>
  </w:style>
  <w:style w:type="paragraph" w:styleId="Ttulo2">
    <w:name w:val="heading 2"/>
    <w:basedOn w:val="Normal"/>
    <w:link w:val="Ttulo2Car"/>
    <w:uiPriority w:val="9"/>
    <w:qFormat/>
    <w:rsid w:val="00CD01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CD01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CD01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09FB"/>
    <w:pPr>
      <w:ind w:left="720"/>
      <w:contextualSpacing/>
    </w:pPr>
  </w:style>
  <w:style w:type="character" w:customStyle="1" w:styleId="Ttulo2Car">
    <w:name w:val="Título 2 Car"/>
    <w:basedOn w:val="Fuentedeprrafopredeter"/>
    <w:link w:val="Ttulo2"/>
    <w:uiPriority w:val="9"/>
    <w:rsid w:val="00CD01FB"/>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CD01FB"/>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CD01FB"/>
    <w:rPr>
      <w:rFonts w:ascii="Times New Roman" w:eastAsia="Times New Roman" w:hAnsi="Times New Roman" w:cs="Times New Roman"/>
      <w:b/>
      <w:bCs/>
      <w:sz w:val="24"/>
      <w:szCs w:val="24"/>
    </w:rPr>
  </w:style>
  <w:style w:type="paragraph" w:customStyle="1" w:styleId="msonormal0">
    <w:name w:val="msonormal"/>
    <w:basedOn w:val="Normal"/>
    <w:rsid w:val="00CD01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01F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D01FB"/>
    <w:rPr>
      <w:color w:val="0000FF"/>
      <w:u w:val="single"/>
    </w:rPr>
  </w:style>
  <w:style w:type="character" w:styleId="Hipervnculovisitado">
    <w:name w:val="FollowedHyperlink"/>
    <w:basedOn w:val="Fuentedeprrafopredeter"/>
    <w:uiPriority w:val="99"/>
    <w:semiHidden/>
    <w:unhideWhenUsed/>
    <w:rsid w:val="00CD01FB"/>
    <w:rPr>
      <w:color w:val="800080"/>
      <w:u w:val="single"/>
    </w:rPr>
  </w:style>
  <w:style w:type="character" w:customStyle="1" w:styleId="mw-headline">
    <w:name w:val="mw-headline"/>
    <w:basedOn w:val="Fuentedeprrafopredeter"/>
    <w:rsid w:val="00CD01FB"/>
  </w:style>
  <w:style w:type="character" w:customStyle="1" w:styleId="mw-editsection">
    <w:name w:val="mw-editsection"/>
    <w:basedOn w:val="Fuentedeprrafopredeter"/>
    <w:rsid w:val="00CD01FB"/>
  </w:style>
  <w:style w:type="character" w:customStyle="1" w:styleId="mw-editsection-bracket">
    <w:name w:val="mw-editsection-bracket"/>
    <w:basedOn w:val="Fuentedeprrafopredeter"/>
    <w:rsid w:val="00CD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8593">
      <w:bodyDiv w:val="1"/>
      <w:marLeft w:val="0"/>
      <w:marRight w:val="0"/>
      <w:marTop w:val="0"/>
      <w:marBottom w:val="0"/>
      <w:divBdr>
        <w:top w:val="none" w:sz="0" w:space="0" w:color="auto"/>
        <w:left w:val="none" w:sz="0" w:space="0" w:color="auto"/>
        <w:bottom w:val="none" w:sz="0" w:space="0" w:color="auto"/>
        <w:right w:val="none" w:sz="0" w:space="0" w:color="auto"/>
      </w:divBdr>
    </w:div>
    <w:div w:id="235288411">
      <w:bodyDiv w:val="1"/>
      <w:marLeft w:val="0"/>
      <w:marRight w:val="0"/>
      <w:marTop w:val="0"/>
      <w:marBottom w:val="0"/>
      <w:divBdr>
        <w:top w:val="none" w:sz="0" w:space="0" w:color="auto"/>
        <w:left w:val="none" w:sz="0" w:space="0" w:color="auto"/>
        <w:bottom w:val="none" w:sz="0" w:space="0" w:color="auto"/>
        <w:right w:val="none" w:sz="0" w:space="0" w:color="auto"/>
      </w:divBdr>
      <w:divsChild>
        <w:div w:id="2119252793">
          <w:marLeft w:val="0"/>
          <w:marRight w:val="0"/>
          <w:marTop w:val="0"/>
          <w:marBottom w:val="120"/>
          <w:divBdr>
            <w:top w:val="none" w:sz="0" w:space="0" w:color="auto"/>
            <w:left w:val="none" w:sz="0" w:space="0" w:color="auto"/>
            <w:bottom w:val="none" w:sz="0" w:space="0" w:color="auto"/>
            <w:right w:val="none" w:sz="0" w:space="0" w:color="auto"/>
          </w:divBdr>
        </w:div>
        <w:div w:id="228929264">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25273560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850920764">
              <w:marLeft w:val="0"/>
              <w:marRight w:val="0"/>
              <w:marTop w:val="0"/>
              <w:marBottom w:val="0"/>
              <w:divBdr>
                <w:top w:val="none" w:sz="0" w:space="0" w:color="auto"/>
                <w:left w:val="none" w:sz="0" w:space="0" w:color="auto"/>
                <w:bottom w:val="none" w:sz="0" w:space="0" w:color="auto"/>
                <w:right w:val="none" w:sz="0" w:space="0" w:color="auto"/>
              </w:divBdr>
              <w:divsChild>
                <w:div w:id="8374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517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742459179">
              <w:marLeft w:val="0"/>
              <w:marRight w:val="0"/>
              <w:marTop w:val="0"/>
              <w:marBottom w:val="0"/>
              <w:divBdr>
                <w:top w:val="none" w:sz="0" w:space="0" w:color="auto"/>
                <w:left w:val="none" w:sz="0" w:space="0" w:color="auto"/>
                <w:bottom w:val="none" w:sz="0" w:space="0" w:color="auto"/>
                <w:right w:val="none" w:sz="0" w:space="0" w:color="auto"/>
              </w:divBdr>
              <w:divsChild>
                <w:div w:id="2723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53557">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sChild>
                <w:div w:id="1342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Guerra_de_la_Independencia_argentina" TargetMode="External"/><Relationship Id="rId18" Type="http://schemas.openxmlformats.org/officeDocument/2006/relationships/hyperlink" Target="https://es.wikipedia.org/wiki/Santiago_del_Estero_(ciudad)" TargetMode="External"/><Relationship Id="rId26" Type="http://schemas.openxmlformats.org/officeDocument/2006/relationships/hyperlink" Target="https://es.wikipedia.org/wiki/San_Miguel_de_Tucum%C3%A1n" TargetMode="External"/><Relationship Id="rId39" Type="http://schemas.openxmlformats.org/officeDocument/2006/relationships/hyperlink" Target="https://es.wikipedia.org/wiki/Eva_Per%C3%B3n" TargetMode="External"/><Relationship Id="rId21" Type="http://schemas.openxmlformats.org/officeDocument/2006/relationships/hyperlink" Target="https://es.wikipedia.org/wiki/Bernardino_Rivadavia" TargetMode="External"/><Relationship Id="rId34" Type="http://schemas.openxmlformats.org/officeDocument/2006/relationships/hyperlink" Target="https://es.wikipedia.org/wiki/Boston" TargetMode="External"/><Relationship Id="rId42" Type="http://schemas.openxmlformats.org/officeDocument/2006/relationships/hyperlink" Target="https://es.wikipedia.org/wiki/Facultad_de_Medicina_(Universidad_de_Buenos_Aires)" TargetMode="External"/><Relationship Id="rId47" Type="http://schemas.openxmlformats.org/officeDocument/2006/relationships/hyperlink" Target="https://es.wikipedia.org/wiki/Carlos_Sa%C3%BAl_Menem" TargetMode="External"/><Relationship Id="rId50" Type="http://schemas.openxmlformats.org/officeDocument/2006/relationships/hyperlink" Target="https://es.wikipedia.org/wiki/Ley_Federal_de_Educaci%C3%B3n_(Argentina)" TargetMode="External"/><Relationship Id="rId55" Type="http://schemas.openxmlformats.org/officeDocument/2006/relationships/hyperlink" Target="https://es.wikipedia.org/wiki/Alfabetismo_digital" TargetMode="External"/><Relationship Id="rId63" Type="http://schemas.openxmlformats.org/officeDocument/2006/relationships/theme" Target="theme/theme1.xml"/><Relationship Id="rId7" Type="http://schemas.openxmlformats.org/officeDocument/2006/relationships/hyperlink" Target="https://es.wikipedia.org/wiki/Franciscanos" TargetMode="External"/><Relationship Id="rId2" Type="http://schemas.openxmlformats.org/officeDocument/2006/relationships/numbering" Target="numbering.xml"/><Relationship Id="rId16" Type="http://schemas.openxmlformats.org/officeDocument/2006/relationships/hyperlink" Target="https://es.wikipedia.org/wiki/Salta_(ciudad)" TargetMode="External"/><Relationship Id="rId29" Type="http://schemas.openxmlformats.org/officeDocument/2006/relationships/hyperlink" Target="https://es.wikipedia.org/wiki/Ciudad_de_Salta" TargetMode="External"/><Relationship Id="rId11" Type="http://schemas.openxmlformats.org/officeDocument/2006/relationships/hyperlink" Target="https://es.wikipedia.org/wiki/Virreinato_del_R%C3%ADo_de_la_Plata" TargetMode="External"/><Relationship Id="rId24" Type="http://schemas.openxmlformats.org/officeDocument/2006/relationships/hyperlink" Target="https://es.wikipedia.org/wiki/Colegio_Nacional_de_Buenos_Aires" TargetMode="External"/><Relationship Id="rId32" Type="http://schemas.openxmlformats.org/officeDocument/2006/relationships/hyperlink" Target="https://es.wikipedia.org/wiki/Educaci%C3%B3n" TargetMode="External"/><Relationship Id="rId37" Type="http://schemas.openxmlformats.org/officeDocument/2006/relationships/hyperlink" Target="https://es.wikipedia.org/wiki/Reforma_universitaria" TargetMode="External"/><Relationship Id="rId40" Type="http://schemas.openxmlformats.org/officeDocument/2006/relationships/hyperlink" Target="https://es.wikipedia.org/wiki/Culto_a_la_personalidad" TargetMode="External"/><Relationship Id="rId45" Type="http://schemas.openxmlformats.org/officeDocument/2006/relationships/hyperlink" Target="https://es.wikipedia.org/wiki/La_Noche_de_los_L%C3%A1pices" TargetMode="External"/><Relationship Id="rId53" Type="http://schemas.openxmlformats.org/officeDocument/2006/relationships/hyperlink" Target="https://es.wikipedia.org/wiki/Educaci%C3%B3n_sexual_integral" TargetMode="External"/><Relationship Id="rId58" Type="http://schemas.openxmlformats.org/officeDocument/2006/relationships/hyperlink" Target="https://es.wikipedia.org/wiki/Consejo_Nacional_de_Investigaciones_Cient%C3%ADficas_y_T%C3%A9cnicas_(Argentina)" TargetMode="External"/><Relationship Id="rId5" Type="http://schemas.openxmlformats.org/officeDocument/2006/relationships/webSettings" Target="webSettings.xml"/><Relationship Id="rId61" Type="http://schemas.openxmlformats.org/officeDocument/2006/relationships/hyperlink" Target="https://www.didacticadelahistoria.unlu.edu.ar/sites/www.didacticadelahistoria.unlu.edu.ar/files/site/La%20educacion%20secundaria%20en%20argentina%5B1%5D.pdf" TargetMode="External"/><Relationship Id="rId19" Type="http://schemas.openxmlformats.org/officeDocument/2006/relationships/hyperlink" Target="https://es.wikipedia.org/wiki/Universidad_de_Buenos_Aires" TargetMode="External"/><Relationship Id="rId14" Type="http://schemas.openxmlformats.org/officeDocument/2006/relationships/hyperlink" Target="https://es.wikipedia.org/wiki/Manuel_Belgrano" TargetMode="External"/><Relationship Id="rId22" Type="http://schemas.openxmlformats.org/officeDocument/2006/relationships/hyperlink" Target="https://es.wikipedia.org/wiki/Constituci%C3%B3n_Nacional_de_1853" TargetMode="External"/><Relationship Id="rId27" Type="http://schemas.openxmlformats.org/officeDocument/2006/relationships/hyperlink" Target="https://es.wikipedia.org/wiki/Ciudad_de_Mendoza" TargetMode="External"/><Relationship Id="rId30" Type="http://schemas.openxmlformats.org/officeDocument/2006/relationships/hyperlink" Target="https://es.wikipedia.org/wiki/Domingo_Faustino_Sarmiento" TargetMode="External"/><Relationship Id="rId35" Type="http://schemas.openxmlformats.org/officeDocument/2006/relationships/hyperlink" Target="https://es.wikipedia.org/wiki/Julio_Argentino_Roca" TargetMode="External"/><Relationship Id="rId43" Type="http://schemas.openxmlformats.org/officeDocument/2006/relationships/hyperlink" Target="https://es.wikipedia.org/wiki/La_Noche_de_los_Bastones_Largos" TargetMode="External"/><Relationship Id="rId48" Type="http://schemas.openxmlformats.org/officeDocument/2006/relationships/hyperlink" Target="https://es.wikipedia.org/wiki/Ley_Federal_de_Educaci%C3%B3n_(Argentina)" TargetMode="External"/><Relationship Id="rId56" Type="http://schemas.openxmlformats.org/officeDocument/2006/relationships/hyperlink" Target="https://es.wikipedia.org/w/index.php?title=Instituto_Nacional_de_Formaci%C3%B3n_Docente&amp;action=edit&amp;redlink=1" TargetMode="External"/><Relationship Id="rId8" Type="http://schemas.openxmlformats.org/officeDocument/2006/relationships/hyperlink" Target="https://es.wikipedia.org/wiki/Dominicos" TargetMode="External"/><Relationship Id="rId51" Type="http://schemas.openxmlformats.org/officeDocument/2006/relationships/hyperlink" Target="https://es.wikipedia.org/wiki/Ley_de_Educaci%C3%B3n_Sexual_Integral" TargetMode="External"/><Relationship Id="rId3" Type="http://schemas.openxmlformats.org/officeDocument/2006/relationships/styles" Target="styles.xml"/><Relationship Id="rId12" Type="http://schemas.openxmlformats.org/officeDocument/2006/relationships/hyperlink" Target="https://es.wikipedia.org/wiki/Revoluci%C3%B3n_de_Mayo" TargetMode="External"/><Relationship Id="rId17" Type="http://schemas.openxmlformats.org/officeDocument/2006/relationships/hyperlink" Target="https://es.wikipedia.org/wiki/Salta_(ciudad)" TargetMode="External"/><Relationship Id="rId25" Type="http://schemas.openxmlformats.org/officeDocument/2006/relationships/hyperlink" Target="https://es.wikipedia.org/wiki/San_Fernando_del_Valle_de_Catamarca" TargetMode="External"/><Relationship Id="rId33" Type="http://schemas.openxmlformats.org/officeDocument/2006/relationships/hyperlink" Target="https://es.wikipedia.org/wiki/Estados_Unidos" TargetMode="External"/><Relationship Id="rId38" Type="http://schemas.openxmlformats.org/officeDocument/2006/relationships/hyperlink" Target="https://es.wikipedia.org/wiki/Juan_Domingo_Per%C3%B3n" TargetMode="External"/><Relationship Id="rId46" Type="http://schemas.openxmlformats.org/officeDocument/2006/relationships/hyperlink" Target="https://es.wikipedia.org/wiki/Ra%C3%BAl_Alfons%C3%ADn" TargetMode="External"/><Relationship Id="rId59" Type="http://schemas.openxmlformats.org/officeDocument/2006/relationships/hyperlink" Target="https://www.argentina.gob.ar/educacion/evaluacion-informacion-educativa/aprender" TargetMode="External"/><Relationship Id="rId20" Type="http://schemas.openxmlformats.org/officeDocument/2006/relationships/hyperlink" Target="https://es.wikipedia.org/wiki/Universidad_Nacional_de_C%C3%B3rdoba" TargetMode="External"/><Relationship Id="rId41" Type="http://schemas.openxmlformats.org/officeDocument/2006/relationships/hyperlink" Target="https://es.wikipedia.org/wiki/Estado_de_bienestar" TargetMode="External"/><Relationship Id="rId54" Type="http://schemas.openxmlformats.org/officeDocument/2006/relationships/hyperlink" Target="https://es.wikipedia.org/wiki/Conectar_Igualda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s.wikipedia.org/wiki/Cabildo_colonial" TargetMode="External"/><Relationship Id="rId15" Type="http://schemas.openxmlformats.org/officeDocument/2006/relationships/hyperlink" Target="https://es.wikipedia.org/wiki/Tarija" TargetMode="External"/><Relationship Id="rId23" Type="http://schemas.openxmlformats.org/officeDocument/2006/relationships/hyperlink" Target="https://es.wikipedia.org/wiki/Bartolom%C3%A9_Mitre" TargetMode="External"/><Relationship Id="rId28" Type="http://schemas.openxmlformats.org/officeDocument/2006/relationships/hyperlink" Target="https://es.wikipedia.org/wiki/San_Juan_(Capital)" TargetMode="External"/><Relationship Id="rId36" Type="http://schemas.openxmlformats.org/officeDocument/2006/relationships/hyperlink" Target="http://www.bnm.me.gov.ar/giga1/documentos/EL000881.pdf" TargetMode="External"/><Relationship Id="rId49" Type="http://schemas.openxmlformats.org/officeDocument/2006/relationships/hyperlink" Target="https://es.wikipedia.org/wiki/Ley_de_Educaci%C3%B3n_Nacional" TargetMode="External"/><Relationship Id="rId57" Type="http://schemas.openxmlformats.org/officeDocument/2006/relationships/hyperlink" Target="https://es.wikipedia.org/wiki/Historia_de_la_educaci%C3%B3n_en_Argentina" TargetMode="External"/><Relationship Id="rId10" Type="http://schemas.openxmlformats.org/officeDocument/2006/relationships/hyperlink" Target="https://es.wikipedia.org/wiki/Manuel_Belgrano" TargetMode="External"/><Relationship Id="rId31" Type="http://schemas.openxmlformats.org/officeDocument/2006/relationships/hyperlink" Target="https://es.wikipedia.org/wiki/Domingo_Faustino_Sarmiento" TargetMode="External"/><Relationship Id="rId44" Type="http://schemas.openxmlformats.org/officeDocument/2006/relationships/hyperlink" Target="https://es.wikipedia.org/wiki/Polic%C3%ADa_Federal_Argentina" TargetMode="External"/><Relationship Id="rId52" Type="http://schemas.openxmlformats.org/officeDocument/2006/relationships/hyperlink" Target="https://es.wikipedia.org/wiki/Programa_Nacional_de_Educaci%C3%B3n_Sexual_Integral" TargetMode="External"/><Relationship Id="rId60" Type="http://schemas.openxmlformats.org/officeDocument/2006/relationships/hyperlink" Target="https://es.wikipedia.org/wiki/Mauricio_Macri" TargetMode="External"/><Relationship Id="rId4" Type="http://schemas.openxmlformats.org/officeDocument/2006/relationships/settings" Target="settings.xml"/><Relationship Id="rId9" Type="http://schemas.openxmlformats.org/officeDocument/2006/relationships/hyperlink" Target="https://es.wikipedia.org/wiki/Compa%C3%B1%C3%ADa_de_Jes%C3%B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58E5D-45D7-4F18-A217-E6935D1F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3354</Words>
  <Characters>19123</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LOBOS</dc:creator>
  <cp:keywords/>
  <dc:description/>
  <cp:lastModifiedBy>LOS LOBOS</cp:lastModifiedBy>
  <cp:revision>13</cp:revision>
  <cp:lastPrinted>2024-03-18T03:11:00Z</cp:lastPrinted>
  <dcterms:created xsi:type="dcterms:W3CDTF">2024-02-02T20:48:00Z</dcterms:created>
  <dcterms:modified xsi:type="dcterms:W3CDTF">2024-03-18T03:11:00Z</dcterms:modified>
</cp:coreProperties>
</file>