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947745349"/>
        <w:docPartObj>
          <w:docPartGallery w:val="Cover Pages"/>
          <w:docPartUnique/>
        </w:docPartObj>
      </w:sdtPr>
      <w:sdtEndPr>
        <w:rPr>
          <w:rFonts w:asciiTheme="minorHAnsi" w:eastAsiaTheme="minorHAnsi" w:hAnsiTheme="minorHAnsi" w:cstheme="minorBidi"/>
          <w:sz w:val="22"/>
          <w:szCs w:val="22"/>
          <w:lang w:val="es-MX"/>
        </w:rPr>
      </w:sdtEndPr>
      <w:sdtContent>
        <w:p w:rsidR="00E41C5A" w:rsidRDefault="00E41C5A" w:rsidP="00E25BAF">
          <w:pPr>
            <w:pStyle w:val="NormalWeb"/>
            <w:rPr>
              <w:noProof/>
            </w:rPr>
          </w:pPr>
          <w:r>
            <w:rPr>
              <w:noProof/>
            </w:rPr>
            <w:drawing>
              <wp:anchor distT="0" distB="0" distL="114300" distR="114300" simplePos="0" relativeHeight="251716608" behindDoc="1" locked="0" layoutInCell="1" allowOverlap="1" wp14:anchorId="19BE5477" wp14:editId="35BB05E4">
                <wp:simplePos x="0" y="0"/>
                <wp:positionH relativeFrom="column">
                  <wp:posOffset>-1056384</wp:posOffset>
                </wp:positionH>
                <wp:positionV relativeFrom="paragraph">
                  <wp:posOffset>-887920</wp:posOffset>
                </wp:positionV>
                <wp:extent cx="7504917" cy="10664042"/>
                <wp:effectExtent l="0" t="0" r="1270" b="4445"/>
                <wp:wrapNone/>
                <wp:docPr id="7" name="Imagen 7" descr="C:\Users\PC\AppData\Local\Packages\Microsoft.Windows.Photos_8wekyb3d8bbwe\TempState\ShareServiceTempFolder\Agregar un título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Agregar un título (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4917" cy="106640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BAF" w:rsidRDefault="00E25BAF" w:rsidP="00E25BAF">
          <w:pPr>
            <w:pStyle w:val="NormalWeb"/>
          </w:pPr>
        </w:p>
        <w:p w:rsidR="004D1785" w:rsidRDefault="001B1204">
          <w:pPr>
            <w:pStyle w:val="Sinespaciado"/>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18656" behindDoc="0" locked="0" layoutInCell="1" allowOverlap="1" wp14:anchorId="62DDB931" wp14:editId="6F1683EF">
                    <wp:simplePos x="0" y="0"/>
                    <wp:positionH relativeFrom="column">
                      <wp:posOffset>-575310</wp:posOffset>
                    </wp:positionH>
                    <wp:positionV relativeFrom="paragraph">
                      <wp:posOffset>165735</wp:posOffset>
                    </wp:positionV>
                    <wp:extent cx="6553200" cy="1581150"/>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6553200" cy="1581150"/>
                            </a:xfrm>
                            <a:prstGeom prst="rect">
                              <a:avLst/>
                            </a:prstGeom>
                            <a:noFill/>
                            <a:ln>
                              <a:noFill/>
                            </a:ln>
                            <a:effectLst/>
                          </wps:spPr>
                          <wps:txbx>
                            <w:txbxContent>
                              <w:p w:rsidR="001B1204" w:rsidRPr="006E48C7" w:rsidRDefault="001B1204" w:rsidP="001B1204">
                                <w:pPr>
                                  <w:pStyle w:val="NormalWeb"/>
                                  <w:jc w:val="center"/>
                                  <w:rPr>
                                    <w:rFonts w:asciiTheme="majorHAnsi" w:eastAsiaTheme="majorEastAsia" w:hAnsiTheme="majorHAnsi" w:cstheme="majorBidi"/>
                                    <w:b/>
                                    <w:color w:val="F8F8F8"/>
                                    <w:spacing w:val="30"/>
                                    <w:sz w:val="160"/>
                                    <w:szCs w:val="72"/>
                                    <w:lang w:val="es-MX"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E48C7">
                                  <w:rPr>
                                    <w:rFonts w:asciiTheme="majorHAnsi" w:eastAsiaTheme="majorEastAsia" w:hAnsiTheme="majorHAnsi" w:cstheme="majorBidi"/>
                                    <w:b/>
                                    <w:color w:val="F8F8F8"/>
                                    <w:spacing w:val="30"/>
                                    <w:sz w:val="160"/>
                                    <w:szCs w:val="72"/>
                                    <w:lang w:val="es-MX"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“TALCO”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margin-left:-45.3pt;margin-top:13.05pt;width:516pt;height:1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" filled="f" stroked="f">
                    <v:fill o:detectmouseclick="t"/>
                    <v:textbox>
                      <w:txbxContent>
                        <w:p w:rsidR="001B1204" w:rsidRPr="006E48C7" w:rsidRDefault="001B1204" w:rsidP="001B1204">
                          <w:pPr>
                            <w:pStyle w:val="NormalWeb"/>
                            <w:jc w:val="center"/>
                            <w:rPr>
                              <w:rFonts w:asciiTheme="majorHAnsi" w:eastAsiaTheme="majorEastAsia" w:hAnsiTheme="majorHAnsi" w:cstheme="majorBidi"/>
                              <w:b/>
                              <w:color w:val="F8F8F8"/>
                              <w:spacing w:val="30"/>
                              <w:sz w:val="160"/>
                              <w:szCs w:val="72"/>
                              <w:lang w:val="es-MX"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E48C7">
                            <w:rPr>
                              <w:rFonts w:asciiTheme="majorHAnsi" w:eastAsiaTheme="majorEastAsia" w:hAnsiTheme="majorHAnsi" w:cstheme="majorBidi"/>
                              <w:b/>
                              <w:color w:val="F8F8F8"/>
                              <w:spacing w:val="30"/>
                              <w:sz w:val="160"/>
                              <w:szCs w:val="72"/>
                              <w:lang w:val="es-MX"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“TALCO”</w:t>
                          </w:r>
                        </w:p>
                      </w:txbxContent>
                    </v:textbox>
                  </v:shape>
                </w:pict>
              </mc:Fallback>
            </mc:AlternateContent>
          </w:r>
          <w:r>
            <w:rPr>
              <w:noProof/>
            </w:rPr>
            <w:drawing>
              <wp:anchor distT="0" distB="0" distL="114300" distR="114300" simplePos="0" relativeHeight="251720704" behindDoc="1" locked="0" layoutInCell="1" allowOverlap="1" wp14:anchorId="4DD060AF" wp14:editId="4E19F2F7">
                <wp:simplePos x="0" y="0"/>
                <wp:positionH relativeFrom="column">
                  <wp:posOffset>-1051560</wp:posOffset>
                </wp:positionH>
                <wp:positionV relativeFrom="paragraph">
                  <wp:posOffset>299085</wp:posOffset>
                </wp:positionV>
                <wp:extent cx="7305675" cy="1152525"/>
                <wp:effectExtent l="0" t="0" r="9525" b="9525"/>
                <wp:wrapNone/>
                <wp:docPr id="9" name="Imagen 9" descr="C:\Users\PC\AppData\Local\Packages\Microsoft.Windows.Photos_8wekyb3d8bbwe\TempState\ShareServiceTempFolder\Agregar un título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Agregar un título (10).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5" t="79756" b="9437"/>
                        <a:stretch/>
                      </pic:blipFill>
                      <pic:spPr bwMode="auto">
                        <a:xfrm>
                          <a:off x="0" y="0"/>
                          <a:ext cx="7305675"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1785" w:rsidRPr="004D1785" w:rsidRDefault="004D1785">
          <w:pPr>
            <w:pStyle w:val="Sinespaciado"/>
            <w:rPr>
              <w:rFonts w:ascii="Footlight MT Light" w:hAnsi="Footlight MT Light"/>
              <w:sz w:val="36"/>
            </w:rPr>
          </w:pPr>
        </w:p>
        <w:p w:rsidR="004D1785" w:rsidRDefault="004D1785"/>
        <w:p w:rsidR="004D1785" w:rsidRDefault="001D77C3">
          <w:pPr>
            <w:rPr>
              <w:lang w:val="es-MX"/>
            </w:rPr>
          </w:pPr>
          <w:r>
            <w:rPr>
              <w:noProof/>
              <w:lang w:eastAsia="es-AR"/>
            </w:rPr>
            <mc:AlternateContent>
              <mc:Choice Requires="wps">
                <w:drawing>
                  <wp:anchor distT="0" distB="0" distL="114300" distR="114300" simplePos="0" relativeHeight="251732992" behindDoc="0" locked="0" layoutInCell="1" allowOverlap="1" wp14:anchorId="159CFB76" wp14:editId="42678DF9">
                    <wp:simplePos x="0" y="0"/>
                    <wp:positionH relativeFrom="column">
                      <wp:posOffset>2834005</wp:posOffset>
                    </wp:positionH>
                    <wp:positionV relativeFrom="paragraph">
                      <wp:posOffset>6170930</wp:posOffset>
                    </wp:positionV>
                    <wp:extent cx="1476375" cy="371475"/>
                    <wp:effectExtent l="0" t="0" r="0" b="9525"/>
                    <wp:wrapNone/>
                    <wp:docPr id="27" name="27 Cuadro de texto"/>
                    <wp:cNvGraphicFramePr/>
                    <a:graphic xmlns:a="http://schemas.openxmlformats.org/drawingml/2006/main">
                      <a:graphicData uri="http://schemas.microsoft.com/office/word/2010/wordprocessingShape">
                        <wps:wsp>
                          <wps:cNvSpPr txBox="1"/>
                          <wps:spPr>
                            <a:xfrm>
                              <a:off x="0" y="0"/>
                              <a:ext cx="1476375" cy="371475"/>
                            </a:xfrm>
                            <a:prstGeom prst="rect">
                              <a:avLst/>
                            </a:prstGeom>
                            <a:noFill/>
                            <a:ln>
                              <a:noFill/>
                            </a:ln>
                            <a:effectLst/>
                          </wps:spPr>
                          <wps:txbx>
                            <w:txbxContent>
                              <w:p w:rsidR="001D77C3" w:rsidRPr="006E48C7" w:rsidRDefault="001D77C3" w:rsidP="001D77C3">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27" type="#_x0000_t202" style="position:absolute;margin-left:223.15pt;margin-top:485.9pt;width:116.25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" filled="f" stroked="f">
                    <v:fill o:detectmouseclick="t"/>
                    <v:textbox>
                      <w:txbxContent>
                        <w:p w:rsidR="001D77C3" w:rsidRPr="006E48C7" w:rsidRDefault="001D77C3" w:rsidP="001D77C3">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7mo</w:t>
                          </w:r>
                        </w:p>
                      </w:txbxContent>
                    </v:textbox>
                  </v:shape>
                </w:pict>
              </mc:Fallback>
            </mc:AlternateContent>
          </w:r>
          <w:r w:rsidR="00CC7804">
            <w:rPr>
              <w:noProof/>
              <w:lang w:eastAsia="es-AR"/>
            </w:rPr>
            <mc:AlternateContent>
              <mc:Choice Requires="wps">
                <w:drawing>
                  <wp:anchor distT="0" distB="0" distL="114300" distR="114300" simplePos="0" relativeHeight="251730944" behindDoc="0" locked="0" layoutInCell="1" allowOverlap="1" wp14:anchorId="548ABBF4" wp14:editId="695971C1">
                    <wp:simplePos x="0" y="0"/>
                    <wp:positionH relativeFrom="column">
                      <wp:posOffset>739140</wp:posOffset>
                    </wp:positionH>
                    <wp:positionV relativeFrom="paragraph">
                      <wp:posOffset>7237730</wp:posOffset>
                    </wp:positionV>
                    <wp:extent cx="2190750" cy="371475"/>
                    <wp:effectExtent l="0" t="0" r="0" b="9525"/>
                    <wp:wrapNone/>
                    <wp:docPr id="26" name="26 Cuadro de texto"/>
                    <wp:cNvGraphicFramePr/>
                    <a:graphic xmlns:a="http://schemas.openxmlformats.org/drawingml/2006/main">
                      <a:graphicData uri="http://schemas.microsoft.com/office/word/2010/wordprocessingShape">
                        <wps:wsp>
                          <wps:cNvSpPr txBox="1"/>
                          <wps:spPr>
                            <a:xfrm>
                              <a:off x="0" y="0"/>
                              <a:ext cx="2190750" cy="371475"/>
                            </a:xfrm>
                            <a:prstGeom prst="rect">
                              <a:avLst/>
                            </a:prstGeom>
                            <a:noFill/>
                            <a:ln>
                              <a:noFill/>
                            </a:ln>
                            <a:effectLst/>
                          </wps:spPr>
                          <wps:txbx>
                            <w:txbxContent>
                              <w:p w:rsidR="00CC7804" w:rsidRPr="006E48C7" w:rsidRDefault="001D77C3" w:rsidP="00CC7804">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Natalia </w:t>
                                </w:r>
                                <w:proofErr w:type="spellStart"/>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Rodriguez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28" type="#_x0000_t202" style="position:absolute;margin-left:58.2pt;margin-top:569.9pt;width:172.5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" filled="f" stroked="f">
                    <v:fill o:detectmouseclick="t"/>
                    <v:textbox>
                      <w:txbxContent>
                        <w:p w:rsidR="00CC7804" w:rsidRPr="006E48C7" w:rsidRDefault="001D77C3" w:rsidP="00CC7804">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Natalia </w:t>
                          </w:r>
                          <w:proofErr w:type="spellStart"/>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Rodriguez</w:t>
                          </w:r>
                          <w:proofErr w:type="spellEnd"/>
                        </w:p>
                      </w:txbxContent>
                    </v:textbox>
                  </v:shape>
                </w:pict>
              </mc:Fallback>
            </mc:AlternateContent>
          </w:r>
          <w:r w:rsidR="006E48C7">
            <w:rPr>
              <w:noProof/>
              <w:lang w:eastAsia="es-AR"/>
            </w:rPr>
            <mc:AlternateContent>
              <mc:Choice Requires="wps">
                <w:drawing>
                  <wp:anchor distT="0" distB="0" distL="114300" distR="114300" simplePos="0" relativeHeight="251728896" behindDoc="0" locked="0" layoutInCell="1" allowOverlap="1" wp14:anchorId="276DEB75" wp14:editId="3EEEA206">
                    <wp:simplePos x="0" y="0"/>
                    <wp:positionH relativeFrom="column">
                      <wp:posOffset>-641985</wp:posOffset>
                    </wp:positionH>
                    <wp:positionV relativeFrom="paragraph">
                      <wp:posOffset>7009130</wp:posOffset>
                    </wp:positionV>
                    <wp:extent cx="6553200" cy="371475"/>
                    <wp:effectExtent l="0" t="0" r="0" b="9525"/>
                    <wp:wrapNone/>
                    <wp:docPr id="23" name="23 Cuadro de texto"/>
                    <wp:cNvGraphicFramePr/>
                    <a:graphic xmlns:a="http://schemas.openxmlformats.org/drawingml/2006/main">
                      <a:graphicData uri="http://schemas.microsoft.com/office/word/2010/wordprocessingShape">
                        <wps:wsp>
                          <wps:cNvSpPr txBox="1"/>
                          <wps:spPr>
                            <a:xfrm>
                              <a:off x="0" y="0"/>
                              <a:ext cx="6553200" cy="371475"/>
                            </a:xfrm>
                            <a:prstGeom prst="rect">
                              <a:avLst/>
                            </a:prstGeom>
                            <a:noFill/>
                            <a:ln>
                              <a:noFill/>
                            </a:ln>
                            <a:effectLst/>
                          </wps:spPr>
                          <wps:txb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Profesoras</w:t>
                                </w:r>
                                <w:r w:rsidRPr="006E48C7">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Bugueño</w:t>
                                </w:r>
                                <w:proofErr w:type="spellEnd"/>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Mariana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9" type="#_x0000_t202" style="position:absolute;margin-left:-50.55pt;margin-top:551.9pt;width:516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" filled="f" stroked="f">
                    <v:fill o:detectmouseclick="t"/>
                    <v:textbo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Profesoras</w:t>
                          </w:r>
                          <w:r w:rsidRPr="006E48C7">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Bugueño</w:t>
                          </w:r>
                          <w:proofErr w:type="spellEnd"/>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Mariana</w:t>
                          </w:r>
                        </w:p>
                      </w:txbxContent>
                    </v:textbox>
                  </v:shape>
                </w:pict>
              </mc:Fallback>
            </mc:AlternateContent>
          </w:r>
          <w:r w:rsidR="006E48C7">
            <w:rPr>
              <w:noProof/>
              <w:lang w:eastAsia="es-AR"/>
            </w:rPr>
            <mc:AlternateContent>
              <mc:Choice Requires="wps">
                <w:drawing>
                  <wp:anchor distT="0" distB="0" distL="114300" distR="114300" simplePos="0" relativeHeight="251724800" behindDoc="0" locked="0" layoutInCell="1" allowOverlap="1" wp14:anchorId="63CA94B2" wp14:editId="6DB76CAB">
                    <wp:simplePos x="0" y="0"/>
                    <wp:positionH relativeFrom="column">
                      <wp:posOffset>520065</wp:posOffset>
                    </wp:positionH>
                    <wp:positionV relativeFrom="paragraph">
                      <wp:posOffset>6323330</wp:posOffset>
                    </wp:positionV>
                    <wp:extent cx="2190750" cy="371475"/>
                    <wp:effectExtent l="0" t="0" r="0" b="9525"/>
                    <wp:wrapNone/>
                    <wp:docPr id="17" name="17 Cuadro de texto"/>
                    <wp:cNvGraphicFramePr/>
                    <a:graphic xmlns:a="http://schemas.openxmlformats.org/drawingml/2006/main">
                      <a:graphicData uri="http://schemas.microsoft.com/office/word/2010/wordprocessingShape">
                        <wps:wsp>
                          <wps:cNvSpPr txBox="1"/>
                          <wps:spPr>
                            <a:xfrm>
                              <a:off x="0" y="0"/>
                              <a:ext cx="2190750" cy="371475"/>
                            </a:xfrm>
                            <a:prstGeom prst="rect">
                              <a:avLst/>
                            </a:prstGeom>
                            <a:noFill/>
                            <a:ln>
                              <a:noFill/>
                            </a:ln>
                            <a:effectLst/>
                          </wps:spPr>
                          <wps:txb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Bolado Francisco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0" type="#_x0000_t202" style="position:absolute;margin-left:40.95pt;margin-top:497.9pt;width:17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" filled="f" stroked="f">
                    <v:fill o:detectmouseclick="t"/>
                    <v:textbo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Bolado Francisco</w:t>
                          </w:r>
                        </w:p>
                      </w:txbxContent>
                    </v:textbox>
                  </v:shape>
                </w:pict>
              </mc:Fallback>
            </mc:AlternateContent>
          </w:r>
          <w:r w:rsidR="006E48C7">
            <w:rPr>
              <w:noProof/>
              <w:lang w:eastAsia="es-AR"/>
            </w:rPr>
            <mc:AlternateContent>
              <mc:Choice Requires="wps">
                <w:drawing>
                  <wp:anchor distT="0" distB="0" distL="114300" distR="114300" simplePos="0" relativeHeight="251726848" behindDoc="0" locked="0" layoutInCell="1" allowOverlap="1" wp14:anchorId="30D0CD90" wp14:editId="556AE773">
                    <wp:simplePos x="0" y="0"/>
                    <wp:positionH relativeFrom="column">
                      <wp:posOffset>520065</wp:posOffset>
                    </wp:positionH>
                    <wp:positionV relativeFrom="paragraph">
                      <wp:posOffset>6542405</wp:posOffset>
                    </wp:positionV>
                    <wp:extent cx="2190750" cy="371475"/>
                    <wp:effectExtent l="0" t="0" r="0" b="9525"/>
                    <wp:wrapNone/>
                    <wp:docPr id="22" name="22 Cuadro de texto"/>
                    <wp:cNvGraphicFramePr/>
                    <a:graphic xmlns:a="http://schemas.openxmlformats.org/drawingml/2006/main">
                      <a:graphicData uri="http://schemas.microsoft.com/office/word/2010/wordprocessingShape">
                        <wps:wsp>
                          <wps:cNvSpPr txBox="1"/>
                          <wps:spPr>
                            <a:xfrm>
                              <a:off x="0" y="0"/>
                              <a:ext cx="2190750" cy="371475"/>
                            </a:xfrm>
                            <a:prstGeom prst="rect">
                              <a:avLst/>
                            </a:prstGeom>
                            <a:noFill/>
                            <a:ln>
                              <a:noFill/>
                            </a:ln>
                            <a:effectLst/>
                          </wps:spPr>
                          <wps:txb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Mercado Lautaro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1" type="#_x0000_t202" style="position:absolute;margin-left:40.95pt;margin-top:515.15pt;width:172.5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" filled="f" stroked="f">
                    <v:fill o:detectmouseclick="t"/>
                    <v:textbo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Mercado Lautaro</w:t>
                          </w:r>
                        </w:p>
                      </w:txbxContent>
                    </v:textbox>
                  </v:shape>
                </w:pict>
              </mc:Fallback>
            </mc:AlternateContent>
          </w:r>
          <w:r w:rsidR="006E48C7">
            <w:rPr>
              <w:noProof/>
              <w:lang w:eastAsia="es-AR"/>
            </w:rPr>
            <mc:AlternateContent>
              <mc:Choice Requires="wps">
                <w:drawing>
                  <wp:anchor distT="0" distB="0" distL="114300" distR="114300" simplePos="0" relativeHeight="251722752" behindDoc="0" locked="0" layoutInCell="1" allowOverlap="1" wp14:anchorId="013E1454" wp14:editId="459E7D0F">
                    <wp:simplePos x="0" y="0"/>
                    <wp:positionH relativeFrom="column">
                      <wp:posOffset>-641985</wp:posOffset>
                    </wp:positionH>
                    <wp:positionV relativeFrom="paragraph">
                      <wp:posOffset>6085205</wp:posOffset>
                    </wp:positionV>
                    <wp:extent cx="6553200" cy="371475"/>
                    <wp:effectExtent l="0" t="0" r="0" b="9525"/>
                    <wp:wrapNone/>
                    <wp:docPr id="10" name="10 Cuadro de texto"/>
                    <wp:cNvGraphicFramePr/>
                    <a:graphic xmlns:a="http://schemas.openxmlformats.org/drawingml/2006/main">
                      <a:graphicData uri="http://schemas.microsoft.com/office/word/2010/wordprocessingShape">
                        <wps:wsp>
                          <wps:cNvSpPr txBox="1"/>
                          <wps:spPr>
                            <a:xfrm>
                              <a:off x="0" y="0"/>
                              <a:ext cx="6553200" cy="371475"/>
                            </a:xfrm>
                            <a:prstGeom prst="rect">
                              <a:avLst/>
                            </a:prstGeom>
                            <a:noFill/>
                            <a:ln>
                              <a:noFill/>
                            </a:ln>
                            <a:effectLst/>
                          </wps:spPr>
                          <wps:txb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48C7">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Alumnos: </w:t>
                                </w:r>
                                <w:r w:rsidRPr="006E48C7">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Berón</w:t>
                                </w: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Analuz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2" type="#_x0000_t202" style="position:absolute;margin-left:-50.55pt;margin-top:479.15pt;width:516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" filled="f" stroked="f">
                    <v:fill o:detectmouseclick="t"/>
                    <v:textbox>
                      <w:txbxContent>
                        <w:p w:rsidR="006E48C7" w:rsidRPr="006E48C7" w:rsidRDefault="006E48C7" w:rsidP="006E48C7">
                          <w:pPr>
                            <w:pStyle w:val="NormalWeb"/>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E48C7">
                            <w:rPr>
                              <w:rFonts w:asciiTheme="majorHAnsi" w:eastAsiaTheme="majorEastAsia" w:hAnsiTheme="majorHAnsi" w:cstheme="majorBidi"/>
                              <w:b/>
                              <w:color w:val="F8F8F8"/>
                              <w:sz w:val="40"/>
                              <w:szCs w:val="40"/>
                              <w:lang w:val="es-MX"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Alumnos: </w:t>
                          </w:r>
                          <w:r w:rsidRPr="006E48C7">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Berón</w:t>
                          </w:r>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Pr>
                              <w:rFonts w:asciiTheme="majorHAnsi" w:eastAsiaTheme="majorEastAsia" w:hAnsiTheme="majorHAnsi" w:cstheme="majorBidi"/>
                              <w:sz w:val="40"/>
                              <w:szCs w:val="40"/>
                              <w:lang w:val="es-MX"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Analuz</w:t>
                          </w:r>
                          <w:proofErr w:type="spellEnd"/>
                        </w:p>
                      </w:txbxContent>
                    </v:textbox>
                  </v:shape>
                </w:pict>
              </mc:Fallback>
            </mc:AlternateContent>
          </w:r>
          <w:r w:rsidR="004D1785">
            <w:rPr>
              <w:lang w:val="es-MX"/>
            </w:rPr>
            <w:br w:type="page"/>
          </w:r>
        </w:p>
      </w:sdtContent>
    </w:sdt>
    <w:sdt>
      <w:sdtPr>
        <w:rPr>
          <w:rFonts w:asciiTheme="minorHAnsi" w:eastAsiaTheme="minorHAnsi" w:hAnsiTheme="minorHAnsi" w:cstheme="minorBidi"/>
          <w:b w:val="0"/>
          <w:bCs w:val="0"/>
          <w:color w:val="auto"/>
          <w:sz w:val="22"/>
          <w:szCs w:val="22"/>
          <w:lang w:val="es-ES" w:eastAsia="en-US"/>
        </w:rPr>
        <w:id w:val="-1200470565"/>
        <w:docPartObj>
          <w:docPartGallery w:val="Table of Contents"/>
          <w:docPartUnique/>
        </w:docPartObj>
      </w:sdtPr>
      <w:sdtEndPr/>
      <w:sdtContent>
        <w:p w:rsidR="00D9444A" w:rsidRPr="00461EFA" w:rsidRDefault="00D9444A">
          <w:pPr>
            <w:pStyle w:val="TtulodeTDC"/>
            <w:rPr>
              <w:sz w:val="22"/>
              <w:szCs w:val="22"/>
            </w:rPr>
          </w:pPr>
          <w:r w:rsidRPr="00461EFA">
            <w:rPr>
              <w:sz w:val="22"/>
              <w:szCs w:val="22"/>
              <w:lang w:val="es-ES"/>
            </w:rPr>
            <w:t>Contenido</w:t>
          </w:r>
        </w:p>
        <w:p w:rsidR="001B1204" w:rsidRDefault="00D9444A">
          <w:pPr>
            <w:pStyle w:val="TDC1"/>
            <w:rPr>
              <w:noProof/>
            </w:rPr>
          </w:pPr>
          <w:r w:rsidRPr="00461EFA">
            <w:fldChar w:fldCharType="begin"/>
          </w:r>
          <w:r w:rsidRPr="00461EFA">
            <w:instrText xml:space="preserve"> TOC \o "1-3" \h \z \u </w:instrText>
          </w:r>
          <w:r w:rsidRPr="00461EFA">
            <w:fldChar w:fldCharType="separate"/>
          </w:r>
          <w:hyperlink w:anchor="_Toc163814853" w:history="1">
            <w:r w:rsidR="001B1204" w:rsidRPr="00A405AF">
              <w:rPr>
                <w:rStyle w:val="Hipervnculo"/>
                <w:noProof/>
              </w:rPr>
              <w:t>I.</w:t>
            </w:r>
            <w:r w:rsidR="001B1204">
              <w:rPr>
                <w:noProof/>
              </w:rPr>
              <w:tab/>
            </w:r>
            <w:r w:rsidR="001B1204" w:rsidRPr="00A405AF">
              <w:rPr>
                <w:rStyle w:val="Hipervnculo"/>
                <w:noProof/>
              </w:rPr>
              <w:t>Introducción</w:t>
            </w:r>
            <w:r w:rsidR="001B1204">
              <w:rPr>
                <w:noProof/>
                <w:webHidden/>
              </w:rPr>
              <w:tab/>
            </w:r>
            <w:r w:rsidR="001B1204">
              <w:rPr>
                <w:noProof/>
                <w:webHidden/>
              </w:rPr>
              <w:fldChar w:fldCharType="begin"/>
            </w:r>
            <w:r w:rsidR="001B1204">
              <w:rPr>
                <w:noProof/>
                <w:webHidden/>
              </w:rPr>
              <w:instrText xml:space="preserve"> PAGEREF _Toc163814853 \h </w:instrText>
            </w:r>
            <w:r w:rsidR="001B1204">
              <w:rPr>
                <w:noProof/>
                <w:webHidden/>
              </w:rPr>
            </w:r>
            <w:r w:rsidR="001B1204">
              <w:rPr>
                <w:noProof/>
                <w:webHidden/>
              </w:rPr>
              <w:fldChar w:fldCharType="separate"/>
            </w:r>
            <w:r w:rsidR="001B1204">
              <w:rPr>
                <w:noProof/>
                <w:webHidden/>
              </w:rPr>
              <w:t>2</w:t>
            </w:r>
            <w:r w:rsidR="001B1204">
              <w:rPr>
                <w:noProof/>
                <w:webHidden/>
              </w:rPr>
              <w:fldChar w:fldCharType="end"/>
            </w:r>
          </w:hyperlink>
        </w:p>
        <w:p w:rsidR="001B1204" w:rsidRDefault="008E75DA">
          <w:pPr>
            <w:pStyle w:val="TDC1"/>
            <w:rPr>
              <w:noProof/>
            </w:rPr>
          </w:pPr>
          <w:hyperlink w:anchor="_Toc163814854" w:history="1">
            <w:r w:rsidR="001B1204" w:rsidRPr="00A405AF">
              <w:rPr>
                <w:rStyle w:val="Hipervnculo"/>
                <w:noProof/>
              </w:rPr>
              <w:t>II.</w:t>
            </w:r>
            <w:r w:rsidR="001B1204">
              <w:rPr>
                <w:noProof/>
              </w:rPr>
              <w:tab/>
            </w:r>
            <w:r w:rsidR="001B1204" w:rsidRPr="00A405AF">
              <w:rPr>
                <w:rStyle w:val="Hipervnculo"/>
                <w:noProof/>
              </w:rPr>
              <w:t>Diferencia entre “Minería No Metalífera” y “Minería Metalífera”</w:t>
            </w:r>
            <w:r w:rsidR="001B1204">
              <w:rPr>
                <w:noProof/>
                <w:webHidden/>
              </w:rPr>
              <w:tab/>
            </w:r>
            <w:r w:rsidR="001B1204">
              <w:rPr>
                <w:noProof/>
                <w:webHidden/>
              </w:rPr>
              <w:fldChar w:fldCharType="begin"/>
            </w:r>
            <w:r w:rsidR="001B1204">
              <w:rPr>
                <w:noProof/>
                <w:webHidden/>
              </w:rPr>
              <w:instrText xml:space="preserve"> PAGEREF _Toc163814854 \h </w:instrText>
            </w:r>
            <w:r w:rsidR="001B1204">
              <w:rPr>
                <w:noProof/>
                <w:webHidden/>
              </w:rPr>
            </w:r>
            <w:r w:rsidR="001B1204">
              <w:rPr>
                <w:noProof/>
                <w:webHidden/>
              </w:rPr>
              <w:fldChar w:fldCharType="separate"/>
            </w:r>
            <w:r w:rsidR="001B1204">
              <w:rPr>
                <w:noProof/>
                <w:webHidden/>
              </w:rPr>
              <w:t>2</w:t>
            </w:r>
            <w:r w:rsidR="001B1204">
              <w:rPr>
                <w:noProof/>
                <w:webHidden/>
              </w:rPr>
              <w:fldChar w:fldCharType="end"/>
            </w:r>
          </w:hyperlink>
        </w:p>
        <w:p w:rsidR="001B1204" w:rsidRDefault="008E75DA">
          <w:pPr>
            <w:pStyle w:val="TDC2"/>
          </w:pPr>
          <w:hyperlink w:anchor="_Toc163814855" w:history="1">
            <w:r w:rsidR="001B1204" w:rsidRPr="00A405AF">
              <w:rPr>
                <w:rStyle w:val="Hipervnculo"/>
                <w:b/>
              </w:rPr>
              <w:t>II.IMinería Metalífera</w:t>
            </w:r>
            <w:r w:rsidR="001B1204">
              <w:rPr>
                <w:webHidden/>
              </w:rPr>
              <w:tab/>
            </w:r>
            <w:r w:rsidR="001B1204">
              <w:rPr>
                <w:webHidden/>
              </w:rPr>
              <w:fldChar w:fldCharType="begin"/>
            </w:r>
            <w:r w:rsidR="001B1204">
              <w:rPr>
                <w:webHidden/>
              </w:rPr>
              <w:instrText xml:space="preserve"> PAGEREF _Toc163814855 \h </w:instrText>
            </w:r>
            <w:r w:rsidR="001B1204">
              <w:rPr>
                <w:webHidden/>
              </w:rPr>
            </w:r>
            <w:r w:rsidR="001B1204">
              <w:rPr>
                <w:webHidden/>
              </w:rPr>
              <w:fldChar w:fldCharType="separate"/>
            </w:r>
            <w:r w:rsidR="001B1204">
              <w:rPr>
                <w:webHidden/>
              </w:rPr>
              <w:t>2</w:t>
            </w:r>
            <w:r w:rsidR="001B1204">
              <w:rPr>
                <w:webHidden/>
              </w:rPr>
              <w:fldChar w:fldCharType="end"/>
            </w:r>
          </w:hyperlink>
        </w:p>
        <w:p w:rsidR="001B1204" w:rsidRDefault="008E75DA">
          <w:pPr>
            <w:pStyle w:val="TDC2"/>
          </w:pPr>
          <w:hyperlink w:anchor="_Toc163814856" w:history="1">
            <w:r w:rsidR="001B1204" w:rsidRPr="00A405AF">
              <w:rPr>
                <w:rStyle w:val="Hipervnculo"/>
                <w:b/>
              </w:rPr>
              <w:t>II.IIMinería No Metalífera</w:t>
            </w:r>
            <w:r w:rsidR="001B1204">
              <w:rPr>
                <w:webHidden/>
              </w:rPr>
              <w:tab/>
            </w:r>
            <w:r w:rsidR="001B1204">
              <w:rPr>
                <w:webHidden/>
              </w:rPr>
              <w:fldChar w:fldCharType="begin"/>
            </w:r>
            <w:r w:rsidR="001B1204">
              <w:rPr>
                <w:webHidden/>
              </w:rPr>
              <w:instrText xml:space="preserve"> PAGEREF _Toc163814856 \h </w:instrText>
            </w:r>
            <w:r w:rsidR="001B1204">
              <w:rPr>
                <w:webHidden/>
              </w:rPr>
            </w:r>
            <w:r w:rsidR="001B1204">
              <w:rPr>
                <w:webHidden/>
              </w:rPr>
              <w:fldChar w:fldCharType="separate"/>
            </w:r>
            <w:r w:rsidR="001B1204">
              <w:rPr>
                <w:webHidden/>
              </w:rPr>
              <w:t>2</w:t>
            </w:r>
            <w:r w:rsidR="001B1204">
              <w:rPr>
                <w:webHidden/>
              </w:rPr>
              <w:fldChar w:fldCharType="end"/>
            </w:r>
          </w:hyperlink>
        </w:p>
        <w:p w:rsidR="001B1204" w:rsidRDefault="008E75DA">
          <w:pPr>
            <w:pStyle w:val="TDC1"/>
            <w:rPr>
              <w:noProof/>
            </w:rPr>
          </w:pPr>
          <w:hyperlink w:anchor="_Toc163814857" w:history="1">
            <w:r w:rsidR="001B1204" w:rsidRPr="00A405AF">
              <w:rPr>
                <w:rStyle w:val="Hipervnculo"/>
                <w:noProof/>
              </w:rPr>
              <w:t>III.</w:t>
            </w:r>
            <w:r w:rsidR="001B1204">
              <w:rPr>
                <w:noProof/>
              </w:rPr>
              <w:tab/>
            </w:r>
            <w:r w:rsidR="001B1204" w:rsidRPr="00A405AF">
              <w:rPr>
                <w:rStyle w:val="Hipervnculo"/>
                <w:noProof/>
              </w:rPr>
              <w:t>Características de roca de aplicación</w:t>
            </w:r>
            <w:r w:rsidR="001B1204">
              <w:rPr>
                <w:noProof/>
                <w:webHidden/>
              </w:rPr>
              <w:tab/>
            </w:r>
            <w:r w:rsidR="001B1204">
              <w:rPr>
                <w:noProof/>
                <w:webHidden/>
              </w:rPr>
              <w:fldChar w:fldCharType="begin"/>
            </w:r>
            <w:r w:rsidR="001B1204">
              <w:rPr>
                <w:noProof/>
                <w:webHidden/>
              </w:rPr>
              <w:instrText xml:space="preserve"> PAGEREF _Toc163814857 \h </w:instrText>
            </w:r>
            <w:r w:rsidR="001B1204">
              <w:rPr>
                <w:noProof/>
                <w:webHidden/>
              </w:rPr>
            </w:r>
            <w:r w:rsidR="001B1204">
              <w:rPr>
                <w:noProof/>
                <w:webHidden/>
              </w:rPr>
              <w:fldChar w:fldCharType="separate"/>
            </w:r>
            <w:r w:rsidR="001B1204">
              <w:rPr>
                <w:noProof/>
                <w:webHidden/>
              </w:rPr>
              <w:t>3</w:t>
            </w:r>
            <w:r w:rsidR="001B1204">
              <w:rPr>
                <w:noProof/>
                <w:webHidden/>
              </w:rPr>
              <w:fldChar w:fldCharType="end"/>
            </w:r>
          </w:hyperlink>
        </w:p>
        <w:p w:rsidR="001B1204" w:rsidRDefault="008E75DA">
          <w:pPr>
            <w:pStyle w:val="TDC2"/>
          </w:pPr>
          <w:hyperlink w:anchor="_Toc163814858" w:history="1">
            <w:r w:rsidR="001B1204" w:rsidRPr="00A405AF">
              <w:rPr>
                <w:rStyle w:val="Hipervnculo"/>
                <w:b/>
              </w:rPr>
              <w:t>Aplicaciones</w:t>
            </w:r>
            <w:r w:rsidR="001B1204">
              <w:rPr>
                <w:webHidden/>
              </w:rPr>
              <w:tab/>
            </w:r>
            <w:r w:rsidR="001B1204">
              <w:rPr>
                <w:webHidden/>
              </w:rPr>
              <w:fldChar w:fldCharType="begin"/>
            </w:r>
            <w:r w:rsidR="001B1204">
              <w:rPr>
                <w:webHidden/>
              </w:rPr>
              <w:instrText xml:space="preserve"> PAGEREF _Toc163814858 \h </w:instrText>
            </w:r>
            <w:r w:rsidR="001B1204">
              <w:rPr>
                <w:webHidden/>
              </w:rPr>
            </w:r>
            <w:r w:rsidR="001B1204">
              <w:rPr>
                <w:webHidden/>
              </w:rPr>
              <w:fldChar w:fldCharType="separate"/>
            </w:r>
            <w:r w:rsidR="001B1204">
              <w:rPr>
                <w:webHidden/>
              </w:rPr>
              <w:t>3</w:t>
            </w:r>
            <w:r w:rsidR="001B1204">
              <w:rPr>
                <w:webHidden/>
              </w:rPr>
              <w:fldChar w:fldCharType="end"/>
            </w:r>
          </w:hyperlink>
        </w:p>
        <w:p w:rsidR="001B1204" w:rsidRDefault="008E75DA">
          <w:pPr>
            <w:pStyle w:val="TDC1"/>
            <w:rPr>
              <w:noProof/>
            </w:rPr>
          </w:pPr>
          <w:hyperlink w:anchor="_Toc163814859" w:history="1">
            <w:r w:rsidR="001B1204" w:rsidRPr="00A405AF">
              <w:rPr>
                <w:rStyle w:val="Hipervnculo"/>
                <w:noProof/>
              </w:rPr>
              <w:t>IV.</w:t>
            </w:r>
            <w:r w:rsidR="001B1204">
              <w:rPr>
                <w:noProof/>
              </w:rPr>
              <w:tab/>
            </w:r>
            <w:r w:rsidR="001B1204" w:rsidRPr="00A405AF">
              <w:rPr>
                <w:rStyle w:val="Hipervnculo"/>
                <w:noProof/>
              </w:rPr>
              <w:t>¿Qué es el Talco?</w:t>
            </w:r>
            <w:r w:rsidR="001B1204">
              <w:rPr>
                <w:noProof/>
                <w:webHidden/>
              </w:rPr>
              <w:tab/>
            </w:r>
            <w:r w:rsidR="001B1204">
              <w:rPr>
                <w:noProof/>
                <w:webHidden/>
              </w:rPr>
              <w:fldChar w:fldCharType="begin"/>
            </w:r>
            <w:r w:rsidR="001B1204">
              <w:rPr>
                <w:noProof/>
                <w:webHidden/>
              </w:rPr>
              <w:instrText xml:space="preserve"> PAGEREF _Toc163814859 \h </w:instrText>
            </w:r>
            <w:r w:rsidR="001B1204">
              <w:rPr>
                <w:noProof/>
                <w:webHidden/>
              </w:rPr>
            </w:r>
            <w:r w:rsidR="001B1204">
              <w:rPr>
                <w:noProof/>
                <w:webHidden/>
              </w:rPr>
              <w:fldChar w:fldCharType="separate"/>
            </w:r>
            <w:r w:rsidR="001B1204">
              <w:rPr>
                <w:noProof/>
                <w:webHidden/>
              </w:rPr>
              <w:t>3</w:t>
            </w:r>
            <w:r w:rsidR="001B1204">
              <w:rPr>
                <w:noProof/>
                <w:webHidden/>
              </w:rPr>
              <w:fldChar w:fldCharType="end"/>
            </w:r>
          </w:hyperlink>
        </w:p>
        <w:p w:rsidR="001B1204" w:rsidRDefault="008E75DA">
          <w:pPr>
            <w:pStyle w:val="TDC1"/>
            <w:rPr>
              <w:noProof/>
            </w:rPr>
          </w:pPr>
          <w:hyperlink w:anchor="_Toc163814860" w:history="1">
            <w:r w:rsidR="001B1204" w:rsidRPr="00A405AF">
              <w:rPr>
                <w:rStyle w:val="Hipervnculo"/>
                <w:noProof/>
              </w:rPr>
              <w:t>V.</w:t>
            </w:r>
            <w:r w:rsidR="001B1204">
              <w:rPr>
                <w:noProof/>
              </w:rPr>
              <w:tab/>
            </w:r>
            <w:r w:rsidR="001B1204" w:rsidRPr="00A405AF">
              <w:rPr>
                <w:rStyle w:val="Hipervnculo"/>
                <w:noProof/>
              </w:rPr>
              <w:t>¿Qué tipo de mineral es el Talco?</w:t>
            </w:r>
            <w:r w:rsidR="001B1204">
              <w:rPr>
                <w:noProof/>
                <w:webHidden/>
              </w:rPr>
              <w:tab/>
            </w:r>
            <w:r w:rsidR="001B1204">
              <w:rPr>
                <w:noProof/>
                <w:webHidden/>
              </w:rPr>
              <w:fldChar w:fldCharType="begin"/>
            </w:r>
            <w:r w:rsidR="001B1204">
              <w:rPr>
                <w:noProof/>
                <w:webHidden/>
              </w:rPr>
              <w:instrText xml:space="preserve"> PAGEREF _Toc163814860 \h </w:instrText>
            </w:r>
            <w:r w:rsidR="001B1204">
              <w:rPr>
                <w:noProof/>
                <w:webHidden/>
              </w:rPr>
            </w:r>
            <w:r w:rsidR="001B1204">
              <w:rPr>
                <w:noProof/>
                <w:webHidden/>
              </w:rPr>
              <w:fldChar w:fldCharType="separate"/>
            </w:r>
            <w:r w:rsidR="001B1204">
              <w:rPr>
                <w:noProof/>
                <w:webHidden/>
              </w:rPr>
              <w:t>3</w:t>
            </w:r>
            <w:r w:rsidR="001B1204">
              <w:rPr>
                <w:noProof/>
                <w:webHidden/>
              </w:rPr>
              <w:fldChar w:fldCharType="end"/>
            </w:r>
          </w:hyperlink>
        </w:p>
        <w:p w:rsidR="001B1204" w:rsidRDefault="008E75DA">
          <w:pPr>
            <w:pStyle w:val="TDC1"/>
            <w:rPr>
              <w:noProof/>
            </w:rPr>
          </w:pPr>
          <w:hyperlink w:anchor="_Toc163814861" w:history="1">
            <w:r w:rsidR="001B1204" w:rsidRPr="00A405AF">
              <w:rPr>
                <w:rStyle w:val="Hipervnculo"/>
                <w:noProof/>
              </w:rPr>
              <w:t>VI.</w:t>
            </w:r>
            <w:r w:rsidR="001B1204">
              <w:rPr>
                <w:noProof/>
              </w:rPr>
              <w:tab/>
            </w:r>
            <w:r w:rsidR="001B1204" w:rsidRPr="00A405AF">
              <w:rPr>
                <w:rStyle w:val="Hipervnculo"/>
                <w:noProof/>
              </w:rPr>
              <w:t>¿A qué minería pertenece?</w:t>
            </w:r>
            <w:r w:rsidR="001B1204">
              <w:rPr>
                <w:noProof/>
                <w:webHidden/>
              </w:rPr>
              <w:tab/>
            </w:r>
            <w:r w:rsidR="001B1204">
              <w:rPr>
                <w:noProof/>
                <w:webHidden/>
              </w:rPr>
              <w:fldChar w:fldCharType="begin"/>
            </w:r>
            <w:r w:rsidR="001B1204">
              <w:rPr>
                <w:noProof/>
                <w:webHidden/>
              </w:rPr>
              <w:instrText xml:space="preserve"> PAGEREF _Toc163814861 \h </w:instrText>
            </w:r>
            <w:r w:rsidR="001B1204">
              <w:rPr>
                <w:noProof/>
                <w:webHidden/>
              </w:rPr>
            </w:r>
            <w:r w:rsidR="001B1204">
              <w:rPr>
                <w:noProof/>
                <w:webHidden/>
              </w:rPr>
              <w:fldChar w:fldCharType="separate"/>
            </w:r>
            <w:r w:rsidR="001B1204">
              <w:rPr>
                <w:noProof/>
                <w:webHidden/>
              </w:rPr>
              <w:t>3</w:t>
            </w:r>
            <w:r w:rsidR="001B1204">
              <w:rPr>
                <w:noProof/>
                <w:webHidden/>
              </w:rPr>
              <w:fldChar w:fldCharType="end"/>
            </w:r>
          </w:hyperlink>
        </w:p>
        <w:p w:rsidR="001B1204" w:rsidRDefault="008E75DA">
          <w:pPr>
            <w:pStyle w:val="TDC1"/>
            <w:rPr>
              <w:noProof/>
            </w:rPr>
          </w:pPr>
          <w:hyperlink w:anchor="_Toc163814862" w:history="1">
            <w:r w:rsidR="001B1204" w:rsidRPr="00A405AF">
              <w:rPr>
                <w:rStyle w:val="Hipervnculo"/>
                <w:noProof/>
              </w:rPr>
              <w:t>VII.</w:t>
            </w:r>
            <w:r w:rsidR="001B1204">
              <w:rPr>
                <w:noProof/>
              </w:rPr>
              <w:tab/>
            </w:r>
            <w:r w:rsidR="001B1204" w:rsidRPr="00A405AF">
              <w:rPr>
                <w:rStyle w:val="Hipervnculo"/>
                <w:noProof/>
              </w:rPr>
              <w:t>Características Del Talco</w:t>
            </w:r>
            <w:r w:rsidR="001B1204">
              <w:rPr>
                <w:noProof/>
                <w:webHidden/>
              </w:rPr>
              <w:tab/>
            </w:r>
            <w:r w:rsidR="001B1204">
              <w:rPr>
                <w:noProof/>
                <w:webHidden/>
              </w:rPr>
              <w:fldChar w:fldCharType="begin"/>
            </w:r>
            <w:r w:rsidR="001B1204">
              <w:rPr>
                <w:noProof/>
                <w:webHidden/>
              </w:rPr>
              <w:instrText xml:space="preserve"> PAGEREF _Toc163814862 \h </w:instrText>
            </w:r>
            <w:r w:rsidR="001B1204">
              <w:rPr>
                <w:noProof/>
                <w:webHidden/>
              </w:rPr>
            </w:r>
            <w:r w:rsidR="001B1204">
              <w:rPr>
                <w:noProof/>
                <w:webHidden/>
              </w:rPr>
              <w:fldChar w:fldCharType="separate"/>
            </w:r>
            <w:r w:rsidR="001B1204">
              <w:rPr>
                <w:noProof/>
                <w:webHidden/>
              </w:rPr>
              <w:t>3</w:t>
            </w:r>
            <w:r w:rsidR="001B1204">
              <w:rPr>
                <w:noProof/>
                <w:webHidden/>
              </w:rPr>
              <w:fldChar w:fldCharType="end"/>
            </w:r>
          </w:hyperlink>
        </w:p>
        <w:p w:rsidR="001B1204" w:rsidRDefault="008E75DA">
          <w:pPr>
            <w:pStyle w:val="TDC1"/>
            <w:rPr>
              <w:noProof/>
            </w:rPr>
          </w:pPr>
          <w:hyperlink w:anchor="_Toc163814863" w:history="1">
            <w:r w:rsidR="001B1204" w:rsidRPr="00A405AF">
              <w:rPr>
                <w:rStyle w:val="Hipervnculo"/>
                <w:noProof/>
                <w:lang w:val="es-MX"/>
              </w:rPr>
              <w:t>VIII.</w:t>
            </w:r>
            <w:r w:rsidR="001B1204">
              <w:rPr>
                <w:noProof/>
              </w:rPr>
              <w:tab/>
            </w:r>
            <w:r w:rsidR="001B1204" w:rsidRPr="00A405AF">
              <w:rPr>
                <w:rStyle w:val="Hipervnculo"/>
                <w:noProof/>
                <w:lang w:val="es-MX"/>
              </w:rPr>
              <w:t>Método de Explotación</w:t>
            </w:r>
            <w:r w:rsidR="001B1204">
              <w:rPr>
                <w:noProof/>
                <w:webHidden/>
              </w:rPr>
              <w:tab/>
            </w:r>
            <w:r w:rsidR="001B1204">
              <w:rPr>
                <w:noProof/>
                <w:webHidden/>
              </w:rPr>
              <w:fldChar w:fldCharType="begin"/>
            </w:r>
            <w:r w:rsidR="001B1204">
              <w:rPr>
                <w:noProof/>
                <w:webHidden/>
              </w:rPr>
              <w:instrText xml:space="preserve"> PAGEREF _Toc163814863 \h </w:instrText>
            </w:r>
            <w:r w:rsidR="001B1204">
              <w:rPr>
                <w:noProof/>
                <w:webHidden/>
              </w:rPr>
            </w:r>
            <w:r w:rsidR="001B1204">
              <w:rPr>
                <w:noProof/>
                <w:webHidden/>
              </w:rPr>
              <w:fldChar w:fldCharType="separate"/>
            </w:r>
            <w:r w:rsidR="001B1204">
              <w:rPr>
                <w:noProof/>
                <w:webHidden/>
              </w:rPr>
              <w:t>4</w:t>
            </w:r>
            <w:r w:rsidR="001B1204">
              <w:rPr>
                <w:noProof/>
                <w:webHidden/>
              </w:rPr>
              <w:fldChar w:fldCharType="end"/>
            </w:r>
          </w:hyperlink>
        </w:p>
        <w:p w:rsidR="001B1204" w:rsidRDefault="008E75DA">
          <w:pPr>
            <w:pStyle w:val="TDC1"/>
            <w:rPr>
              <w:noProof/>
            </w:rPr>
          </w:pPr>
          <w:hyperlink w:anchor="_Toc163814864" w:history="1">
            <w:r w:rsidR="001B1204" w:rsidRPr="00A405AF">
              <w:rPr>
                <w:rStyle w:val="Hipervnculo"/>
                <w:noProof/>
              </w:rPr>
              <w:t>IX.</w:t>
            </w:r>
            <w:r w:rsidR="001B1204">
              <w:rPr>
                <w:noProof/>
              </w:rPr>
              <w:tab/>
            </w:r>
            <w:r w:rsidR="001B1204" w:rsidRPr="00A405AF">
              <w:rPr>
                <w:rStyle w:val="Hipervnculo"/>
                <w:noProof/>
              </w:rPr>
              <w:t>¿Cómo diferenciamos el talco de otros minerales?</w:t>
            </w:r>
            <w:r w:rsidR="001B1204">
              <w:rPr>
                <w:noProof/>
                <w:webHidden/>
              </w:rPr>
              <w:tab/>
            </w:r>
            <w:r w:rsidR="001B1204">
              <w:rPr>
                <w:noProof/>
                <w:webHidden/>
              </w:rPr>
              <w:fldChar w:fldCharType="begin"/>
            </w:r>
            <w:r w:rsidR="001B1204">
              <w:rPr>
                <w:noProof/>
                <w:webHidden/>
              </w:rPr>
              <w:instrText xml:space="preserve"> PAGEREF _Toc163814864 \h </w:instrText>
            </w:r>
            <w:r w:rsidR="001B1204">
              <w:rPr>
                <w:noProof/>
                <w:webHidden/>
              </w:rPr>
            </w:r>
            <w:r w:rsidR="001B1204">
              <w:rPr>
                <w:noProof/>
                <w:webHidden/>
              </w:rPr>
              <w:fldChar w:fldCharType="separate"/>
            </w:r>
            <w:r w:rsidR="001B1204">
              <w:rPr>
                <w:noProof/>
                <w:webHidden/>
              </w:rPr>
              <w:t>4</w:t>
            </w:r>
            <w:r w:rsidR="001B1204">
              <w:rPr>
                <w:noProof/>
                <w:webHidden/>
              </w:rPr>
              <w:fldChar w:fldCharType="end"/>
            </w:r>
          </w:hyperlink>
        </w:p>
        <w:p w:rsidR="001B1204" w:rsidRDefault="008E75DA">
          <w:pPr>
            <w:pStyle w:val="TDC1"/>
            <w:rPr>
              <w:noProof/>
            </w:rPr>
          </w:pPr>
          <w:hyperlink w:anchor="_Toc163814865" w:history="1">
            <w:r w:rsidR="001B1204" w:rsidRPr="00A405AF">
              <w:rPr>
                <w:rStyle w:val="Hipervnculo"/>
                <w:noProof/>
              </w:rPr>
              <w:t>X.</w:t>
            </w:r>
            <w:r w:rsidR="001B1204">
              <w:rPr>
                <w:noProof/>
              </w:rPr>
              <w:tab/>
            </w:r>
            <w:r w:rsidR="001B1204" w:rsidRPr="00A405AF">
              <w:rPr>
                <w:rStyle w:val="Hipervnculo"/>
                <w:noProof/>
              </w:rPr>
              <w:t>Yacimientos en San Juan</w:t>
            </w:r>
            <w:r w:rsidR="001B1204">
              <w:rPr>
                <w:noProof/>
                <w:webHidden/>
              </w:rPr>
              <w:tab/>
            </w:r>
            <w:r w:rsidR="001B1204">
              <w:rPr>
                <w:noProof/>
                <w:webHidden/>
              </w:rPr>
              <w:fldChar w:fldCharType="begin"/>
            </w:r>
            <w:r w:rsidR="001B1204">
              <w:rPr>
                <w:noProof/>
                <w:webHidden/>
              </w:rPr>
              <w:instrText xml:space="preserve"> PAGEREF _Toc163814865 \h </w:instrText>
            </w:r>
            <w:r w:rsidR="001B1204">
              <w:rPr>
                <w:noProof/>
                <w:webHidden/>
              </w:rPr>
            </w:r>
            <w:r w:rsidR="001B1204">
              <w:rPr>
                <w:noProof/>
                <w:webHidden/>
              </w:rPr>
              <w:fldChar w:fldCharType="separate"/>
            </w:r>
            <w:r w:rsidR="001B1204">
              <w:rPr>
                <w:noProof/>
                <w:webHidden/>
              </w:rPr>
              <w:t>4</w:t>
            </w:r>
            <w:r w:rsidR="001B1204">
              <w:rPr>
                <w:noProof/>
                <w:webHidden/>
              </w:rPr>
              <w:fldChar w:fldCharType="end"/>
            </w:r>
          </w:hyperlink>
        </w:p>
        <w:p w:rsidR="001B1204" w:rsidRDefault="008E75DA">
          <w:pPr>
            <w:pStyle w:val="TDC1"/>
            <w:rPr>
              <w:noProof/>
            </w:rPr>
          </w:pPr>
          <w:hyperlink w:anchor="_Toc163814866" w:history="1">
            <w:r w:rsidR="001B1204" w:rsidRPr="00A405AF">
              <w:rPr>
                <w:rStyle w:val="Hipervnculo"/>
                <w:noProof/>
              </w:rPr>
              <w:t>XI.</w:t>
            </w:r>
            <w:r w:rsidR="001B1204">
              <w:rPr>
                <w:noProof/>
              </w:rPr>
              <w:tab/>
            </w:r>
            <w:r w:rsidR="001B1204" w:rsidRPr="00A405AF">
              <w:rPr>
                <w:rStyle w:val="Hipervnculo"/>
                <w:noProof/>
              </w:rPr>
              <w:t>Geología del depósito</w:t>
            </w:r>
            <w:r w:rsidR="001B1204">
              <w:rPr>
                <w:noProof/>
                <w:webHidden/>
              </w:rPr>
              <w:tab/>
            </w:r>
            <w:r w:rsidR="001B1204">
              <w:rPr>
                <w:noProof/>
                <w:webHidden/>
              </w:rPr>
              <w:fldChar w:fldCharType="begin"/>
            </w:r>
            <w:r w:rsidR="001B1204">
              <w:rPr>
                <w:noProof/>
                <w:webHidden/>
              </w:rPr>
              <w:instrText xml:space="preserve"> PAGEREF _Toc163814866 \h </w:instrText>
            </w:r>
            <w:r w:rsidR="001B1204">
              <w:rPr>
                <w:noProof/>
                <w:webHidden/>
              </w:rPr>
            </w:r>
            <w:r w:rsidR="001B1204">
              <w:rPr>
                <w:noProof/>
                <w:webHidden/>
              </w:rPr>
              <w:fldChar w:fldCharType="separate"/>
            </w:r>
            <w:r w:rsidR="001B1204">
              <w:rPr>
                <w:noProof/>
                <w:webHidden/>
              </w:rPr>
              <w:t>5</w:t>
            </w:r>
            <w:r w:rsidR="001B1204">
              <w:rPr>
                <w:noProof/>
                <w:webHidden/>
              </w:rPr>
              <w:fldChar w:fldCharType="end"/>
            </w:r>
          </w:hyperlink>
        </w:p>
        <w:p w:rsidR="001B1204" w:rsidRDefault="008E75DA">
          <w:pPr>
            <w:pStyle w:val="TDC1"/>
            <w:rPr>
              <w:noProof/>
            </w:rPr>
          </w:pPr>
          <w:hyperlink w:anchor="_Toc163814867" w:history="1">
            <w:r w:rsidR="001B1204" w:rsidRPr="00A405AF">
              <w:rPr>
                <w:rStyle w:val="Hipervnculo"/>
                <w:noProof/>
                <w:lang w:val="es-MX"/>
              </w:rPr>
              <w:t>Bibliografía:</w:t>
            </w:r>
            <w:r w:rsidR="001B1204">
              <w:rPr>
                <w:noProof/>
                <w:webHidden/>
              </w:rPr>
              <w:tab/>
            </w:r>
            <w:r w:rsidR="001B1204">
              <w:rPr>
                <w:noProof/>
                <w:webHidden/>
              </w:rPr>
              <w:fldChar w:fldCharType="begin"/>
            </w:r>
            <w:r w:rsidR="001B1204">
              <w:rPr>
                <w:noProof/>
                <w:webHidden/>
              </w:rPr>
              <w:instrText xml:space="preserve"> PAGEREF _Toc163814867 \h </w:instrText>
            </w:r>
            <w:r w:rsidR="001B1204">
              <w:rPr>
                <w:noProof/>
                <w:webHidden/>
              </w:rPr>
            </w:r>
            <w:r w:rsidR="001B1204">
              <w:rPr>
                <w:noProof/>
                <w:webHidden/>
              </w:rPr>
              <w:fldChar w:fldCharType="separate"/>
            </w:r>
            <w:r w:rsidR="001B1204">
              <w:rPr>
                <w:noProof/>
                <w:webHidden/>
              </w:rPr>
              <w:t>6</w:t>
            </w:r>
            <w:r w:rsidR="001B1204">
              <w:rPr>
                <w:noProof/>
                <w:webHidden/>
              </w:rPr>
              <w:fldChar w:fldCharType="end"/>
            </w:r>
          </w:hyperlink>
        </w:p>
        <w:p w:rsidR="00D9444A" w:rsidRPr="00461EFA" w:rsidRDefault="00D9444A">
          <w:r w:rsidRPr="00461EFA">
            <w:rPr>
              <w:b/>
              <w:bCs/>
              <w:lang w:val="es-ES"/>
            </w:rPr>
            <w:fldChar w:fldCharType="end"/>
          </w:r>
        </w:p>
      </w:sdtContent>
    </w:sdt>
    <w:p w:rsidR="00D9444A" w:rsidRPr="00461EFA" w:rsidRDefault="00D9444A">
      <w:pPr>
        <w:rPr>
          <w:rFonts w:ascii="Footlight MT Light" w:hAnsi="Footlight MT Light"/>
          <w:lang w:val="es-MX"/>
        </w:rPr>
      </w:pPr>
    </w:p>
    <w:p w:rsidR="00D9444A" w:rsidRPr="00461EFA" w:rsidRDefault="00D9444A" w:rsidP="001D77C3">
      <w:pPr>
        <w:jc w:val="both"/>
        <w:rPr>
          <w:rFonts w:ascii="Footlight MT Light" w:hAnsi="Footlight MT Light"/>
          <w:lang w:val="es-MX"/>
        </w:rPr>
      </w:pPr>
      <w:r w:rsidRPr="00461EFA">
        <w:rPr>
          <w:rFonts w:ascii="Footlight MT Light" w:hAnsi="Footlight MT Light"/>
          <w:lang w:val="es-MX"/>
        </w:rPr>
        <w:br w:type="page"/>
      </w:r>
    </w:p>
    <w:p w:rsidR="000122C7" w:rsidRDefault="004D1785" w:rsidP="001D77C3">
      <w:pPr>
        <w:pStyle w:val="Ttulo1"/>
        <w:numPr>
          <w:ilvl w:val="0"/>
          <w:numId w:val="4"/>
        </w:numPr>
        <w:jc w:val="both"/>
      </w:pPr>
      <w:bookmarkStart w:id="0" w:name="_Toc163814853"/>
      <w:r w:rsidRPr="000122C7">
        <w:lastRenderedPageBreak/>
        <w:t>Introducción</w:t>
      </w:r>
      <w:bookmarkEnd w:id="0"/>
      <w:r w:rsidRPr="000122C7">
        <w:t xml:space="preserve"> </w:t>
      </w:r>
    </w:p>
    <w:p w:rsidR="006B7438" w:rsidRDefault="006B7438" w:rsidP="001D77C3">
      <w:pPr>
        <w:jc w:val="both"/>
      </w:pPr>
    </w:p>
    <w:p w:rsidR="006B7438" w:rsidRPr="006B7438" w:rsidRDefault="006B7438" w:rsidP="001D77C3">
      <w:pPr>
        <w:jc w:val="both"/>
      </w:pPr>
      <w:r>
        <w:t xml:space="preserve">En este informe daremos a conocer información sobre la Minería Metalífera y No Metalífera, Rocas de Aplicación, información sobre el Talco desarrollando de manera clara y concisa </w:t>
      </w:r>
      <w:r w:rsidR="00657971">
        <w:t xml:space="preserve">cada uno de los temas acordados en el índice. </w:t>
      </w:r>
    </w:p>
    <w:p w:rsidR="006B7438" w:rsidRPr="006B7438" w:rsidRDefault="000122C7" w:rsidP="001D77C3">
      <w:pPr>
        <w:pStyle w:val="Ttulo1"/>
        <w:numPr>
          <w:ilvl w:val="0"/>
          <w:numId w:val="4"/>
        </w:numPr>
        <w:jc w:val="both"/>
      </w:pPr>
      <w:bookmarkStart w:id="1" w:name="_Toc163814854"/>
      <w:r>
        <w:t>Diferencia entre “M</w:t>
      </w:r>
      <w:r w:rsidR="007A3499" w:rsidRPr="00BE35A6">
        <w:t>inería No Metalífera” y “Minería Metalífera”</w:t>
      </w:r>
      <w:bookmarkEnd w:id="1"/>
    </w:p>
    <w:p w:rsidR="00696D9D" w:rsidRPr="00024566" w:rsidRDefault="00701C29" w:rsidP="001D77C3">
      <w:pPr>
        <w:jc w:val="both"/>
        <w:rPr>
          <w:rFonts w:ascii="Arial" w:hAnsi="Arial" w:cs="Arial"/>
          <w:lang w:val="es-MX"/>
        </w:rPr>
      </w:pPr>
      <w:r w:rsidRPr="00024566">
        <w:rPr>
          <w:rFonts w:ascii="Arial" w:hAnsi="Arial" w:cs="Arial"/>
          <w:noProof/>
          <w:lang w:eastAsia="es-AR"/>
        </w:rPr>
        <w:drawing>
          <wp:anchor distT="0" distB="0" distL="114300" distR="114300" simplePos="0" relativeHeight="251625472" behindDoc="0" locked="0" layoutInCell="1" allowOverlap="1" wp14:anchorId="57DB8683" wp14:editId="1BC43E69">
            <wp:simplePos x="0" y="0"/>
            <wp:positionH relativeFrom="column">
              <wp:posOffset>3068320</wp:posOffset>
            </wp:positionH>
            <wp:positionV relativeFrom="paragraph">
              <wp:posOffset>1457325</wp:posOffset>
            </wp:positionV>
            <wp:extent cx="2305050" cy="1314450"/>
            <wp:effectExtent l="0" t="0" r="0" b="0"/>
            <wp:wrapTopAndBottom/>
            <wp:docPr id="2" name="Imagen 2" descr="La historia de la mina Tincalayu - Huella Mi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historia de la mina Tincalayu - Huella Min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314450"/>
                    </a:xfrm>
                    <a:prstGeom prst="rect">
                      <a:avLst/>
                    </a:prstGeom>
                    <a:noFill/>
                    <a:ln>
                      <a:noFill/>
                    </a:ln>
                  </pic:spPr>
                </pic:pic>
              </a:graphicData>
            </a:graphic>
          </wp:anchor>
        </w:drawing>
      </w:r>
      <w:r w:rsidRPr="00024566">
        <w:rPr>
          <w:rFonts w:ascii="Arial" w:hAnsi="Arial" w:cs="Arial"/>
          <w:noProof/>
          <w:lang w:eastAsia="es-AR"/>
        </w:rPr>
        <mc:AlternateContent>
          <mc:Choice Requires="wps">
            <w:drawing>
              <wp:anchor distT="0" distB="0" distL="114300" distR="114300" simplePos="0" relativeHeight="251648000" behindDoc="0" locked="0" layoutInCell="1" allowOverlap="1" wp14:anchorId="529B0E6C" wp14:editId="21851BA1">
                <wp:simplePos x="0" y="0"/>
                <wp:positionH relativeFrom="column">
                  <wp:posOffset>3068320</wp:posOffset>
                </wp:positionH>
                <wp:positionV relativeFrom="paragraph">
                  <wp:posOffset>2800350</wp:posOffset>
                </wp:positionV>
                <wp:extent cx="2305050" cy="635"/>
                <wp:effectExtent l="0" t="0" r="0" b="0"/>
                <wp:wrapTopAndBottom/>
                <wp:docPr id="4" name="Cuadro de texto 4"/>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rsidR="007C4EE8" w:rsidRPr="006744E7" w:rsidRDefault="00657971" w:rsidP="007C4EE8">
                            <w:pPr>
                              <w:pStyle w:val="Epgrafe"/>
                            </w:pPr>
                            <w:r>
                              <w:t>Figura</w:t>
                            </w:r>
                            <w:r w:rsidR="007C4EE8">
                              <w:t xml:space="preserve"> </w:t>
                            </w:r>
                            <w:r w:rsidR="00701C29">
                              <w:t>2</w:t>
                            </w:r>
                            <w:r>
                              <w:rPr>
                                <w:noProof/>
                              </w:rPr>
                              <w:t xml:space="preserve">: </w:t>
                            </w:r>
                            <w:r w:rsidR="00701C29">
                              <w:t xml:space="preserve">Mina </w:t>
                            </w:r>
                            <w:proofErr w:type="spellStart"/>
                            <w:r>
                              <w:t>T</w:t>
                            </w:r>
                            <w:r w:rsidR="007C4EE8">
                              <w:t>incalayu</w:t>
                            </w:r>
                            <w:proofErr w:type="spellEnd"/>
                            <w:r>
                              <w:t xml:space="preserve"> – Catamarca, Argentina</w:t>
                            </w:r>
                            <w:r w:rsidR="00701C29" w:rsidRPr="00701C29">
                              <w:t xml:space="preserve"> </w:t>
                            </w:r>
                            <w:r w:rsidR="00701C29">
                              <w:t>(Mina No Metalífera</w:t>
                            </w:r>
                            <w:r w:rsidR="007C4EE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4" o:spid="_x0000_s1033" type="#_x0000_t202" style="position:absolute;left:0;text-align:left;margin-left:241.6pt;margin-top:220.5pt;width:181.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" stroked="f">
                <v:textbox style="mso-fit-shape-to-text:t" inset="0,0,0,0">
                  <w:txbxContent>
                    <w:p w:rsidR="007C4EE8" w:rsidRPr="006744E7" w:rsidRDefault="00657971" w:rsidP="007C4EE8">
                      <w:pPr>
                        <w:pStyle w:val="Epgrafe"/>
                      </w:pPr>
                      <w:r>
                        <w:t>Figura</w:t>
                      </w:r>
                      <w:r w:rsidR="007C4EE8">
                        <w:t xml:space="preserve"> </w:t>
                      </w:r>
                      <w:r w:rsidR="00701C29">
                        <w:t>2</w:t>
                      </w:r>
                      <w:r>
                        <w:rPr>
                          <w:noProof/>
                        </w:rPr>
                        <w:t xml:space="preserve">: </w:t>
                      </w:r>
                      <w:r w:rsidR="00701C29">
                        <w:t xml:space="preserve">Mina </w:t>
                      </w:r>
                      <w:proofErr w:type="spellStart"/>
                      <w:r>
                        <w:t>T</w:t>
                      </w:r>
                      <w:r w:rsidR="007C4EE8">
                        <w:t>incalayu</w:t>
                      </w:r>
                      <w:proofErr w:type="spellEnd"/>
                      <w:r>
                        <w:t xml:space="preserve"> – Catamarca, Argentina</w:t>
                      </w:r>
                      <w:r w:rsidR="00701C29" w:rsidRPr="00701C29">
                        <w:t xml:space="preserve"> </w:t>
                      </w:r>
                      <w:r w:rsidR="00701C29">
                        <w:t>(Mina No Metalífera</w:t>
                      </w:r>
                      <w:r w:rsidR="007C4EE8">
                        <w:t>)</w:t>
                      </w:r>
                    </w:p>
                  </w:txbxContent>
                </v:textbox>
                <w10:wrap type="topAndBottom"/>
              </v:shape>
            </w:pict>
          </mc:Fallback>
        </mc:AlternateContent>
      </w:r>
      <w:r w:rsidRPr="00024566">
        <w:rPr>
          <w:rFonts w:ascii="Arial" w:hAnsi="Arial" w:cs="Arial"/>
          <w:noProof/>
          <w:lang w:eastAsia="es-AR"/>
        </w:rPr>
        <mc:AlternateContent>
          <mc:Choice Requires="wps">
            <w:drawing>
              <wp:anchor distT="0" distB="0" distL="114300" distR="114300" simplePos="0" relativeHeight="251635712" behindDoc="0" locked="0" layoutInCell="1" allowOverlap="1" wp14:anchorId="0A81B387" wp14:editId="2CD0F2D3">
                <wp:simplePos x="0" y="0"/>
                <wp:positionH relativeFrom="column">
                  <wp:posOffset>5715</wp:posOffset>
                </wp:positionH>
                <wp:positionV relativeFrom="paragraph">
                  <wp:posOffset>2835910</wp:posOffset>
                </wp:positionV>
                <wp:extent cx="2333625" cy="635"/>
                <wp:effectExtent l="0" t="0" r="9525" b="0"/>
                <wp:wrapTopAndBottom/>
                <wp:docPr id="3" name="Cuadro de texto 3"/>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wps:spPr>
                      <wps:txbx>
                        <w:txbxContent>
                          <w:p w:rsidR="007C4EE8" w:rsidRPr="00124CD1" w:rsidRDefault="00657971" w:rsidP="007C4EE8">
                            <w:pPr>
                              <w:pStyle w:val="Epgrafe"/>
                            </w:pPr>
                            <w:r>
                              <w:t>F</w:t>
                            </w:r>
                            <w:r w:rsidR="007C4EE8">
                              <w:t>ig</w:t>
                            </w:r>
                            <w:r>
                              <w:t>ura</w:t>
                            </w:r>
                            <w:r w:rsidR="00701C29">
                              <w:t>1</w:t>
                            </w:r>
                            <w:r w:rsidR="00701C29">
                              <w:rPr>
                                <w:noProof/>
                              </w:rPr>
                              <w:t>: Mina Veladero,Provinvia de San Juan (Minera Metalifera)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3" o:spid="_x0000_s1034" type="#_x0000_t202" style="position:absolute;left:0;text-align:left;margin-left:.45pt;margin-top:223.3pt;width:183.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" stroked="f">
                <v:textbox style="mso-fit-shape-to-text:t" inset="0,0,0,0">
                  <w:txbxContent>
                    <w:p w:rsidR="007C4EE8" w:rsidRPr="00124CD1" w:rsidRDefault="00657971" w:rsidP="007C4EE8">
                      <w:pPr>
                        <w:pStyle w:val="Epgrafe"/>
                      </w:pPr>
                      <w:r>
                        <w:t>F</w:t>
                      </w:r>
                      <w:r w:rsidR="007C4EE8">
                        <w:t>ig</w:t>
                      </w:r>
                      <w:r>
                        <w:t>ura</w:t>
                      </w:r>
                      <w:r w:rsidR="00701C29">
                        <w:t>1</w:t>
                      </w:r>
                      <w:r w:rsidR="00701C29">
                        <w:rPr>
                          <w:noProof/>
                        </w:rPr>
                        <w:t>: Mina Veladero,Provinvia de San Juan (Minera Metalifera)</w:t>
                      </w:r>
                    </w:p>
                  </w:txbxContent>
                </v:textbox>
                <w10:wrap type="topAndBottom"/>
              </v:shape>
            </w:pict>
          </mc:Fallback>
        </mc:AlternateContent>
      </w:r>
      <w:r w:rsidRPr="00024566">
        <w:rPr>
          <w:rFonts w:ascii="Arial" w:hAnsi="Arial" w:cs="Arial"/>
          <w:noProof/>
          <w:lang w:eastAsia="es-AR"/>
        </w:rPr>
        <w:drawing>
          <wp:anchor distT="0" distB="0" distL="114300" distR="114300" simplePos="0" relativeHeight="251614208" behindDoc="0" locked="0" layoutInCell="1" allowOverlap="1" wp14:anchorId="670045A4" wp14:editId="107C9F3D">
            <wp:simplePos x="0" y="0"/>
            <wp:positionH relativeFrom="column">
              <wp:posOffset>5715</wp:posOffset>
            </wp:positionH>
            <wp:positionV relativeFrom="paragraph">
              <wp:posOffset>1458595</wp:posOffset>
            </wp:positionV>
            <wp:extent cx="2333625" cy="1329690"/>
            <wp:effectExtent l="0" t="0" r="9525" b="3810"/>
            <wp:wrapTopAndBottom/>
            <wp:docPr id="1" name="Imagen 1" descr="La minera acusada desmiente nuevos derrames tóxicos en Veladero - Info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inera acusada desmiente nuevos derrames tóxicos en Veladero - Infocamp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1329690"/>
                    </a:xfrm>
                    <a:prstGeom prst="rect">
                      <a:avLst/>
                    </a:prstGeom>
                    <a:noFill/>
                    <a:ln>
                      <a:noFill/>
                    </a:ln>
                  </pic:spPr>
                </pic:pic>
              </a:graphicData>
            </a:graphic>
          </wp:anchor>
        </w:drawing>
      </w:r>
      <w:r w:rsidR="007A3499" w:rsidRPr="00024566">
        <w:rPr>
          <w:rFonts w:ascii="Arial" w:hAnsi="Arial" w:cs="Arial"/>
          <w:lang w:val="es-MX"/>
        </w:rPr>
        <w:t xml:space="preserve">De acuerdo al mineral extraído, se puede distinguir entre minería metalífera </w:t>
      </w:r>
      <w:r w:rsidR="008E75DA">
        <w:rPr>
          <w:rFonts w:ascii="Arial" w:hAnsi="Arial" w:cs="Arial"/>
          <w:lang w:val="es-MX"/>
        </w:rPr>
        <w:t>(F</w:t>
      </w:r>
      <w:r w:rsidR="00696D9D" w:rsidRPr="00024566">
        <w:rPr>
          <w:rFonts w:ascii="Arial" w:hAnsi="Arial" w:cs="Arial"/>
          <w:lang w:val="es-MX"/>
        </w:rPr>
        <w:t>ig1)</w:t>
      </w:r>
      <w:r w:rsidR="008E75DA">
        <w:rPr>
          <w:rFonts w:ascii="Arial" w:hAnsi="Arial" w:cs="Arial"/>
          <w:lang w:val="es-MX"/>
        </w:rPr>
        <w:t xml:space="preserve"> </w:t>
      </w:r>
      <w:r w:rsidR="007A3499" w:rsidRPr="00024566">
        <w:rPr>
          <w:rFonts w:ascii="Arial" w:hAnsi="Arial" w:cs="Arial"/>
          <w:lang w:val="es-MX"/>
        </w:rPr>
        <w:t>y no metalífera. La primera corresponde a aquellos minerales de los cuales se obtienen los metales, la segunda se relaciona con minerales usados industrialmente y en la construcción; algunos de estos pueden usarse casi en su forma natural porque ti</w:t>
      </w:r>
      <w:r w:rsidR="00696D9D" w:rsidRPr="00024566">
        <w:rPr>
          <w:rFonts w:ascii="Arial" w:hAnsi="Arial" w:cs="Arial"/>
          <w:lang w:val="es-MX"/>
        </w:rPr>
        <w:t>enen una propiedad valiosa. Po</w:t>
      </w:r>
      <w:r w:rsidR="007A3499" w:rsidRPr="00024566">
        <w:rPr>
          <w:rFonts w:ascii="Arial" w:hAnsi="Arial" w:cs="Arial"/>
          <w:lang w:val="es-MX"/>
        </w:rPr>
        <w:t>demos citar como ejemplo el diamante, que, por su belleza, se usa como piedra preciosa en joyería, y por su dur</w:t>
      </w:r>
      <w:r w:rsidR="00657971">
        <w:rPr>
          <w:rFonts w:ascii="Arial" w:hAnsi="Arial" w:cs="Arial"/>
          <w:lang w:val="es-MX"/>
        </w:rPr>
        <w:t xml:space="preserve">eza como abrasivo o elemento de </w:t>
      </w:r>
      <w:r w:rsidR="007A3499" w:rsidRPr="00024566">
        <w:rPr>
          <w:rFonts w:ascii="Arial" w:hAnsi="Arial" w:cs="Arial"/>
          <w:lang w:val="es-MX"/>
        </w:rPr>
        <w:t>corte.</w:t>
      </w:r>
    </w:p>
    <w:p w:rsidR="00C125A0" w:rsidRDefault="00C125A0" w:rsidP="001D77C3">
      <w:pPr>
        <w:pStyle w:val="Ttulo2"/>
        <w:jc w:val="both"/>
      </w:pPr>
    </w:p>
    <w:p w:rsidR="00696D9D" w:rsidRPr="00ED2820" w:rsidRDefault="00696D9D" w:rsidP="001D77C3">
      <w:pPr>
        <w:pStyle w:val="Ttulo2"/>
        <w:jc w:val="both"/>
        <w:rPr>
          <w:b/>
        </w:rPr>
      </w:pPr>
      <w:r w:rsidRPr="00ED2820">
        <w:rPr>
          <w:b/>
        </w:rPr>
        <w:t xml:space="preserve"> </w:t>
      </w:r>
      <w:bookmarkStart w:id="2" w:name="_Toc163814855"/>
      <w:r w:rsidR="008E75DA">
        <w:rPr>
          <w:b/>
        </w:rPr>
        <w:t xml:space="preserve">II.1 </w:t>
      </w:r>
      <w:r w:rsidR="00BE35A6" w:rsidRPr="00ED2820">
        <w:rPr>
          <w:b/>
        </w:rPr>
        <w:t>Minería Metalífera</w:t>
      </w:r>
      <w:bookmarkEnd w:id="2"/>
    </w:p>
    <w:p w:rsidR="00C125A0" w:rsidRPr="00024566" w:rsidRDefault="00C125A0" w:rsidP="001D77C3">
      <w:pPr>
        <w:ind w:left="2832"/>
        <w:jc w:val="both"/>
        <w:rPr>
          <w:rFonts w:ascii="Arial" w:hAnsi="Arial" w:cs="Arial"/>
        </w:rPr>
      </w:pPr>
      <w:r w:rsidRPr="00024566">
        <w:rPr>
          <w:rFonts w:ascii="Arial" w:hAnsi="Arial" w:cs="Arial"/>
          <w:noProof/>
          <w:lang w:eastAsia="es-AR"/>
        </w:rPr>
        <w:drawing>
          <wp:anchor distT="0" distB="0" distL="114300" distR="114300" simplePos="0" relativeHeight="251654144" behindDoc="1" locked="0" layoutInCell="1" allowOverlap="1" wp14:anchorId="17F5A7E7" wp14:editId="4636F9FF">
            <wp:simplePos x="0" y="0"/>
            <wp:positionH relativeFrom="column">
              <wp:posOffset>22225</wp:posOffset>
            </wp:positionH>
            <wp:positionV relativeFrom="paragraph">
              <wp:posOffset>50165</wp:posOffset>
            </wp:positionV>
            <wp:extent cx="1645920" cy="1175656"/>
            <wp:effectExtent l="0" t="0" r="0" b="5715"/>
            <wp:wrapNone/>
            <wp:docPr id="11" name="Imagen 11" descr="Newmont Argentina: “Sin exploración no hay desarrollo y hemos demostrado  nuestra intención de continuar explorando en Argentina” - G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mont Argentina: “Sin exploración no hay desarrollo y hemos demostrado  nuestra intención de continuar explorando en Argentina” - GAP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20" cy="1175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1D6" w:rsidRPr="00024566">
        <w:rPr>
          <w:rFonts w:ascii="Arial" w:hAnsi="Arial" w:cs="Arial"/>
        </w:rPr>
        <w:t xml:space="preserve">En general, los procesos productivos son diferentes en cada caso. Por sus propias características, actualmente la minería metalífera suele darse a gran escala y, según el caso, puede ser a cielo abierto o </w:t>
      </w:r>
      <w:r w:rsidR="00657971" w:rsidRPr="00024566">
        <w:rPr>
          <w:rFonts w:ascii="Arial" w:hAnsi="Arial" w:cs="Arial"/>
        </w:rPr>
        <w:t>subterráneo</w:t>
      </w:r>
      <w:r w:rsidR="007051D6" w:rsidRPr="00024566">
        <w:rPr>
          <w:rFonts w:ascii="Arial" w:hAnsi="Arial" w:cs="Arial"/>
        </w:rPr>
        <w:t xml:space="preserve">, Un ejemplo de minería metalífera puede ser </w:t>
      </w:r>
      <w:r w:rsidRPr="00024566">
        <w:rPr>
          <w:rFonts w:ascii="Arial" w:hAnsi="Arial" w:cs="Arial"/>
        </w:rPr>
        <w:t>Proyecto Cerro Negro que extrae oro y plata.</w:t>
      </w:r>
    </w:p>
    <w:p w:rsidR="00C125A0" w:rsidRDefault="00701C29" w:rsidP="001D77C3">
      <w:pPr>
        <w:ind w:left="2832"/>
        <w:jc w:val="both"/>
        <w:rPr>
          <w:sz w:val="20"/>
        </w:rPr>
      </w:pPr>
      <w:r w:rsidRPr="00024566">
        <w:rPr>
          <w:rFonts w:ascii="Arial" w:hAnsi="Arial" w:cs="Arial"/>
          <w:noProof/>
          <w:lang w:eastAsia="es-AR"/>
        </w:rPr>
        <mc:AlternateContent>
          <mc:Choice Requires="wps">
            <w:drawing>
              <wp:anchor distT="0" distB="0" distL="114300" distR="114300" simplePos="0" relativeHeight="251661312" behindDoc="1" locked="0" layoutInCell="1" allowOverlap="1" wp14:anchorId="46218480" wp14:editId="0EE50CAD">
                <wp:simplePos x="0" y="0"/>
                <wp:positionH relativeFrom="column">
                  <wp:posOffset>34290</wp:posOffset>
                </wp:positionH>
                <wp:positionV relativeFrom="paragraph">
                  <wp:posOffset>65405</wp:posOffset>
                </wp:positionV>
                <wp:extent cx="1645920" cy="635"/>
                <wp:effectExtent l="0" t="0" r="0" b="6985"/>
                <wp:wrapTight wrapText="bothSides">
                  <wp:wrapPolygon edited="0">
                    <wp:start x="0" y="0"/>
                    <wp:lineTo x="0" y="21122"/>
                    <wp:lineTo x="21250" y="21122"/>
                    <wp:lineTo x="21250" y="0"/>
                    <wp:lineTo x="0" y="0"/>
                  </wp:wrapPolygon>
                </wp:wrapTight>
                <wp:docPr id="13" name="Cuadro de texto 13"/>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rsidR="00C125A0" w:rsidRPr="00271590" w:rsidRDefault="00657971" w:rsidP="00C125A0">
                            <w:pPr>
                              <w:pStyle w:val="Epgrafe"/>
                              <w:rPr>
                                <w:noProof/>
                              </w:rPr>
                            </w:pPr>
                            <w:r>
                              <w:t xml:space="preserve">Figura </w:t>
                            </w:r>
                            <w:fldSimple w:instr=" SEQ fig \* ARABIC ">
                              <w:r w:rsidR="00773EFF">
                                <w:rPr>
                                  <w:noProof/>
                                </w:rPr>
                                <w:t>3</w:t>
                              </w:r>
                            </w:fldSimple>
                            <w:r>
                              <w:rPr>
                                <w:noProof/>
                              </w:rPr>
                              <w:t xml:space="preserve">: </w:t>
                            </w:r>
                            <w:r w:rsidR="00C125A0">
                              <w:t xml:space="preserve">Proyecto Cerro Negro, Santa Cruz. </w:t>
                            </w:r>
                            <w:r w:rsidR="00701C29">
                              <w:t>Argentina (</w:t>
                            </w:r>
                            <w:r w:rsidR="00C125A0">
                              <w:t>Explotación Subterránea</w:t>
                            </w:r>
                            <w:r w:rsidR="00701C29">
                              <w:t>-Minería Metalífera)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3" o:spid="_x0000_s1035" type="#_x0000_t202" style="position:absolute;left:0;text-align:left;margin-left:2.7pt;margin-top:5.15pt;width:129.6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" stroked="f">
                <v:textbox style="mso-fit-shape-to-text:t" inset="0,0,0,0">
                  <w:txbxContent>
                    <w:p w:rsidR="00C125A0" w:rsidRPr="00271590" w:rsidRDefault="00657971" w:rsidP="00C125A0">
                      <w:pPr>
                        <w:pStyle w:val="Epgrafe"/>
                        <w:rPr>
                          <w:noProof/>
                        </w:rPr>
                      </w:pPr>
                      <w:r>
                        <w:t xml:space="preserve">Figura </w:t>
                      </w:r>
                      <w:r w:rsidR="00B00A9B">
                        <w:fldChar w:fldCharType="begin"/>
                      </w:r>
                      <w:r w:rsidR="00B00A9B">
                        <w:instrText xml:space="preserve"> SEQ fig \* ARABIC </w:instrText>
                      </w:r>
                      <w:r w:rsidR="00B00A9B">
                        <w:fldChar w:fldCharType="separate"/>
                      </w:r>
                      <w:r w:rsidR="00773EFF">
                        <w:rPr>
                          <w:noProof/>
                        </w:rPr>
                        <w:t>3</w:t>
                      </w:r>
                      <w:r w:rsidR="00B00A9B">
                        <w:rPr>
                          <w:noProof/>
                        </w:rPr>
                        <w:fldChar w:fldCharType="end"/>
                      </w:r>
                      <w:r>
                        <w:rPr>
                          <w:noProof/>
                        </w:rPr>
                        <w:t xml:space="preserve">: </w:t>
                      </w:r>
                      <w:r w:rsidR="00C125A0">
                        <w:t xml:space="preserve">Proyecto Cerro Negro, Santa Cruz. </w:t>
                      </w:r>
                      <w:r w:rsidR="00701C29">
                        <w:t>Argentina (</w:t>
                      </w:r>
                      <w:r w:rsidR="00C125A0">
                        <w:t>Explotación Subterránea</w:t>
                      </w:r>
                      <w:r w:rsidR="00701C29">
                        <w:t>-Minería Metalífera)</w:t>
                      </w:r>
                    </w:p>
                  </w:txbxContent>
                </v:textbox>
                <w10:wrap type="tight"/>
              </v:shape>
            </w:pict>
          </mc:Fallback>
        </mc:AlternateContent>
      </w:r>
    </w:p>
    <w:p w:rsidR="006B7438" w:rsidRPr="00C125A0" w:rsidRDefault="006B7438" w:rsidP="001D77C3">
      <w:pPr>
        <w:ind w:left="2832"/>
        <w:jc w:val="both"/>
        <w:rPr>
          <w:sz w:val="20"/>
        </w:rPr>
      </w:pPr>
    </w:p>
    <w:p w:rsidR="006B7438" w:rsidRPr="00701C29" w:rsidRDefault="00C125A0" w:rsidP="001D77C3">
      <w:pPr>
        <w:pStyle w:val="Ttulo2"/>
        <w:jc w:val="both"/>
        <w:rPr>
          <w:b/>
        </w:rPr>
      </w:pPr>
      <w:r w:rsidRPr="00ED2820">
        <w:rPr>
          <w:b/>
          <w:noProof/>
          <w:lang w:eastAsia="es-AR"/>
        </w:rPr>
        <w:t xml:space="preserve"> </w:t>
      </w:r>
      <w:bookmarkStart w:id="3" w:name="_Toc163814856"/>
      <w:r w:rsidR="008E75DA">
        <w:rPr>
          <w:b/>
          <w:noProof/>
          <w:lang w:eastAsia="es-AR"/>
        </w:rPr>
        <w:t xml:space="preserve">II.2 </w:t>
      </w:r>
      <w:bookmarkStart w:id="4" w:name="_GoBack"/>
      <w:bookmarkEnd w:id="4"/>
      <w:r w:rsidR="00BE35A6" w:rsidRPr="00ED2820">
        <w:rPr>
          <w:b/>
        </w:rPr>
        <w:t>Minería No Metalífera</w:t>
      </w:r>
      <w:bookmarkEnd w:id="3"/>
    </w:p>
    <w:p w:rsidR="00D31497" w:rsidRPr="00D33B85" w:rsidRDefault="00ED2820" w:rsidP="001D77C3">
      <w:pPr>
        <w:jc w:val="both"/>
        <w:rPr>
          <w:rFonts w:ascii="Arial" w:hAnsi="Arial" w:cs="Arial"/>
        </w:rPr>
      </w:pPr>
      <w:r w:rsidRPr="00024566">
        <w:rPr>
          <w:rFonts w:ascii="Arial" w:hAnsi="Arial" w:cs="Arial"/>
          <w:noProof/>
          <w:lang w:eastAsia="es-AR"/>
        </w:rPr>
        <mc:AlternateContent>
          <mc:Choice Requires="wps">
            <w:drawing>
              <wp:anchor distT="0" distB="0" distL="114300" distR="114300" simplePos="0" relativeHeight="251673600" behindDoc="1" locked="0" layoutInCell="1" allowOverlap="1" wp14:anchorId="04240B17" wp14:editId="75CA1458">
                <wp:simplePos x="0" y="0"/>
                <wp:positionH relativeFrom="column">
                  <wp:posOffset>3777615</wp:posOffset>
                </wp:positionH>
                <wp:positionV relativeFrom="paragraph">
                  <wp:posOffset>1223010</wp:posOffset>
                </wp:positionV>
                <wp:extent cx="1857375" cy="635"/>
                <wp:effectExtent l="0" t="0" r="9525" b="13335"/>
                <wp:wrapNone/>
                <wp:docPr id="15" name="Cuadro de texto 15"/>
                <wp:cNvGraphicFramePr/>
                <a:graphic xmlns:a="http://schemas.openxmlformats.org/drawingml/2006/main">
                  <a:graphicData uri="http://schemas.microsoft.com/office/word/2010/wordprocessingShape">
                    <wps:wsp>
                      <wps:cNvSpPr txBox="1"/>
                      <wps:spPr>
                        <a:xfrm>
                          <a:off x="0" y="0"/>
                          <a:ext cx="1857375" cy="635"/>
                        </a:xfrm>
                        <a:prstGeom prst="rect">
                          <a:avLst/>
                        </a:prstGeom>
                        <a:noFill/>
                        <a:ln>
                          <a:noFill/>
                        </a:ln>
                      </wps:spPr>
                      <wps:txbx>
                        <w:txbxContent>
                          <w:p w:rsidR="00ED2820" w:rsidRPr="009224F6" w:rsidRDefault="00657971" w:rsidP="00ED2820">
                            <w:pPr>
                              <w:pStyle w:val="Epgrafe"/>
                            </w:pPr>
                            <w:r>
                              <w:t xml:space="preserve">Figura </w:t>
                            </w:r>
                            <w:fldSimple w:instr=" SEQ fig \* ARABIC ">
                              <w:r w:rsidR="00773EFF">
                                <w:rPr>
                                  <w:noProof/>
                                </w:rPr>
                                <w:t>4</w:t>
                              </w:r>
                            </w:fldSimple>
                            <w:r>
                              <w:rPr>
                                <w:noProof/>
                              </w:rPr>
                              <w:t xml:space="preserve">: </w:t>
                            </w:r>
                            <w:r w:rsidR="00ED2820">
                              <w:t xml:space="preserve">Proyecto </w:t>
                            </w:r>
                            <w:proofErr w:type="spellStart"/>
                            <w:r w:rsidR="00ED2820">
                              <w:t>Cauchary-Olaroz</w:t>
                            </w:r>
                            <w:proofErr w:type="spellEnd"/>
                            <w:r w:rsidR="00ED2820">
                              <w:t xml:space="preserve"> Jujuy</w:t>
                            </w:r>
                            <w:r w:rsidR="00D33B85">
                              <w:t xml:space="preserve"> Argentina (Mina No Metalífera)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15" o:spid="_x0000_s1036" type="#_x0000_t202" style="position:absolute;left:0;text-align:left;margin-left:297.45pt;margin-top:96.3pt;width:146.25pt;height:.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" filled="f" stroked="f">
                <v:textbox style="mso-fit-shape-to-text:t" inset="0,0,0,0">
                  <w:txbxContent>
                    <w:p w:rsidR="00ED2820" w:rsidRPr="009224F6" w:rsidRDefault="00657971" w:rsidP="00ED2820">
                      <w:pPr>
                        <w:pStyle w:val="Epgrafe"/>
                      </w:pPr>
                      <w:r>
                        <w:t xml:space="preserve">Figura </w:t>
                      </w:r>
                      <w:r w:rsidR="00B00A9B">
                        <w:fldChar w:fldCharType="begin"/>
                      </w:r>
                      <w:r w:rsidR="00B00A9B">
                        <w:instrText xml:space="preserve"> SEQ fig \* ARABIC </w:instrText>
                      </w:r>
                      <w:r w:rsidR="00B00A9B">
                        <w:fldChar w:fldCharType="separate"/>
                      </w:r>
                      <w:r w:rsidR="00773EFF">
                        <w:rPr>
                          <w:noProof/>
                        </w:rPr>
                        <w:t>4</w:t>
                      </w:r>
                      <w:r w:rsidR="00B00A9B">
                        <w:rPr>
                          <w:noProof/>
                        </w:rPr>
                        <w:fldChar w:fldCharType="end"/>
                      </w:r>
                      <w:r>
                        <w:rPr>
                          <w:noProof/>
                        </w:rPr>
                        <w:t xml:space="preserve">: </w:t>
                      </w:r>
                      <w:r w:rsidR="00ED2820">
                        <w:t xml:space="preserve">Proyecto </w:t>
                      </w:r>
                      <w:proofErr w:type="spellStart"/>
                      <w:r w:rsidR="00ED2820">
                        <w:t>Cauchary-Olaroz</w:t>
                      </w:r>
                      <w:proofErr w:type="spellEnd"/>
                      <w:r w:rsidR="00ED2820">
                        <w:t xml:space="preserve"> Jujuy</w:t>
                      </w:r>
                      <w:r w:rsidR="00D33B85">
                        <w:t xml:space="preserve"> Argentina (Mina No Metalífera)</w:t>
                      </w:r>
                    </w:p>
                  </w:txbxContent>
                </v:textbox>
              </v:shape>
            </w:pict>
          </mc:Fallback>
        </mc:AlternateContent>
      </w:r>
      <w:r w:rsidR="00C125A0" w:rsidRPr="00024566">
        <w:rPr>
          <w:rFonts w:ascii="Arial" w:hAnsi="Arial" w:cs="Arial"/>
          <w:noProof/>
          <w:lang w:eastAsia="es-AR"/>
        </w:rPr>
        <w:drawing>
          <wp:anchor distT="0" distB="0" distL="114300" distR="114300" simplePos="0" relativeHeight="251667456" behindDoc="1" locked="0" layoutInCell="1" allowOverlap="1" wp14:anchorId="647B6D80" wp14:editId="6E24B950">
            <wp:simplePos x="0" y="0"/>
            <wp:positionH relativeFrom="column">
              <wp:posOffset>3777615</wp:posOffset>
            </wp:positionH>
            <wp:positionV relativeFrom="paragraph">
              <wp:posOffset>30480</wp:posOffset>
            </wp:positionV>
            <wp:extent cx="1609725" cy="1132205"/>
            <wp:effectExtent l="0" t="0" r="9525" b="0"/>
            <wp:wrapSquare wrapText="bothSides"/>
            <wp:docPr id="14" name="Imagen 14" descr="Ej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 Atl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1D6" w:rsidRPr="00024566">
        <w:rPr>
          <w:rFonts w:ascii="Arial" w:hAnsi="Arial" w:cs="Arial"/>
        </w:rPr>
        <w:t>En la minería no metalífera las escalas son, en promedio, menores a la metalífera. En tanto, en el litio a base de salmueras los procesos productivos son diferentes, ya que se trata mucho más de un proceso químico y, comparado con la minería metalífera y la no metalífera, no se requieren serv</w:t>
      </w:r>
      <w:r w:rsidRPr="00024566">
        <w:rPr>
          <w:rFonts w:ascii="Arial" w:hAnsi="Arial" w:cs="Arial"/>
        </w:rPr>
        <w:t xml:space="preserve">icios </w:t>
      </w:r>
      <w:r w:rsidR="007051D6" w:rsidRPr="00024566">
        <w:rPr>
          <w:rFonts w:ascii="Arial" w:hAnsi="Arial" w:cs="Arial"/>
        </w:rPr>
        <w:t>de voladur</w:t>
      </w:r>
      <w:r w:rsidRPr="00024566">
        <w:rPr>
          <w:rFonts w:ascii="Arial" w:hAnsi="Arial" w:cs="Arial"/>
        </w:rPr>
        <w:t xml:space="preserve">a, un claro ejemplo es el </w:t>
      </w:r>
      <w:r w:rsidRPr="00024566">
        <w:rPr>
          <w:rFonts w:ascii="Arial" w:hAnsi="Arial" w:cs="Arial"/>
        </w:rPr>
        <w:lastRenderedPageBreak/>
        <w:t xml:space="preserve">Proyecto </w:t>
      </w:r>
      <w:proofErr w:type="spellStart"/>
      <w:r w:rsidRPr="00024566">
        <w:rPr>
          <w:rFonts w:ascii="Arial" w:hAnsi="Arial" w:cs="Arial"/>
        </w:rPr>
        <w:t>Cauchari</w:t>
      </w:r>
      <w:proofErr w:type="spellEnd"/>
      <w:r w:rsidRPr="00024566">
        <w:rPr>
          <w:rFonts w:ascii="Arial" w:hAnsi="Arial" w:cs="Arial"/>
        </w:rPr>
        <w:t xml:space="preserve"> ubicado en Jujuy que extrae litio.</w:t>
      </w:r>
    </w:p>
    <w:p w:rsidR="006B7438" w:rsidRPr="006B7438" w:rsidRDefault="00D31497" w:rsidP="001D77C3">
      <w:pPr>
        <w:pStyle w:val="Ttulo1"/>
        <w:numPr>
          <w:ilvl w:val="0"/>
          <w:numId w:val="4"/>
        </w:numPr>
        <w:jc w:val="both"/>
      </w:pPr>
      <w:bookmarkStart w:id="5" w:name="_Toc163814857"/>
      <w:r>
        <w:t>Características de roca de aplicación</w:t>
      </w:r>
      <w:bookmarkEnd w:id="5"/>
    </w:p>
    <w:p w:rsidR="00D31497" w:rsidRPr="00024566" w:rsidRDefault="00815138" w:rsidP="001D77C3">
      <w:pPr>
        <w:jc w:val="both"/>
        <w:rPr>
          <w:rFonts w:ascii="Arial" w:hAnsi="Arial" w:cs="Arial"/>
        </w:rPr>
      </w:pPr>
      <w:r w:rsidRPr="00024566">
        <w:rPr>
          <w:rFonts w:ascii="Arial" w:hAnsi="Arial" w:cs="Arial"/>
          <w:b/>
        </w:rPr>
        <w:t>Las rocas de aplicación</w:t>
      </w:r>
      <w:r w:rsidRPr="00024566">
        <w:rPr>
          <w:rFonts w:ascii="Arial" w:hAnsi="Arial" w:cs="Arial"/>
        </w:rPr>
        <w:t xml:space="preserve">: son aquellas valoradas por sus propiedades físicas para su aplicación en construcción y obra civil. Esta categoría incluye las rocas ornamentales y los áridos. Las rocas de aplicación cuentan con procesos que o utilidades que las caracterizan </w:t>
      </w:r>
      <w:r w:rsidR="0028626E" w:rsidRPr="00024566">
        <w:rPr>
          <w:rFonts w:ascii="Arial" w:hAnsi="Arial" w:cs="Arial"/>
        </w:rPr>
        <w:t>como</w:t>
      </w:r>
      <w:r w:rsidRPr="00024566">
        <w:rPr>
          <w:rFonts w:ascii="Arial" w:hAnsi="Arial" w:cs="Arial"/>
        </w:rPr>
        <w:t>:</w:t>
      </w:r>
    </w:p>
    <w:p w:rsidR="00EE1F38" w:rsidRPr="00024566" w:rsidRDefault="009A0141" w:rsidP="001D77C3">
      <w:pPr>
        <w:jc w:val="both"/>
        <w:rPr>
          <w:rFonts w:ascii="Arial" w:hAnsi="Arial" w:cs="Arial"/>
        </w:rPr>
      </w:pPr>
      <w:r>
        <w:rPr>
          <w:noProof/>
          <w:lang w:eastAsia="es-AR"/>
        </w:rPr>
        <w:drawing>
          <wp:anchor distT="0" distB="0" distL="114300" distR="114300" simplePos="0" relativeHeight="251713536" behindDoc="0" locked="0" layoutInCell="1" allowOverlap="1" wp14:anchorId="11E62EE5" wp14:editId="46A1D258">
            <wp:simplePos x="0" y="0"/>
            <wp:positionH relativeFrom="column">
              <wp:posOffset>4101465</wp:posOffset>
            </wp:positionH>
            <wp:positionV relativeFrom="paragraph">
              <wp:posOffset>681355</wp:posOffset>
            </wp:positionV>
            <wp:extent cx="1906905" cy="1600200"/>
            <wp:effectExtent l="0" t="0" r="0" b="0"/>
            <wp:wrapSquare wrapText="bothSides"/>
            <wp:docPr id="5" name="Imagen 5" descr="Conoce los riesgos del talco en polvo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oce los riesgos del talco en polvo - The New York Times"/>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93993" l="4736" r="89893"/>
                              </a14:imgEffect>
                            </a14:imgLayer>
                          </a14:imgProps>
                        </a:ext>
                        <a:ext uri="{28A0092B-C50C-407E-A947-70E740481C1C}">
                          <a14:useLocalDpi xmlns:a14="http://schemas.microsoft.com/office/drawing/2010/main" val="0"/>
                        </a:ext>
                      </a:extLst>
                    </a:blip>
                    <a:srcRect l="5934" r="14638"/>
                    <a:stretch/>
                  </pic:blipFill>
                  <pic:spPr bwMode="auto">
                    <a:xfrm>
                      <a:off x="0" y="0"/>
                      <a:ext cx="190690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2C7" w:rsidRPr="00024566">
        <w:rPr>
          <w:rFonts w:ascii="Arial" w:hAnsi="Arial" w:cs="Arial"/>
          <w:b/>
        </w:rPr>
        <w:t>Características</w:t>
      </w:r>
      <w:r w:rsidR="00CE3F1D" w:rsidRPr="00024566">
        <w:rPr>
          <w:rFonts w:ascii="Arial" w:hAnsi="Arial" w:cs="Arial"/>
          <w:b/>
        </w:rPr>
        <w:t xml:space="preserve"> físico-químicas</w:t>
      </w:r>
      <w:r w:rsidR="00CE3F1D" w:rsidRPr="00024566">
        <w:rPr>
          <w:rFonts w:ascii="Arial" w:hAnsi="Arial" w:cs="Arial"/>
        </w:rPr>
        <w:t>: son aptas para ser utilizadas como materiales nobles de construcción, elementos de ornamentación, arte funerario, escultórico y otros objetos artísticos, conservando íntegramente su composición, textura.</w:t>
      </w:r>
      <w:r w:rsidR="00EE1F38" w:rsidRPr="00024566">
        <w:rPr>
          <w:rFonts w:ascii="Arial" w:hAnsi="Arial" w:cs="Arial"/>
        </w:rPr>
        <w:t xml:space="preserve"> </w:t>
      </w:r>
    </w:p>
    <w:p w:rsidR="00EE1F38" w:rsidRPr="00EE1F38" w:rsidRDefault="00EE1F38" w:rsidP="001D77C3">
      <w:pPr>
        <w:pStyle w:val="Ttulo2"/>
        <w:jc w:val="both"/>
        <w:rPr>
          <w:b/>
        </w:rPr>
      </w:pPr>
      <w:bookmarkStart w:id="6" w:name="_Toc163814858"/>
      <w:r w:rsidRPr="00EE1F38">
        <w:rPr>
          <w:b/>
        </w:rPr>
        <w:t>Aplicaciones</w:t>
      </w:r>
      <w:bookmarkEnd w:id="6"/>
      <w:r w:rsidRPr="00EE1F38">
        <w:rPr>
          <w:b/>
        </w:rPr>
        <w:t xml:space="preserve"> </w:t>
      </w:r>
    </w:p>
    <w:p w:rsidR="00EE1F38" w:rsidRPr="009A0141" w:rsidRDefault="00EE1F38" w:rsidP="001D77C3">
      <w:pPr>
        <w:jc w:val="both"/>
        <w:rPr>
          <w:noProof/>
          <w:lang w:eastAsia="es-AR"/>
        </w:rPr>
      </w:pPr>
      <w:r w:rsidRPr="00024566">
        <w:rPr>
          <w:rFonts w:ascii="Arial" w:hAnsi="Arial" w:cs="Arial"/>
          <w:lang w:val="es-MX"/>
        </w:rPr>
        <w:t>Posee valor industrial, utilizándose como aditivo y lubricante en productos cosméticos, en gomas, pinturas, cerámicas, papel, caucho, etc. Aunque sus usos más conocidos son en polvo de talco y en el jaboncillo de sastre</w:t>
      </w:r>
      <w:r w:rsidR="008B6A2E">
        <w:rPr>
          <w:rFonts w:ascii="Arial" w:hAnsi="Arial" w:cs="Arial"/>
          <w:lang w:val="es-MX"/>
        </w:rPr>
        <w:t xml:space="preserve"> (fig5)</w:t>
      </w:r>
      <w:r w:rsidRPr="00024566">
        <w:rPr>
          <w:rFonts w:ascii="Arial" w:hAnsi="Arial" w:cs="Arial"/>
          <w:lang w:val="es-MX"/>
        </w:rPr>
        <w:t>. En ocasiones se talla para realizar objetos decorativos, aunque su baja dureza limita este uso.</w:t>
      </w:r>
      <w:r w:rsidR="00D33B85" w:rsidRPr="00D33B85">
        <w:rPr>
          <w:noProof/>
          <w:lang w:eastAsia="es-AR"/>
        </w:rPr>
        <w:t xml:space="preserve"> </w:t>
      </w:r>
    </w:p>
    <w:p w:rsidR="006B7438" w:rsidRPr="009A0141" w:rsidRDefault="001B1204" w:rsidP="001D77C3">
      <w:pPr>
        <w:pStyle w:val="Ttulo1"/>
        <w:numPr>
          <w:ilvl w:val="0"/>
          <w:numId w:val="4"/>
        </w:numPr>
        <w:jc w:val="both"/>
      </w:pPr>
      <w:bookmarkStart w:id="7" w:name="_Toc163814859"/>
      <w:r w:rsidRPr="00024566">
        <w:rPr>
          <w:rFonts w:ascii="Arial" w:hAnsi="Arial" w:cs="Arial"/>
          <w:noProof/>
          <w:lang w:eastAsia="es-AR"/>
        </w:rPr>
        <w:drawing>
          <wp:anchor distT="0" distB="0" distL="114300" distR="114300" simplePos="0" relativeHeight="251603968" behindDoc="1" locked="0" layoutInCell="1" allowOverlap="1" wp14:anchorId="490F5AED" wp14:editId="6D201195">
            <wp:simplePos x="0" y="0"/>
            <wp:positionH relativeFrom="column">
              <wp:posOffset>4041775</wp:posOffset>
            </wp:positionH>
            <wp:positionV relativeFrom="paragraph">
              <wp:posOffset>347345</wp:posOffset>
            </wp:positionV>
            <wp:extent cx="1992630" cy="1238250"/>
            <wp:effectExtent l="0" t="0" r="7620" b="0"/>
            <wp:wrapTight wrapText="bothSides">
              <wp:wrapPolygon edited="0">
                <wp:start x="15075" y="0"/>
                <wp:lineTo x="11151" y="1329"/>
                <wp:lineTo x="3304" y="4652"/>
                <wp:lineTo x="3304" y="5982"/>
                <wp:lineTo x="1446" y="7311"/>
                <wp:lineTo x="620" y="8972"/>
                <wp:lineTo x="207" y="13625"/>
                <wp:lineTo x="413" y="15951"/>
                <wp:lineTo x="2685" y="19938"/>
                <wp:lineTo x="2891" y="20603"/>
                <wp:lineTo x="14868" y="20603"/>
                <wp:lineTo x="15075" y="19938"/>
                <wp:lineTo x="17966" y="16615"/>
                <wp:lineTo x="21270" y="11298"/>
                <wp:lineTo x="21476" y="10302"/>
                <wp:lineTo x="20650" y="7975"/>
                <wp:lineTo x="19824" y="5982"/>
                <wp:lineTo x="20031" y="4652"/>
                <wp:lineTo x="17966" y="1329"/>
                <wp:lineTo x="16727" y="0"/>
                <wp:lineTo x="15075" y="0"/>
              </wp:wrapPolygon>
            </wp:wrapTight>
            <wp:docPr id="12" name="Imagen 12" descr="d:\Users\Sacundario\Downloads\practicas g2\mineral-talco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cundario\Downloads\practicas g2\mineral-talco_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263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141" w:rsidRPr="008B6A2E">
        <w:rPr>
          <w:noProof/>
          <w:lang w:eastAsia="es-AR"/>
        </w:rPr>
        <mc:AlternateContent>
          <mc:Choice Requires="wps">
            <w:drawing>
              <wp:anchor distT="0" distB="0" distL="114300" distR="114300" simplePos="0" relativeHeight="251715584" behindDoc="1" locked="0" layoutInCell="1" allowOverlap="1" wp14:anchorId="024F7905" wp14:editId="3DE259E8">
                <wp:simplePos x="0" y="0"/>
                <wp:positionH relativeFrom="column">
                  <wp:posOffset>4043045</wp:posOffset>
                </wp:positionH>
                <wp:positionV relativeFrom="paragraph">
                  <wp:posOffset>69215</wp:posOffset>
                </wp:positionV>
                <wp:extent cx="2266950" cy="1809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2266950" cy="180975"/>
                        </a:xfrm>
                        <a:prstGeom prst="rect">
                          <a:avLst/>
                        </a:prstGeom>
                        <a:solidFill>
                          <a:prstClr val="white"/>
                        </a:solidFill>
                        <a:ln>
                          <a:noFill/>
                        </a:ln>
                      </wps:spPr>
                      <wps:txbx>
                        <w:txbxContent>
                          <w:p w:rsidR="008B6A2E" w:rsidRPr="000122C7" w:rsidRDefault="008B6A2E" w:rsidP="008B6A2E">
                            <w:pPr>
                              <w:pStyle w:val="Epgrafe"/>
                            </w:pPr>
                            <w:r w:rsidRPr="000122C7">
                              <w:t>Figura</w:t>
                            </w:r>
                            <w:r>
                              <w:t xml:space="preserve"> </w:t>
                            </w:r>
                            <w:r w:rsidR="009A0141">
                              <w:t>5: Productos a base de talco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 o:spid="_x0000_s1037" type="#_x0000_t202" style="position:absolute;left:0;text-align:left;margin-left:318.35pt;margin-top:5.45pt;width:178.5pt;height:14.2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" stroked="f">
                <v:textbox inset="0,0,0,0">
                  <w:txbxContent>
                    <w:p w:rsidR="008B6A2E" w:rsidRPr="000122C7" w:rsidRDefault="008B6A2E" w:rsidP="008B6A2E">
                      <w:pPr>
                        <w:pStyle w:val="Epgrafe"/>
                      </w:pPr>
                      <w:r w:rsidRPr="000122C7">
                        <w:t>Figura</w:t>
                      </w:r>
                      <w:r>
                        <w:t xml:space="preserve"> </w:t>
                      </w:r>
                      <w:r w:rsidR="009A0141">
                        <w:t>5: Productos a base de talco</w:t>
                      </w:r>
                    </w:p>
                  </w:txbxContent>
                </v:textbox>
              </v:shape>
            </w:pict>
          </mc:Fallback>
        </mc:AlternateContent>
      </w:r>
      <w:r w:rsidR="000122C7">
        <w:t>¿Qué es el Talco?</w:t>
      </w:r>
      <w:bookmarkEnd w:id="7"/>
    </w:p>
    <w:p w:rsidR="000122C7" w:rsidRPr="006B7438" w:rsidRDefault="000122C7" w:rsidP="001D77C3">
      <w:pPr>
        <w:jc w:val="both"/>
        <w:rPr>
          <w:rFonts w:ascii="Arial" w:hAnsi="Arial" w:cs="Arial"/>
          <w:lang w:val="es-MX"/>
        </w:rPr>
      </w:pPr>
      <w:r w:rsidRPr="006B7438">
        <w:rPr>
          <w:rFonts w:ascii="Arial" w:hAnsi="Arial" w:cs="Arial"/>
          <w:lang w:val="es-MX"/>
        </w:rPr>
        <w:t xml:space="preserve">El talco es un mineral de </w:t>
      </w:r>
      <w:r w:rsidR="008B6A2E">
        <w:rPr>
          <w:rFonts w:ascii="Arial" w:hAnsi="Arial" w:cs="Arial"/>
          <w:lang w:val="es-MX"/>
        </w:rPr>
        <w:t>color blanco a gris azul (Fig. 6</w:t>
      </w:r>
      <w:r w:rsidRPr="006B7438">
        <w:rPr>
          <w:rFonts w:ascii="Arial" w:hAnsi="Arial" w:cs="Arial"/>
          <w:lang w:val="es-MX"/>
        </w:rPr>
        <w:t>) que en la escala de Mohs se toma como patrón de la menor dureza posible, asignándosele convencionalmente el valor. El tacto resulta tan grasiento, untoso o jabonoso que recuerda al jaboncillo de costurera y puede rayarse con la uña.</w:t>
      </w:r>
    </w:p>
    <w:bookmarkStart w:id="8" w:name="_Toc163814860"/>
    <w:p w:rsidR="006B7438" w:rsidRDefault="000122C7" w:rsidP="001D77C3">
      <w:pPr>
        <w:pStyle w:val="Ttulo1"/>
        <w:numPr>
          <w:ilvl w:val="0"/>
          <w:numId w:val="4"/>
        </w:numPr>
        <w:jc w:val="both"/>
      </w:pPr>
      <w:r w:rsidRPr="00024566">
        <w:rPr>
          <w:noProof/>
          <w:lang w:eastAsia="es-AR"/>
        </w:rPr>
        <mc:AlternateContent>
          <mc:Choice Requires="wps">
            <w:drawing>
              <wp:anchor distT="0" distB="0" distL="114300" distR="114300" simplePos="0" relativeHeight="251679744" behindDoc="1" locked="0" layoutInCell="1" allowOverlap="1" wp14:anchorId="2F9FEFC1" wp14:editId="25BD7AC2">
                <wp:simplePos x="0" y="0"/>
                <wp:positionH relativeFrom="column">
                  <wp:posOffset>4231005</wp:posOffset>
                </wp:positionH>
                <wp:positionV relativeFrom="paragraph">
                  <wp:posOffset>66675</wp:posOffset>
                </wp:positionV>
                <wp:extent cx="2266950" cy="1809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2266950" cy="180975"/>
                        </a:xfrm>
                        <a:prstGeom prst="rect">
                          <a:avLst/>
                        </a:prstGeom>
                        <a:solidFill>
                          <a:prstClr val="white"/>
                        </a:solidFill>
                        <a:ln>
                          <a:noFill/>
                        </a:ln>
                      </wps:spPr>
                      <wps:txbx>
                        <w:txbxContent>
                          <w:p w:rsidR="00E048D6" w:rsidRPr="000122C7" w:rsidRDefault="000122C7" w:rsidP="000122C7">
                            <w:pPr>
                              <w:pStyle w:val="Epgrafe"/>
                            </w:pPr>
                            <w:r w:rsidRPr="000122C7">
                              <w:t>Figura</w:t>
                            </w:r>
                            <w:r w:rsidR="00657971">
                              <w:t xml:space="preserve"> </w:t>
                            </w:r>
                            <w:r w:rsidR="008B6A2E">
                              <w:t>6</w:t>
                            </w:r>
                            <w:r w:rsidRPr="000122C7">
                              <w:t>: Muestra macro del Talco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 o:spid="_x0000_s1038" type="#_x0000_t202" style="position:absolute;left:0;text-align:left;margin-left:333.15pt;margin-top:5.25pt;width:178.5pt;height:14.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" stroked="f">
                <v:textbox inset="0,0,0,0">
                  <w:txbxContent>
                    <w:p w:rsidR="00E048D6" w:rsidRPr="000122C7" w:rsidRDefault="000122C7" w:rsidP="000122C7">
                      <w:pPr>
                        <w:pStyle w:val="Epgrafe"/>
                      </w:pPr>
                      <w:r w:rsidRPr="000122C7">
                        <w:t>Figura</w:t>
                      </w:r>
                      <w:r w:rsidR="00657971">
                        <w:t xml:space="preserve"> </w:t>
                      </w:r>
                      <w:r w:rsidR="008B6A2E">
                        <w:t>6</w:t>
                      </w:r>
                      <w:r w:rsidRPr="000122C7">
                        <w:t>: Muestra macro del Talco</w:t>
                      </w:r>
                    </w:p>
                  </w:txbxContent>
                </v:textbox>
              </v:shape>
            </w:pict>
          </mc:Fallback>
        </mc:AlternateContent>
      </w:r>
      <w:r w:rsidR="006B7438">
        <w:t>¿Qué tipo de mineral es el Talco?</w:t>
      </w:r>
      <w:bookmarkEnd w:id="8"/>
    </w:p>
    <w:p w:rsidR="006B7438" w:rsidRPr="009A0141" w:rsidRDefault="006B7438" w:rsidP="001D77C3">
      <w:pPr>
        <w:jc w:val="both"/>
        <w:rPr>
          <w:rFonts w:ascii="Arial" w:hAnsi="Arial" w:cs="Arial"/>
        </w:rPr>
      </w:pPr>
      <w:r w:rsidRPr="006B7438">
        <w:rPr>
          <w:rFonts w:ascii="Arial" w:hAnsi="Arial" w:cs="Arial"/>
        </w:rPr>
        <w:t>El talco puro es un silicato de magn</w:t>
      </w:r>
      <w:r w:rsidR="00657971">
        <w:rPr>
          <w:rFonts w:ascii="Arial" w:hAnsi="Arial" w:cs="Arial"/>
        </w:rPr>
        <w:t xml:space="preserve">esio hidratado de forma masiva, </w:t>
      </w:r>
      <w:r w:rsidRPr="006B7438">
        <w:rPr>
          <w:rFonts w:ascii="Arial" w:hAnsi="Arial" w:cs="Arial"/>
        </w:rPr>
        <w:t xml:space="preserve">dentro del cual puede variar su composición mineralógica dando lugar a una variedad de talcos conocidos como esquistos talcosos donde se destacan la serpentina, clorita, </w:t>
      </w:r>
      <w:proofErr w:type="spellStart"/>
      <w:r w:rsidRPr="006B7438">
        <w:rPr>
          <w:rFonts w:ascii="Arial" w:hAnsi="Arial" w:cs="Arial"/>
        </w:rPr>
        <w:t>tremo</w:t>
      </w:r>
      <w:r>
        <w:rPr>
          <w:rFonts w:ascii="Arial" w:hAnsi="Arial" w:cs="Arial"/>
        </w:rPr>
        <w:t>lita</w:t>
      </w:r>
      <w:proofErr w:type="spellEnd"/>
      <w:r>
        <w:rPr>
          <w:rFonts w:ascii="Arial" w:hAnsi="Arial" w:cs="Arial"/>
        </w:rPr>
        <w:t xml:space="preserve">, actinolita, entre otros. </w:t>
      </w:r>
    </w:p>
    <w:p w:rsidR="00657971" w:rsidRDefault="00657971" w:rsidP="001D77C3">
      <w:pPr>
        <w:pStyle w:val="Ttulo1"/>
        <w:numPr>
          <w:ilvl w:val="0"/>
          <w:numId w:val="4"/>
        </w:numPr>
        <w:jc w:val="both"/>
      </w:pPr>
      <w:bookmarkStart w:id="9" w:name="_Toc163814861"/>
      <w:r>
        <w:t>¿A qué minería pertenece?</w:t>
      </w:r>
      <w:bookmarkEnd w:id="9"/>
      <w:r>
        <w:t xml:space="preserve"> </w:t>
      </w:r>
    </w:p>
    <w:p w:rsidR="00657971" w:rsidRPr="003D5DC5" w:rsidRDefault="003D5DC5" w:rsidP="001D77C3">
      <w:pPr>
        <w:jc w:val="both"/>
      </w:pPr>
      <w:r>
        <w:t>El talco es un mineral de origen No Metalífero por lo tanto el talco es perteneciente al grupo de la minería No Metalífera</w:t>
      </w:r>
    </w:p>
    <w:p w:rsidR="006B7438" w:rsidRPr="00705E59" w:rsidRDefault="00E048D6" w:rsidP="001D77C3">
      <w:pPr>
        <w:pStyle w:val="Ttulo1"/>
        <w:numPr>
          <w:ilvl w:val="0"/>
          <w:numId w:val="4"/>
        </w:numPr>
        <w:jc w:val="both"/>
      </w:pPr>
      <w:bookmarkStart w:id="10" w:name="_Toc163814862"/>
      <w:r w:rsidRPr="006B7438">
        <w:t>Características Del Talco</w:t>
      </w:r>
      <w:bookmarkEnd w:id="10"/>
    </w:p>
    <w:p w:rsidR="00D9444A" w:rsidRPr="00024566" w:rsidRDefault="00D9444A" w:rsidP="001D77C3">
      <w:pPr>
        <w:pStyle w:val="Prrafodelista"/>
        <w:numPr>
          <w:ilvl w:val="0"/>
          <w:numId w:val="3"/>
        </w:numPr>
        <w:jc w:val="both"/>
        <w:rPr>
          <w:rFonts w:ascii="Arial" w:hAnsi="Arial" w:cs="Arial"/>
          <w:lang w:val="es-MX"/>
        </w:rPr>
      </w:pPr>
      <w:r w:rsidRPr="00024566">
        <w:rPr>
          <w:rFonts w:ascii="Arial" w:hAnsi="Arial" w:cs="Arial"/>
          <w:lang w:val="es-MX"/>
        </w:rPr>
        <w:t>Brillo: Vítreo perlado.</w:t>
      </w:r>
    </w:p>
    <w:p w:rsidR="00D9444A" w:rsidRPr="00024566" w:rsidRDefault="00D9444A" w:rsidP="001D77C3">
      <w:pPr>
        <w:pStyle w:val="Prrafodelista"/>
        <w:numPr>
          <w:ilvl w:val="0"/>
          <w:numId w:val="3"/>
        </w:numPr>
        <w:jc w:val="both"/>
        <w:rPr>
          <w:rFonts w:ascii="Arial" w:hAnsi="Arial" w:cs="Arial"/>
          <w:lang w:val="es-MX"/>
        </w:rPr>
      </w:pPr>
      <w:r w:rsidRPr="00024566">
        <w:rPr>
          <w:rFonts w:ascii="Arial" w:hAnsi="Arial" w:cs="Arial"/>
          <w:lang w:val="es-MX"/>
        </w:rPr>
        <w:t>Fórmula: Mg3(Si4O10)(OH)2</w:t>
      </w:r>
    </w:p>
    <w:p w:rsidR="00D9444A" w:rsidRPr="00024566" w:rsidRDefault="00D9444A" w:rsidP="001D77C3">
      <w:pPr>
        <w:pStyle w:val="Prrafodelista"/>
        <w:numPr>
          <w:ilvl w:val="0"/>
          <w:numId w:val="3"/>
        </w:numPr>
        <w:jc w:val="both"/>
        <w:rPr>
          <w:rFonts w:ascii="Arial" w:hAnsi="Arial" w:cs="Arial"/>
          <w:lang w:val="es-MX"/>
        </w:rPr>
      </w:pPr>
      <w:r w:rsidRPr="00024566">
        <w:rPr>
          <w:rFonts w:ascii="Arial" w:hAnsi="Arial" w:cs="Arial"/>
          <w:lang w:val="es-MX"/>
        </w:rPr>
        <w:t>Color: Verde pálido, blanco, negro, rosado y amarillento.</w:t>
      </w:r>
    </w:p>
    <w:p w:rsidR="00D9444A" w:rsidRPr="00024566" w:rsidRDefault="00D9444A" w:rsidP="001D77C3">
      <w:pPr>
        <w:pStyle w:val="Prrafodelista"/>
        <w:numPr>
          <w:ilvl w:val="0"/>
          <w:numId w:val="3"/>
        </w:numPr>
        <w:jc w:val="both"/>
        <w:rPr>
          <w:rFonts w:ascii="Arial" w:hAnsi="Arial" w:cs="Arial"/>
          <w:lang w:val="es-MX"/>
        </w:rPr>
      </w:pPr>
      <w:r w:rsidRPr="00024566">
        <w:rPr>
          <w:rFonts w:ascii="Arial" w:hAnsi="Arial" w:cs="Arial"/>
          <w:lang w:val="es-MX"/>
        </w:rPr>
        <w:t>Raya: Blanca.</w:t>
      </w:r>
    </w:p>
    <w:p w:rsidR="00D9444A" w:rsidRPr="00024566" w:rsidRDefault="00D9444A" w:rsidP="001D77C3">
      <w:pPr>
        <w:pStyle w:val="Prrafodelista"/>
        <w:numPr>
          <w:ilvl w:val="0"/>
          <w:numId w:val="3"/>
        </w:numPr>
        <w:jc w:val="both"/>
        <w:rPr>
          <w:rFonts w:ascii="Arial" w:hAnsi="Arial" w:cs="Arial"/>
          <w:lang w:val="es-MX"/>
        </w:rPr>
      </w:pPr>
      <w:r w:rsidRPr="00024566">
        <w:rPr>
          <w:rFonts w:ascii="Arial" w:hAnsi="Arial" w:cs="Arial"/>
          <w:lang w:val="es-MX"/>
        </w:rPr>
        <w:t>Dureza: 1 – 1.5 Mohs.</w:t>
      </w:r>
    </w:p>
    <w:p w:rsidR="00D9444A" w:rsidRPr="00024566" w:rsidRDefault="00D9444A" w:rsidP="001D77C3">
      <w:pPr>
        <w:pStyle w:val="Prrafodelista"/>
        <w:numPr>
          <w:ilvl w:val="0"/>
          <w:numId w:val="3"/>
        </w:numPr>
        <w:jc w:val="both"/>
        <w:rPr>
          <w:rFonts w:ascii="Arial" w:hAnsi="Arial" w:cs="Arial"/>
          <w:lang w:val="es-MX"/>
        </w:rPr>
      </w:pPr>
      <w:r w:rsidRPr="00024566">
        <w:rPr>
          <w:rFonts w:ascii="Arial" w:hAnsi="Arial" w:cs="Arial"/>
          <w:lang w:val="es-MX"/>
        </w:rPr>
        <w:lastRenderedPageBreak/>
        <w:t>Exfoliación: Perfecta.</w:t>
      </w:r>
    </w:p>
    <w:p w:rsidR="00657971" w:rsidRPr="00705E59" w:rsidRDefault="00D9444A" w:rsidP="001D77C3">
      <w:pPr>
        <w:pStyle w:val="Prrafodelista"/>
        <w:numPr>
          <w:ilvl w:val="0"/>
          <w:numId w:val="3"/>
        </w:numPr>
        <w:jc w:val="both"/>
        <w:rPr>
          <w:rFonts w:ascii="Arial" w:hAnsi="Arial" w:cs="Arial"/>
          <w:lang w:val="es-MX"/>
        </w:rPr>
      </w:pPr>
      <w:r w:rsidRPr="00024566">
        <w:rPr>
          <w:rFonts w:ascii="Arial" w:hAnsi="Arial" w:cs="Arial"/>
          <w:lang w:val="es-MX"/>
        </w:rPr>
        <w:t>Fractura: Desigual.</w:t>
      </w:r>
    </w:p>
    <w:p w:rsidR="00705E59" w:rsidRPr="00705E59" w:rsidRDefault="00482145" w:rsidP="001D77C3">
      <w:pPr>
        <w:pStyle w:val="Ttulo1"/>
        <w:numPr>
          <w:ilvl w:val="0"/>
          <w:numId w:val="4"/>
        </w:numPr>
        <w:jc w:val="both"/>
        <w:rPr>
          <w:lang w:val="es-MX"/>
        </w:rPr>
      </w:pPr>
      <w:bookmarkStart w:id="11" w:name="_Toc163814863"/>
      <w:r>
        <w:rPr>
          <w:lang w:val="es-MX"/>
        </w:rPr>
        <w:t>Método de Explotación</w:t>
      </w:r>
      <w:bookmarkEnd w:id="11"/>
    </w:p>
    <w:p w:rsidR="00657971" w:rsidRPr="00705E59" w:rsidRDefault="00705E59" w:rsidP="001D77C3">
      <w:pPr>
        <w:jc w:val="both"/>
        <w:rPr>
          <w:rFonts w:ascii="Arial" w:hAnsi="Arial" w:cs="Arial"/>
        </w:rPr>
      </w:pPr>
      <w:r w:rsidRPr="00024566">
        <w:rPr>
          <w:rFonts w:ascii="Arial" w:hAnsi="Arial" w:cs="Arial"/>
        </w:rPr>
        <w:t xml:space="preserve">El talco es un mineral secundario que se forma por alteración de silicatos ricos en magnesio (olivino, </w:t>
      </w:r>
      <w:proofErr w:type="spellStart"/>
      <w:r w:rsidRPr="00024566">
        <w:rPr>
          <w:rFonts w:ascii="Arial" w:hAnsi="Arial" w:cs="Arial"/>
        </w:rPr>
        <w:t>piroxenos</w:t>
      </w:r>
      <w:proofErr w:type="spellEnd"/>
      <w:r w:rsidRPr="00024566">
        <w:rPr>
          <w:rFonts w:ascii="Arial" w:hAnsi="Arial" w:cs="Arial"/>
        </w:rPr>
        <w:t xml:space="preserve"> y anfíboles) procedentes de rocas metamórficas o ígneas (</w:t>
      </w:r>
      <w:proofErr w:type="spellStart"/>
      <w:r w:rsidRPr="00024566">
        <w:rPr>
          <w:rFonts w:ascii="Arial" w:hAnsi="Arial" w:cs="Arial"/>
        </w:rPr>
        <w:t>piroxenitas</w:t>
      </w:r>
      <w:proofErr w:type="spellEnd"/>
      <w:r w:rsidRPr="00024566">
        <w:rPr>
          <w:rFonts w:ascii="Arial" w:hAnsi="Arial" w:cs="Arial"/>
        </w:rPr>
        <w:t xml:space="preserve"> y peridotitas). También de origen primario en rocas metamórficas o por procesos hidrotermales.</w:t>
      </w:r>
    </w:p>
    <w:p w:rsidR="00705E59" w:rsidRPr="00705E59" w:rsidRDefault="00705E59" w:rsidP="001D77C3">
      <w:pPr>
        <w:jc w:val="both"/>
        <w:rPr>
          <w:rFonts w:ascii="Arial" w:hAnsi="Arial" w:cs="Arial"/>
        </w:rPr>
      </w:pPr>
      <w:r w:rsidRPr="00024566">
        <w:rPr>
          <w:rFonts w:ascii="Arial" w:hAnsi="Arial" w:cs="Arial"/>
        </w:rPr>
        <w:t>La explotación selectiva de estos minerales, no requiere de procesos de concentración posteriores, dado que la mayor parte de la producción es el talco de la variedad industrial, el cual luego de un proceso de trituración y molienda es utilizado como mineral de carga por las distintas industrias.</w:t>
      </w:r>
    </w:p>
    <w:p w:rsidR="00CB24FA" w:rsidRPr="00024566" w:rsidRDefault="00CB24FA" w:rsidP="001D77C3">
      <w:pPr>
        <w:spacing w:after="0"/>
        <w:jc w:val="both"/>
        <w:rPr>
          <w:rFonts w:ascii="Arial" w:hAnsi="Arial" w:cs="Arial"/>
          <w:lang w:val="es-MX"/>
        </w:rPr>
      </w:pPr>
      <w:r w:rsidRPr="00024566">
        <w:rPr>
          <w:rFonts w:ascii="Arial" w:hAnsi="Arial" w:cs="Arial"/>
          <w:lang w:val="es-MX"/>
        </w:rPr>
        <w:t>Explotación: En función de las características de los yacimientos de talco y las condiciones</w:t>
      </w:r>
      <w:r w:rsidR="00657971">
        <w:rPr>
          <w:rFonts w:ascii="Arial" w:hAnsi="Arial" w:cs="Arial"/>
          <w:lang w:val="es-MX"/>
        </w:rPr>
        <w:t xml:space="preserve"> </w:t>
      </w:r>
      <w:r w:rsidRPr="00024566">
        <w:rPr>
          <w:rFonts w:ascii="Arial" w:hAnsi="Arial" w:cs="Arial"/>
          <w:lang w:val="es-MX"/>
        </w:rPr>
        <w:t>expuestas, tres son los métodos de explotación que se pueden aplicar:</w:t>
      </w:r>
    </w:p>
    <w:p w:rsidR="00CB24FA" w:rsidRPr="00024566" w:rsidRDefault="00CB24FA" w:rsidP="001D77C3">
      <w:pPr>
        <w:spacing w:after="0"/>
        <w:jc w:val="both"/>
        <w:rPr>
          <w:rFonts w:ascii="Arial" w:hAnsi="Arial" w:cs="Arial"/>
          <w:lang w:val="es-MX"/>
        </w:rPr>
      </w:pPr>
      <w:r w:rsidRPr="00024566">
        <w:rPr>
          <w:rFonts w:ascii="Arial" w:hAnsi="Arial" w:cs="Arial"/>
          <w:lang w:val="es-MX"/>
        </w:rPr>
        <w:t>- Explotación por «Banqueo Vertical Descendente».</w:t>
      </w:r>
    </w:p>
    <w:p w:rsidR="00CB24FA" w:rsidRPr="00024566" w:rsidRDefault="00CB24FA" w:rsidP="001D77C3">
      <w:pPr>
        <w:spacing w:after="0"/>
        <w:jc w:val="both"/>
        <w:rPr>
          <w:rFonts w:ascii="Arial" w:hAnsi="Arial" w:cs="Arial"/>
          <w:lang w:val="es-MX"/>
        </w:rPr>
      </w:pPr>
      <w:r w:rsidRPr="00024566">
        <w:rPr>
          <w:rFonts w:ascii="Arial" w:hAnsi="Arial" w:cs="Arial"/>
          <w:lang w:val="es-MX"/>
        </w:rPr>
        <w:t>- Explotación por «Realce sobre Saca».</w:t>
      </w:r>
    </w:p>
    <w:p w:rsidR="00D9444A" w:rsidRPr="00024566" w:rsidRDefault="00CB24FA" w:rsidP="001D77C3">
      <w:pPr>
        <w:spacing w:after="0"/>
        <w:jc w:val="both"/>
        <w:rPr>
          <w:rFonts w:ascii="Arial" w:hAnsi="Arial" w:cs="Arial"/>
          <w:lang w:val="es-MX"/>
        </w:rPr>
      </w:pPr>
      <w:r w:rsidRPr="00024566">
        <w:rPr>
          <w:rFonts w:ascii="Arial" w:hAnsi="Arial" w:cs="Arial"/>
          <w:lang w:val="es-MX"/>
        </w:rPr>
        <w:t>- Explotación a «Cielo Abierto».</w:t>
      </w:r>
      <w:r w:rsidR="00D9444A" w:rsidRPr="00024566">
        <w:rPr>
          <w:rFonts w:ascii="Arial" w:hAnsi="Arial" w:cs="Arial"/>
          <w:lang w:val="es-MX"/>
        </w:rPr>
        <w:t xml:space="preserve"> </w:t>
      </w:r>
    </w:p>
    <w:p w:rsidR="00C60690" w:rsidRPr="009A0141" w:rsidRDefault="00C60690" w:rsidP="001D77C3">
      <w:pPr>
        <w:pStyle w:val="Ttulo1"/>
        <w:numPr>
          <w:ilvl w:val="0"/>
          <w:numId w:val="4"/>
        </w:numPr>
        <w:jc w:val="both"/>
      </w:pPr>
      <w:bookmarkStart w:id="12" w:name="_Toc163814864"/>
      <w:r w:rsidRPr="00BE35A6">
        <w:t>¿Cómo diferenciamos el talco de otros minerales?</w:t>
      </w:r>
      <w:bookmarkEnd w:id="12"/>
      <w:r w:rsidRPr="00BE35A6">
        <w:t xml:space="preserve"> </w:t>
      </w:r>
    </w:p>
    <w:p w:rsidR="00C60690" w:rsidRPr="00024566" w:rsidRDefault="001B1204" w:rsidP="001D77C3">
      <w:pPr>
        <w:jc w:val="both"/>
        <w:rPr>
          <w:rFonts w:ascii="Arial" w:hAnsi="Arial" w:cs="Arial"/>
          <w:lang w:val="es-MX"/>
        </w:rPr>
      </w:pPr>
      <w:r w:rsidRPr="00024566">
        <w:rPr>
          <w:rFonts w:ascii="Arial" w:hAnsi="Arial" w:cs="Arial"/>
          <w:noProof/>
          <w:lang w:eastAsia="es-AR"/>
        </w:rPr>
        <w:drawing>
          <wp:anchor distT="0" distB="0" distL="114300" distR="114300" simplePos="0" relativeHeight="251687936" behindDoc="0" locked="0" layoutInCell="1" allowOverlap="1" wp14:anchorId="711B2E6E" wp14:editId="3AD11684">
            <wp:simplePos x="0" y="0"/>
            <wp:positionH relativeFrom="column">
              <wp:posOffset>4301490</wp:posOffset>
            </wp:positionH>
            <wp:positionV relativeFrom="paragraph">
              <wp:posOffset>11430</wp:posOffset>
            </wp:positionV>
            <wp:extent cx="1430020" cy="1352550"/>
            <wp:effectExtent l="0" t="0" r="0" b="0"/>
            <wp:wrapSquare wrapText="bothSides"/>
            <wp:docPr id="18" name="Imagen 18" descr="Tal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lco - Wikipedia, la enciclopedia lib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02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690" w:rsidRPr="00024566">
        <w:rPr>
          <w:rFonts w:ascii="Arial" w:hAnsi="Arial" w:cs="Arial"/>
          <w:lang w:val="es-MX"/>
        </w:rPr>
        <w:t>El talco puede llegar a ser inconfundible a todos los minerales gracias a</w:t>
      </w:r>
      <w:r w:rsidR="00CC46E4" w:rsidRPr="00024566">
        <w:rPr>
          <w:rFonts w:ascii="Arial" w:hAnsi="Arial" w:cs="Arial"/>
          <w:lang w:val="es-MX"/>
        </w:rPr>
        <w:t xml:space="preserve"> sus características generales</w:t>
      </w:r>
      <w:r w:rsidR="00C60690" w:rsidRPr="00024566">
        <w:rPr>
          <w:rFonts w:ascii="Arial" w:hAnsi="Arial" w:cs="Arial"/>
          <w:lang w:val="es-MX"/>
        </w:rPr>
        <w:t xml:space="preserve">, </w:t>
      </w:r>
      <w:r w:rsidR="00CC46E4" w:rsidRPr="00024566">
        <w:rPr>
          <w:rFonts w:ascii="Arial" w:hAnsi="Arial" w:cs="Arial"/>
          <w:lang w:val="es-MX"/>
        </w:rPr>
        <w:t>excepto con algunas,</w:t>
      </w:r>
      <w:r w:rsidR="00C60690" w:rsidRPr="00024566">
        <w:rPr>
          <w:rFonts w:ascii="Arial" w:hAnsi="Arial" w:cs="Arial"/>
          <w:lang w:val="es-MX"/>
        </w:rPr>
        <w:t xml:space="preserve"> clo</w:t>
      </w:r>
      <w:r w:rsidR="00CC46E4" w:rsidRPr="00024566">
        <w:rPr>
          <w:rFonts w:ascii="Arial" w:hAnsi="Arial" w:cs="Arial"/>
          <w:lang w:val="es-MX"/>
        </w:rPr>
        <w:t>ritas y pirofilitas.</w:t>
      </w:r>
    </w:p>
    <w:p w:rsidR="00D9444A" w:rsidRPr="00024566" w:rsidRDefault="00E25BAF" w:rsidP="001D77C3">
      <w:pPr>
        <w:jc w:val="both"/>
        <w:rPr>
          <w:rFonts w:ascii="Arial" w:hAnsi="Arial" w:cs="Arial"/>
          <w:lang w:val="es-MX"/>
        </w:rPr>
      </w:pPr>
      <w:r w:rsidRPr="00024566">
        <w:rPr>
          <w:rFonts w:ascii="Arial" w:hAnsi="Arial" w:cs="Arial"/>
          <w:noProof/>
          <w:lang w:eastAsia="es-AR"/>
        </w:rPr>
        <mc:AlternateContent>
          <mc:Choice Requires="wps">
            <w:drawing>
              <wp:anchor distT="0" distB="0" distL="114300" distR="114300" simplePos="0" relativeHeight="251696128" behindDoc="1" locked="0" layoutInCell="1" allowOverlap="1" wp14:anchorId="025996CE" wp14:editId="41FB0FF0">
                <wp:simplePos x="0" y="0"/>
                <wp:positionH relativeFrom="column">
                  <wp:posOffset>4301490</wp:posOffset>
                </wp:positionH>
                <wp:positionV relativeFrom="paragraph">
                  <wp:posOffset>717550</wp:posOffset>
                </wp:positionV>
                <wp:extent cx="1943100" cy="635"/>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rsidR="00EE1F38" w:rsidRPr="00121702" w:rsidRDefault="00657971" w:rsidP="00EE1F38">
                            <w:pPr>
                              <w:pStyle w:val="Epgrafe"/>
                            </w:pPr>
                            <w:r>
                              <w:t>Figura</w:t>
                            </w:r>
                            <w:r w:rsidR="00EE1F38">
                              <w:t xml:space="preserve"> </w:t>
                            </w:r>
                            <w:r w:rsidR="00E25BAF">
                              <w:t>7</w:t>
                            </w:r>
                            <w:r>
                              <w:rPr>
                                <w:noProof/>
                              </w:rPr>
                              <w:t xml:space="preserve">: </w:t>
                            </w:r>
                            <w:r w:rsidR="009A0141">
                              <w:rPr>
                                <w:noProof/>
                              </w:rPr>
                              <w:t xml:space="preserve">Muestra Macro del </w:t>
                            </w:r>
                            <w:r>
                              <w:t>T</w:t>
                            </w:r>
                            <w:r w:rsidR="00EE1F38">
                              <w:t>alco mineral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9" o:spid="_x0000_s1039" type="#_x0000_t202" style="position:absolute;left:0;text-align:left;margin-left:338.7pt;margin-top:56.5pt;width:153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" stroked="f">
                <v:textbox style="mso-fit-shape-to-text:t" inset="0,0,0,0">
                  <w:txbxContent>
                    <w:p w:rsidR="00EE1F38" w:rsidRPr="00121702" w:rsidRDefault="00657971" w:rsidP="00EE1F38">
                      <w:pPr>
                        <w:pStyle w:val="Epgrafe"/>
                      </w:pPr>
                      <w:r>
                        <w:t>Figura</w:t>
                      </w:r>
                      <w:r w:rsidR="00EE1F38">
                        <w:t xml:space="preserve"> </w:t>
                      </w:r>
                      <w:r w:rsidR="00E25BAF">
                        <w:t>7</w:t>
                      </w:r>
                      <w:r>
                        <w:rPr>
                          <w:noProof/>
                        </w:rPr>
                        <w:t xml:space="preserve">: </w:t>
                      </w:r>
                      <w:r w:rsidR="009A0141">
                        <w:rPr>
                          <w:noProof/>
                        </w:rPr>
                        <w:t xml:space="preserve">Muestra Macro del </w:t>
                      </w:r>
                      <w:r>
                        <w:t>T</w:t>
                      </w:r>
                      <w:r w:rsidR="00EE1F38">
                        <w:t>alco mineral</w:t>
                      </w:r>
                    </w:p>
                  </w:txbxContent>
                </v:textbox>
                <w10:wrap type="square"/>
              </v:shape>
            </w:pict>
          </mc:Fallback>
        </mc:AlternateContent>
      </w:r>
      <w:r w:rsidR="00CC46E4" w:rsidRPr="00024566">
        <w:rPr>
          <w:rFonts w:ascii="Arial" w:hAnsi="Arial" w:cs="Arial"/>
          <w:lang w:val="es-MX"/>
        </w:rPr>
        <w:t>Para diferenciar el talco de una clorita es bastante fácil ya que la clorita se distingue por ser insoluble en ácidos. Por otro lado, para diferenciar el talco de una pirofili</w:t>
      </w:r>
      <w:r w:rsidR="001B1204">
        <w:rPr>
          <w:rFonts w:ascii="Arial" w:hAnsi="Arial" w:cs="Arial"/>
          <w:lang w:val="es-MX"/>
        </w:rPr>
        <w:t xml:space="preserve">ta tenemos que llevar a cabo un </w:t>
      </w:r>
      <w:r w:rsidR="00CC46E4" w:rsidRPr="00024566">
        <w:rPr>
          <w:rFonts w:ascii="Arial" w:hAnsi="Arial" w:cs="Arial"/>
          <w:lang w:val="es-MX"/>
        </w:rPr>
        <w:t>proceso de rayos X o mediante su humectación con una disolución de nitrato de cobalto (</w:t>
      </w:r>
      <w:proofErr w:type="gramStart"/>
      <w:r w:rsidR="00CC46E4" w:rsidRPr="00024566">
        <w:rPr>
          <w:rFonts w:ascii="Arial" w:hAnsi="Arial" w:cs="Arial"/>
          <w:lang w:val="es-MX"/>
        </w:rPr>
        <w:t>Co(</w:t>
      </w:r>
      <w:proofErr w:type="gramEnd"/>
      <w:r w:rsidR="00CC46E4" w:rsidRPr="00024566">
        <w:rPr>
          <w:rFonts w:ascii="Arial" w:hAnsi="Arial" w:cs="Arial"/>
          <w:lang w:val="es-MX"/>
        </w:rPr>
        <w:t xml:space="preserve">NO3)2), ya que al calentar el talco tomaría un color violeta pálido y la pirofilita tomaría un color azul. </w:t>
      </w:r>
    </w:p>
    <w:p w:rsidR="00657971" w:rsidRPr="00657971" w:rsidRDefault="009C5616" w:rsidP="001D77C3">
      <w:pPr>
        <w:pStyle w:val="Ttulo1"/>
        <w:numPr>
          <w:ilvl w:val="0"/>
          <w:numId w:val="4"/>
        </w:numPr>
        <w:jc w:val="both"/>
      </w:pPr>
      <w:bookmarkStart w:id="13" w:name="_Toc163814865"/>
      <w:r w:rsidRPr="00BE35A6">
        <w:t>Yacimientos en San J</w:t>
      </w:r>
      <w:r w:rsidR="00461EFA" w:rsidRPr="00BE35A6">
        <w:t>uan</w:t>
      </w:r>
      <w:bookmarkEnd w:id="13"/>
    </w:p>
    <w:p w:rsidR="009C5616" w:rsidRPr="00461EFA" w:rsidRDefault="00773EFF" w:rsidP="001D77C3">
      <w:pPr>
        <w:jc w:val="both"/>
        <w:rPr>
          <w:lang w:val="es-MX"/>
        </w:rPr>
      </w:pPr>
      <w:r w:rsidRPr="00773EFF">
        <w:rPr>
          <w:noProof/>
          <w:lang w:eastAsia="es-AR"/>
        </w:rPr>
        <w:drawing>
          <wp:anchor distT="0" distB="0" distL="114300" distR="114300" simplePos="0" relativeHeight="251702272" behindDoc="0" locked="0" layoutInCell="1" allowOverlap="1" wp14:anchorId="579F3F62" wp14:editId="134F713D">
            <wp:simplePos x="0" y="0"/>
            <wp:positionH relativeFrom="column">
              <wp:posOffset>-4445</wp:posOffset>
            </wp:positionH>
            <wp:positionV relativeFrom="paragraph">
              <wp:posOffset>34290</wp:posOffset>
            </wp:positionV>
            <wp:extent cx="1452245" cy="1600200"/>
            <wp:effectExtent l="0" t="0" r="0" b="0"/>
            <wp:wrapSquare wrapText="bothSides"/>
            <wp:docPr id="20" name="Imagen 20" descr="Los petroglifos del cerro blanco de zonda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petroglifos del cerro blanco de zonda (San j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224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EFA" w:rsidRPr="00024566" w:rsidRDefault="009C5616" w:rsidP="001D77C3">
      <w:pPr>
        <w:jc w:val="both"/>
        <w:rPr>
          <w:rFonts w:ascii="Arial" w:hAnsi="Arial" w:cs="Arial"/>
          <w:lang w:val="es-MX"/>
        </w:rPr>
      </w:pPr>
      <w:r w:rsidRPr="00024566">
        <w:rPr>
          <w:rFonts w:ascii="Arial" w:hAnsi="Arial" w:cs="Arial"/>
          <w:lang w:val="es-MX"/>
        </w:rPr>
        <w:t xml:space="preserve">En primer lugar, nos encontramos con el yacimiento de Sierra de Pie de Palo, el mismo se localiza a unos </w:t>
      </w:r>
      <w:smartTag w:uri="urn:schemas-microsoft-com:office:smarttags" w:element="metricconverter">
        <w:smartTagPr>
          <w:attr w:name="ProductID" w:val="45 kilómetros"/>
        </w:smartTagPr>
        <w:r w:rsidRPr="00024566">
          <w:rPr>
            <w:rFonts w:ascii="Arial" w:hAnsi="Arial" w:cs="Arial"/>
            <w:lang w:val="es-MX"/>
          </w:rPr>
          <w:t>45 kilómetros</w:t>
        </w:r>
      </w:smartTag>
      <w:r w:rsidRPr="00024566">
        <w:rPr>
          <w:rFonts w:ascii="Arial" w:hAnsi="Arial" w:cs="Arial"/>
          <w:lang w:val="es-MX"/>
        </w:rPr>
        <w:t xml:space="preserve"> al noreste de la ciudad de San Juan. La zona de interés se encuentra en el sector occidental de la sierra en una franja aproximada de </w:t>
      </w:r>
      <w:smartTag w:uri="urn:schemas-microsoft-com:office:smarttags" w:element="metricconverter">
        <w:smartTagPr>
          <w:attr w:name="ProductID" w:val="20 kilómetros"/>
        </w:smartTagPr>
        <w:r w:rsidRPr="00024566">
          <w:rPr>
            <w:rFonts w:ascii="Arial" w:hAnsi="Arial" w:cs="Arial"/>
            <w:lang w:val="es-MX"/>
          </w:rPr>
          <w:t>20 kilómetros</w:t>
        </w:r>
      </w:smartTag>
      <w:r w:rsidRPr="00024566">
        <w:rPr>
          <w:rFonts w:ascii="Arial" w:hAnsi="Arial" w:cs="Arial"/>
          <w:lang w:val="es-MX"/>
        </w:rPr>
        <w:t xml:space="preserve"> de extensión por </w:t>
      </w:r>
      <w:smartTag w:uri="urn:schemas-microsoft-com:office:smarttags" w:element="metricconverter">
        <w:smartTagPr>
          <w:attr w:name="ProductID" w:val="7 kilómetros"/>
        </w:smartTagPr>
        <w:r w:rsidRPr="00024566">
          <w:rPr>
            <w:rFonts w:ascii="Arial" w:hAnsi="Arial" w:cs="Arial"/>
            <w:lang w:val="es-MX"/>
          </w:rPr>
          <w:t>7 kilómetros</w:t>
        </w:r>
      </w:smartTag>
      <w:r w:rsidRPr="00024566">
        <w:rPr>
          <w:rFonts w:ascii="Arial" w:hAnsi="Arial" w:cs="Arial"/>
          <w:lang w:val="es-MX"/>
        </w:rPr>
        <w:t xml:space="preserve"> de ancho. </w:t>
      </w:r>
    </w:p>
    <w:p w:rsidR="00773EFF" w:rsidRPr="00024566" w:rsidRDefault="001B1204" w:rsidP="001D77C3">
      <w:pPr>
        <w:jc w:val="both"/>
        <w:rPr>
          <w:rFonts w:ascii="Arial" w:hAnsi="Arial" w:cs="Arial"/>
          <w:sz w:val="2"/>
          <w:lang w:val="es-MX"/>
        </w:rPr>
      </w:pPr>
      <w:r w:rsidRPr="00024566">
        <w:rPr>
          <w:rFonts w:ascii="Arial" w:hAnsi="Arial" w:cs="Arial"/>
          <w:noProof/>
          <w:lang w:eastAsia="es-AR"/>
        </w:rPr>
        <mc:AlternateContent>
          <mc:Choice Requires="wps">
            <w:drawing>
              <wp:anchor distT="0" distB="0" distL="114300" distR="114300" simplePos="0" relativeHeight="251708416" behindDoc="1" locked="0" layoutInCell="1" allowOverlap="1" wp14:anchorId="69B7F472" wp14:editId="51299799">
                <wp:simplePos x="0" y="0"/>
                <wp:positionH relativeFrom="column">
                  <wp:posOffset>-1546860</wp:posOffset>
                </wp:positionH>
                <wp:positionV relativeFrom="paragraph">
                  <wp:posOffset>75565</wp:posOffset>
                </wp:positionV>
                <wp:extent cx="1428750" cy="635"/>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428750" cy="635"/>
                        </a:xfrm>
                        <a:prstGeom prst="rect">
                          <a:avLst/>
                        </a:prstGeom>
                        <a:solidFill>
                          <a:prstClr val="white"/>
                        </a:solidFill>
                        <a:ln>
                          <a:noFill/>
                        </a:ln>
                      </wps:spPr>
                      <wps:txbx>
                        <w:txbxContent>
                          <w:p w:rsidR="00773EFF" w:rsidRPr="001A42F3" w:rsidRDefault="00E25BAF" w:rsidP="00773EFF">
                            <w:pPr>
                              <w:pStyle w:val="Epgrafe"/>
                            </w:pPr>
                            <w:r>
                              <w:t>Figura 8</w:t>
                            </w:r>
                            <w:r w:rsidR="00657971">
                              <w:t>: L</w:t>
                            </w:r>
                            <w:r w:rsidR="00773EFF">
                              <w:t>ocalización topográfica del yacimiento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21" o:spid="_x0000_s1040" type="#_x0000_t202" style="position:absolute;left:0;text-align:left;margin-left:-121.8pt;margin-top:5.95pt;width:112.5pt;height:.0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" stroked="f">
                <v:textbox style="mso-fit-shape-to-text:t" inset="0,0,0,0">
                  <w:txbxContent>
                    <w:p w:rsidR="00773EFF" w:rsidRPr="001A42F3" w:rsidRDefault="00E25BAF" w:rsidP="00773EFF">
                      <w:pPr>
                        <w:pStyle w:val="Epgrafe"/>
                      </w:pPr>
                      <w:r>
                        <w:t>Figura 8</w:t>
                      </w:r>
                      <w:r w:rsidR="00657971">
                        <w:t>: L</w:t>
                      </w:r>
                      <w:r w:rsidR="00773EFF">
                        <w:t>ocalización topográfica del yacimiento</w:t>
                      </w:r>
                    </w:p>
                  </w:txbxContent>
                </v:textbox>
                <w10:wrap type="square"/>
              </v:shape>
            </w:pict>
          </mc:Fallback>
        </mc:AlternateContent>
      </w:r>
    </w:p>
    <w:p w:rsidR="00461EFA" w:rsidRPr="00024566" w:rsidRDefault="00461EFA" w:rsidP="001D77C3">
      <w:pPr>
        <w:jc w:val="both"/>
        <w:rPr>
          <w:rFonts w:ascii="Arial" w:hAnsi="Arial" w:cs="Arial"/>
          <w:lang w:val="es-MX"/>
        </w:rPr>
      </w:pPr>
      <w:r w:rsidRPr="00024566">
        <w:rPr>
          <w:rFonts w:ascii="Arial" w:hAnsi="Arial" w:cs="Arial"/>
          <w:lang w:val="es-MX"/>
        </w:rPr>
        <w:t>Luego, nos encontramos con el yacimiento «Don León», que es la primera mina de talco de la que se tiene conocimiento en la Quebrada Agua del Gato, que llegó a constituir una explotación de real magnitud.</w:t>
      </w:r>
    </w:p>
    <w:p w:rsidR="00461EFA" w:rsidRDefault="00461EFA" w:rsidP="001D77C3">
      <w:pPr>
        <w:pStyle w:val="Ttulo1"/>
        <w:numPr>
          <w:ilvl w:val="0"/>
          <w:numId w:val="4"/>
        </w:numPr>
        <w:jc w:val="both"/>
      </w:pPr>
      <w:bookmarkStart w:id="14" w:name="_Toc163814866"/>
      <w:r w:rsidRPr="00BE35A6">
        <w:lastRenderedPageBreak/>
        <w:t>Geología del depósito</w:t>
      </w:r>
      <w:bookmarkEnd w:id="14"/>
    </w:p>
    <w:p w:rsidR="00657971" w:rsidRPr="00657971" w:rsidRDefault="00657971" w:rsidP="001D77C3">
      <w:pPr>
        <w:jc w:val="both"/>
      </w:pPr>
    </w:p>
    <w:p w:rsidR="00461EFA" w:rsidRDefault="00461EFA" w:rsidP="001D77C3">
      <w:pPr>
        <w:jc w:val="both"/>
        <w:rPr>
          <w:rFonts w:ascii="Arial" w:hAnsi="Arial" w:cs="Arial"/>
          <w:lang w:val="es-MX"/>
        </w:rPr>
      </w:pPr>
      <w:r w:rsidRPr="00024566">
        <w:rPr>
          <w:rFonts w:ascii="Arial" w:hAnsi="Arial" w:cs="Arial"/>
          <w:lang w:val="es-MX"/>
        </w:rPr>
        <w:t xml:space="preserve">El talco se encuentra en el lado occidental de la Sierra de Pie de Palo. Los cuerpos de serpentinas se disponen concordantemente con filones en capas lenticulares entre las </w:t>
      </w:r>
      <w:proofErr w:type="spellStart"/>
      <w:r w:rsidRPr="00024566">
        <w:rPr>
          <w:rFonts w:ascii="Arial" w:hAnsi="Arial" w:cs="Arial"/>
          <w:lang w:val="es-MX"/>
        </w:rPr>
        <w:t>metamorfitas</w:t>
      </w:r>
      <w:proofErr w:type="spellEnd"/>
      <w:r w:rsidRPr="00024566">
        <w:rPr>
          <w:rFonts w:ascii="Arial" w:hAnsi="Arial" w:cs="Arial"/>
          <w:lang w:val="es-MX"/>
        </w:rPr>
        <w:t xml:space="preserve">. Estos cuerpos tienen espesores muy variables, mientras que la mineralización de talco tiene un ancho promedio de 1 m. </w:t>
      </w:r>
    </w:p>
    <w:p w:rsidR="00024566" w:rsidRDefault="00024566" w:rsidP="00024566">
      <w:pPr>
        <w:jc w:val="both"/>
        <w:rPr>
          <w:rFonts w:ascii="Arial" w:hAnsi="Arial" w:cs="Arial"/>
          <w:lang w:val="es-MX"/>
        </w:rPr>
      </w:pPr>
    </w:p>
    <w:p w:rsidR="00024566" w:rsidRDefault="00024566" w:rsidP="00024566">
      <w:pPr>
        <w:jc w:val="both"/>
        <w:rPr>
          <w:rFonts w:ascii="Arial" w:hAnsi="Arial" w:cs="Arial"/>
          <w:lang w:val="es-MX"/>
        </w:rPr>
      </w:pPr>
    </w:p>
    <w:p w:rsidR="00657971" w:rsidRDefault="00657971" w:rsidP="00024566">
      <w:pPr>
        <w:pStyle w:val="Ttulo1"/>
        <w:jc w:val="both"/>
        <w:rPr>
          <w:rFonts w:ascii="Arial" w:eastAsiaTheme="minorHAnsi" w:hAnsi="Arial" w:cs="Arial"/>
          <w:b w:val="0"/>
          <w:bCs w:val="0"/>
          <w:color w:val="auto"/>
          <w:sz w:val="22"/>
          <w:szCs w:val="22"/>
          <w:lang w:val="es-MX"/>
        </w:rPr>
      </w:pPr>
    </w:p>
    <w:p w:rsidR="003D5DC5" w:rsidRDefault="003D5DC5" w:rsidP="003D5DC5">
      <w:pPr>
        <w:rPr>
          <w:lang w:val="es-MX"/>
        </w:rPr>
      </w:pPr>
    </w:p>
    <w:p w:rsidR="00705E59" w:rsidRDefault="00705E59" w:rsidP="003D5DC5">
      <w:pPr>
        <w:rPr>
          <w:lang w:val="es-MX"/>
        </w:rPr>
      </w:pPr>
    </w:p>
    <w:p w:rsidR="00705E59" w:rsidRDefault="001B1204" w:rsidP="003D5DC5">
      <w:pPr>
        <w:rPr>
          <w:lang w:val="es-MX"/>
        </w:rPr>
      </w:pPr>
      <w:r>
        <w:rPr>
          <w:lang w:val="es-MX"/>
        </w:rPr>
        <w:t xml:space="preserve">               </w:t>
      </w:r>
    </w:p>
    <w:p w:rsidR="00705E59" w:rsidRDefault="00705E59" w:rsidP="003D5DC5">
      <w:pPr>
        <w:rPr>
          <w:lang w:val="es-MX"/>
        </w:rPr>
      </w:pPr>
    </w:p>
    <w:p w:rsidR="00705E59" w:rsidRPr="003D5DC5" w:rsidRDefault="00705E59" w:rsidP="003D5DC5">
      <w:pPr>
        <w:rPr>
          <w:lang w:val="es-MX"/>
        </w:rPr>
      </w:pPr>
    </w:p>
    <w:p w:rsidR="003D5DC5" w:rsidRDefault="003D5DC5" w:rsidP="003D5DC5">
      <w:pPr>
        <w:rPr>
          <w:lang w:val="es-MX"/>
        </w:rPr>
      </w:pPr>
    </w:p>
    <w:p w:rsidR="003D5DC5" w:rsidRDefault="001B1204" w:rsidP="003D5DC5">
      <w:pPr>
        <w:rPr>
          <w:lang w:val="es-MX"/>
        </w:rPr>
      </w:pPr>
      <w:r>
        <w:rPr>
          <w:lang w:val="es-MX"/>
        </w:rPr>
        <w:t xml:space="preserve">  </w:t>
      </w: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1B1204" w:rsidRDefault="001B1204" w:rsidP="003D5DC5">
      <w:pPr>
        <w:rPr>
          <w:lang w:val="es-MX"/>
        </w:rPr>
      </w:pPr>
    </w:p>
    <w:p w:rsidR="003D5DC5" w:rsidRPr="003D5DC5" w:rsidRDefault="003D5DC5" w:rsidP="003D5DC5">
      <w:pPr>
        <w:rPr>
          <w:lang w:val="es-MX"/>
        </w:rPr>
      </w:pPr>
    </w:p>
    <w:p w:rsidR="00696D9D" w:rsidRDefault="00696D9D" w:rsidP="00024566">
      <w:pPr>
        <w:pStyle w:val="Ttulo1"/>
        <w:jc w:val="both"/>
        <w:rPr>
          <w:lang w:val="es-MX"/>
        </w:rPr>
      </w:pPr>
      <w:bookmarkStart w:id="15" w:name="_Toc163814867"/>
      <w:r>
        <w:rPr>
          <w:lang w:val="es-MX"/>
        </w:rPr>
        <w:lastRenderedPageBreak/>
        <w:t>Bibliografía:</w:t>
      </w:r>
      <w:bookmarkEnd w:id="15"/>
    </w:p>
    <w:p w:rsidR="00657971" w:rsidRPr="00657971" w:rsidRDefault="00657971" w:rsidP="00657971">
      <w:pPr>
        <w:rPr>
          <w:lang w:val="es-MX"/>
        </w:rPr>
      </w:pPr>
    </w:p>
    <w:p w:rsidR="00BE35A6" w:rsidRPr="00024566" w:rsidRDefault="00BE35A6" w:rsidP="00024566">
      <w:pPr>
        <w:jc w:val="both"/>
        <w:rPr>
          <w:rFonts w:ascii="Arial" w:hAnsi="Arial" w:cs="Arial"/>
          <w:sz w:val="20"/>
          <w:szCs w:val="20"/>
          <w:lang w:val="es-MX"/>
        </w:rPr>
      </w:pPr>
      <w:r w:rsidRPr="00024566">
        <w:rPr>
          <w:rFonts w:ascii="Arial" w:hAnsi="Arial" w:cs="Arial"/>
          <w:sz w:val="20"/>
          <w:szCs w:val="20"/>
          <w:lang w:val="es-MX"/>
        </w:rPr>
        <w:t>la información incorporada en el titulo 1 la pudimos obtener del libro “compendio informativo” publicado en 2015</w:t>
      </w:r>
    </w:p>
    <w:p w:rsidR="00D9444A" w:rsidRDefault="00701C29" w:rsidP="00024566">
      <w:pPr>
        <w:jc w:val="both"/>
        <w:rPr>
          <w:rStyle w:val="Hipervnculo"/>
          <w:rFonts w:ascii="Arial" w:hAnsi="Arial" w:cs="Arial"/>
          <w:sz w:val="20"/>
          <w:szCs w:val="20"/>
          <w:lang w:val="es-MX"/>
        </w:rPr>
      </w:pPr>
      <w:r>
        <w:rPr>
          <w:rFonts w:ascii="Arial" w:hAnsi="Arial" w:cs="Arial"/>
          <w:sz w:val="20"/>
          <w:szCs w:val="20"/>
          <w:lang w:val="es-MX"/>
        </w:rPr>
        <w:t xml:space="preserve"> (figura1</w:t>
      </w:r>
      <w:r w:rsidR="00BE35A6" w:rsidRPr="00024566">
        <w:rPr>
          <w:rFonts w:ascii="Arial" w:hAnsi="Arial" w:cs="Arial"/>
          <w:sz w:val="20"/>
          <w:szCs w:val="20"/>
          <w:lang w:val="es-MX"/>
        </w:rPr>
        <w:t>)</w:t>
      </w:r>
      <w:hyperlink r:id="rId20" w:history="1">
        <w:r w:rsidR="00BE35A6" w:rsidRPr="00024566">
          <w:rPr>
            <w:rStyle w:val="Hipervnculo"/>
            <w:rFonts w:ascii="Arial" w:hAnsi="Arial" w:cs="Arial"/>
            <w:sz w:val="20"/>
            <w:szCs w:val="20"/>
            <w:lang w:val="es-MX"/>
          </w:rPr>
          <w:t>https://www.infocampo.com.ar/wp-content/uploads/2018/04/valadero.jpg</w:t>
        </w:r>
      </w:hyperlink>
    </w:p>
    <w:p w:rsidR="00701C29" w:rsidRPr="00024566" w:rsidRDefault="00701C29" w:rsidP="00024566">
      <w:pPr>
        <w:jc w:val="both"/>
        <w:rPr>
          <w:rFonts w:ascii="Arial" w:hAnsi="Arial" w:cs="Arial"/>
          <w:sz w:val="20"/>
          <w:szCs w:val="20"/>
          <w:lang w:val="es-MX"/>
        </w:rPr>
      </w:pPr>
      <w:r>
        <w:rPr>
          <w:rFonts w:ascii="Arial" w:hAnsi="Arial" w:cs="Arial"/>
          <w:sz w:val="20"/>
          <w:szCs w:val="20"/>
          <w:lang w:val="es-MX"/>
        </w:rPr>
        <w:t>(figigura2</w:t>
      </w:r>
      <w:r w:rsidRPr="00024566">
        <w:rPr>
          <w:rFonts w:ascii="Arial" w:hAnsi="Arial" w:cs="Arial"/>
          <w:sz w:val="20"/>
          <w:szCs w:val="20"/>
          <w:lang w:val="es-MX"/>
        </w:rPr>
        <w:t>)</w:t>
      </w:r>
      <w:hyperlink r:id="rId21" w:history="1">
        <w:r w:rsidRPr="00024566">
          <w:rPr>
            <w:rStyle w:val="Hipervnculo"/>
            <w:rFonts w:ascii="Arial" w:hAnsi="Arial" w:cs="Arial"/>
            <w:sz w:val="20"/>
            <w:szCs w:val="20"/>
            <w:lang w:val="es-MX"/>
          </w:rPr>
          <w:t>https://www.google.com/url?sa=i&amp;url=https%3A%2F%2Fhuellaminera.com%2F2016%2F12%2Fla-historia-la-mina-tincalayu%2F&amp;psig=AOvVaw1EVotI8SdZAxJj2lkJdQl7&amp;ust=1711374648976000&amp;source=images&amp;cd=vfe&amp;opi=89978449&amp;ved=0CBIQjRxqFwoTCKjAzdqFjYUDFQAAAAAdAAAAABAJ</w:t>
        </w:r>
      </w:hyperlink>
    </w:p>
    <w:p w:rsidR="00ED2820" w:rsidRPr="00024566" w:rsidRDefault="00ED2820" w:rsidP="00024566">
      <w:pPr>
        <w:jc w:val="both"/>
        <w:rPr>
          <w:rFonts w:ascii="Arial" w:hAnsi="Arial" w:cs="Arial"/>
          <w:sz w:val="20"/>
          <w:szCs w:val="20"/>
          <w:lang w:val="es-MX"/>
        </w:rPr>
      </w:pPr>
      <w:r w:rsidRPr="00024566">
        <w:rPr>
          <w:rFonts w:ascii="Arial" w:hAnsi="Arial" w:cs="Arial"/>
          <w:sz w:val="20"/>
          <w:szCs w:val="20"/>
          <w:lang w:val="es-MX"/>
        </w:rPr>
        <w:t>Minería metalífera/no metalífera :</w:t>
      </w:r>
      <w:hyperlink r:id="rId22" w:history="1">
        <w:r w:rsidRPr="00024566">
          <w:rPr>
            <w:rStyle w:val="Hipervnculo"/>
            <w:rFonts w:ascii="Arial" w:hAnsi="Arial" w:cs="Arial"/>
            <w:sz w:val="20"/>
            <w:szCs w:val="20"/>
            <w:lang w:val="es-MX"/>
          </w:rPr>
          <w:t>https://www.argentina.gob.ar/sites/default/files/preguntas_sobre_mineria_2_0.pdf</w:t>
        </w:r>
      </w:hyperlink>
    </w:p>
    <w:p w:rsidR="00ED2820" w:rsidRPr="00024566" w:rsidRDefault="00ED2820" w:rsidP="00024566">
      <w:pPr>
        <w:jc w:val="both"/>
        <w:rPr>
          <w:rFonts w:ascii="Arial" w:hAnsi="Arial" w:cs="Arial"/>
          <w:sz w:val="20"/>
          <w:szCs w:val="20"/>
          <w:lang w:val="es-MX"/>
        </w:rPr>
      </w:pPr>
      <w:r w:rsidRPr="00024566">
        <w:rPr>
          <w:rFonts w:ascii="Arial" w:hAnsi="Arial" w:cs="Arial"/>
          <w:sz w:val="20"/>
          <w:szCs w:val="20"/>
          <w:lang w:val="es-MX"/>
        </w:rPr>
        <w:t>(fig</w:t>
      </w:r>
      <w:r w:rsidR="003D5DC5">
        <w:rPr>
          <w:rFonts w:ascii="Arial" w:hAnsi="Arial" w:cs="Arial"/>
          <w:sz w:val="20"/>
          <w:szCs w:val="20"/>
          <w:lang w:val="es-MX"/>
        </w:rPr>
        <w:t>ura</w:t>
      </w:r>
      <w:r w:rsidRPr="00024566">
        <w:rPr>
          <w:rFonts w:ascii="Arial" w:hAnsi="Arial" w:cs="Arial"/>
          <w:sz w:val="20"/>
          <w:szCs w:val="20"/>
          <w:lang w:val="es-MX"/>
        </w:rPr>
        <w:t>3)</w:t>
      </w:r>
      <w:hyperlink r:id="rId23" w:history="1">
        <w:r w:rsidRPr="00024566">
          <w:rPr>
            <w:rStyle w:val="Hipervnculo"/>
            <w:rFonts w:ascii="Arial" w:hAnsi="Arial" w:cs="Arial"/>
            <w:sz w:val="20"/>
            <w:szCs w:val="20"/>
            <w:lang w:val="es-MX"/>
          </w:rPr>
          <w:t>https://www.google.com/url?sa=i&amp;url=https%3A%2F%2Fgapp-oil.com.ar%2F2020%2F08%2F05%2Fnewmont-argentina-sin-exploracion-no-hay-desarrollo-y-hemos-demostrado-nuestra-intencion-de-continuar-explorando-en-argentina%2F&amp;psig=AOvVaw1gruLxJSv7oXl9AUe_tTXn&amp;ust=1711382852587000&amp;source=images&amp;cd=vfe&amp;opi=89978449&amp;ved=0CBIQjRxqFwoTCKCA2PuojYUDFQAAAAAdAAAAABAE</w:t>
        </w:r>
      </w:hyperlink>
    </w:p>
    <w:p w:rsidR="00095C0B" w:rsidRPr="00095C0B" w:rsidRDefault="00ED2820" w:rsidP="00024566">
      <w:pPr>
        <w:jc w:val="both"/>
        <w:rPr>
          <w:rFonts w:ascii="Arial" w:hAnsi="Arial" w:cs="Arial"/>
          <w:color w:val="0000FF" w:themeColor="hyperlink"/>
          <w:sz w:val="20"/>
          <w:szCs w:val="20"/>
          <w:u w:val="single"/>
          <w:lang w:val="es-MX"/>
        </w:rPr>
      </w:pPr>
      <w:r w:rsidRPr="00024566">
        <w:rPr>
          <w:rFonts w:ascii="Arial" w:hAnsi="Arial" w:cs="Arial"/>
          <w:sz w:val="20"/>
          <w:szCs w:val="20"/>
          <w:lang w:val="es-MX"/>
        </w:rPr>
        <w:t>(fig</w:t>
      </w:r>
      <w:r w:rsidR="003D5DC5">
        <w:rPr>
          <w:rFonts w:ascii="Arial" w:hAnsi="Arial" w:cs="Arial"/>
          <w:sz w:val="20"/>
          <w:szCs w:val="20"/>
          <w:lang w:val="es-MX"/>
        </w:rPr>
        <w:t>ura</w:t>
      </w:r>
      <w:r w:rsidRPr="00024566">
        <w:rPr>
          <w:rFonts w:ascii="Arial" w:hAnsi="Arial" w:cs="Arial"/>
          <w:sz w:val="20"/>
          <w:szCs w:val="20"/>
          <w:lang w:val="es-MX"/>
        </w:rPr>
        <w:t>4)</w:t>
      </w:r>
      <w:r w:rsidRPr="00024566">
        <w:rPr>
          <w:rFonts w:ascii="Arial" w:hAnsi="Arial" w:cs="Arial"/>
          <w:sz w:val="20"/>
          <w:szCs w:val="20"/>
        </w:rPr>
        <w:t xml:space="preserve"> </w:t>
      </w:r>
      <w:hyperlink r:id="rId24" w:history="1">
        <w:r w:rsidRPr="00024566">
          <w:rPr>
            <w:rStyle w:val="Hipervnculo"/>
            <w:rFonts w:ascii="Arial" w:hAnsi="Arial" w:cs="Arial"/>
            <w:sz w:val="20"/>
            <w:szCs w:val="20"/>
            <w:lang w:val="es-MX"/>
          </w:rPr>
          <w:t>https://www.google.com/url?sa=i&amp;url=https%3A%2F%2Fejatlas.org%2Fconflict%2Fmineria-de-litio-en-el-salar-de-olaroz-cauchari-argentina&amp;psig=AOvVaw3BF33uiArFTuewXq7IIsd5&amp;ust=1711383357055000&amp;source=images&amp;cd=vfe&amp;opi=89978449&amp;ved=0CBIQjRxqFwoTCJjrpJOmjYUDFQAAAAAdAAAAABAF</w:t>
        </w:r>
      </w:hyperlink>
    </w:p>
    <w:p w:rsidR="003D5DC5" w:rsidRPr="003D5DC5" w:rsidRDefault="003D5DC5" w:rsidP="003D5DC5">
      <w:pPr>
        <w:jc w:val="both"/>
        <w:rPr>
          <w:rFonts w:ascii="Arial" w:hAnsi="Arial" w:cs="Arial"/>
          <w:sz w:val="20"/>
          <w:szCs w:val="20"/>
          <w:lang w:val="es-MX"/>
        </w:rPr>
      </w:pPr>
      <w:r>
        <w:rPr>
          <w:rFonts w:ascii="Arial" w:hAnsi="Arial" w:cs="Arial"/>
          <w:sz w:val="20"/>
          <w:szCs w:val="20"/>
          <w:lang w:val="es-MX"/>
        </w:rPr>
        <w:t xml:space="preserve">Las rocas de aplicación – Características </w:t>
      </w:r>
      <w:hyperlink r:id="rId25" w:history="1">
        <w:r w:rsidRPr="003D5DC5">
          <w:rPr>
            <w:rStyle w:val="Hipervnculo"/>
            <w:rFonts w:ascii="Arial" w:hAnsi="Arial" w:cs="Arial"/>
            <w:sz w:val="20"/>
            <w:szCs w:val="20"/>
            <w:lang w:val="es-MX"/>
          </w:rPr>
          <w:t>https://www.asturnatura.com/mineral/talco/3394.html?expand_article=1</w:t>
        </w:r>
      </w:hyperlink>
      <w:r w:rsidRPr="003D5DC5">
        <w:rPr>
          <w:rFonts w:ascii="Arial" w:hAnsi="Arial" w:cs="Arial"/>
          <w:sz w:val="20"/>
          <w:szCs w:val="20"/>
          <w:lang w:val="es-MX"/>
        </w:rPr>
        <w:t xml:space="preserve"> </w:t>
      </w:r>
    </w:p>
    <w:p w:rsidR="003D5DC5" w:rsidRDefault="003D5DC5" w:rsidP="00024566">
      <w:pPr>
        <w:jc w:val="both"/>
        <w:rPr>
          <w:rFonts w:ascii="Arial" w:hAnsi="Arial" w:cs="Arial"/>
          <w:sz w:val="20"/>
          <w:szCs w:val="20"/>
          <w:lang w:val="es-MX"/>
        </w:rPr>
      </w:pPr>
    </w:p>
    <w:p w:rsidR="00095C0B" w:rsidRDefault="00095C0B" w:rsidP="00024566">
      <w:pPr>
        <w:jc w:val="both"/>
        <w:rPr>
          <w:rFonts w:ascii="Arial" w:hAnsi="Arial" w:cs="Arial"/>
          <w:sz w:val="20"/>
          <w:szCs w:val="20"/>
          <w:lang w:val="es-MX"/>
        </w:rPr>
      </w:pPr>
      <w:r>
        <w:rPr>
          <w:rFonts w:ascii="Arial" w:hAnsi="Arial" w:cs="Arial"/>
          <w:sz w:val="20"/>
          <w:szCs w:val="20"/>
          <w:lang w:val="es-MX"/>
        </w:rPr>
        <w:t>¿Qué es el Talco?</w:t>
      </w:r>
      <w:r w:rsidRPr="00095C0B">
        <w:t xml:space="preserve"> </w:t>
      </w:r>
      <w:hyperlink r:id="rId26" w:history="1">
        <w:r w:rsidRPr="00095C0B">
          <w:rPr>
            <w:rStyle w:val="Hipervnculo"/>
            <w:rFonts w:ascii="Arial" w:hAnsi="Arial" w:cs="Arial"/>
            <w:sz w:val="20"/>
            <w:szCs w:val="20"/>
            <w:lang w:val="es-MX"/>
          </w:rPr>
          <w:t>https://materialoteca.azc.uam.mx/index.php/catalogo-de-materiales/item/41-de-origen-mineral/3947-mineral-talco</w:t>
        </w:r>
      </w:hyperlink>
    </w:p>
    <w:p w:rsidR="003D5DC5" w:rsidRPr="003D5DC5" w:rsidRDefault="003D5DC5" w:rsidP="003D5DC5">
      <w:pPr>
        <w:jc w:val="both"/>
        <w:rPr>
          <w:rFonts w:ascii="Arial" w:hAnsi="Arial" w:cs="Arial"/>
          <w:sz w:val="20"/>
          <w:szCs w:val="20"/>
          <w:lang w:val="es-MX"/>
        </w:rPr>
      </w:pPr>
      <w:r>
        <w:rPr>
          <w:rFonts w:ascii="Arial" w:hAnsi="Arial" w:cs="Arial"/>
          <w:sz w:val="20"/>
          <w:szCs w:val="20"/>
          <w:lang w:val="es-MX"/>
        </w:rPr>
        <w:t>¿Qué tipo de mineral es?</w:t>
      </w:r>
      <w:r w:rsidRPr="003D5DC5">
        <w:t xml:space="preserve"> </w:t>
      </w:r>
      <w:hyperlink r:id="rId27" w:history="1">
        <w:r w:rsidRPr="003D5DC5">
          <w:rPr>
            <w:rStyle w:val="Hipervnculo"/>
            <w:rFonts w:ascii="Arial" w:hAnsi="Arial" w:cs="Arial"/>
            <w:sz w:val="20"/>
            <w:szCs w:val="20"/>
            <w:lang w:val="es-MX"/>
          </w:rPr>
          <w:t>http://serviciosmineria.sanjuan.gob.ar/recursos/min_extract_pdf/Talco.PDF</w:t>
        </w:r>
      </w:hyperlink>
      <w:r w:rsidRPr="003D5DC5">
        <w:rPr>
          <w:rFonts w:ascii="Arial" w:hAnsi="Arial" w:cs="Arial"/>
          <w:sz w:val="20"/>
          <w:szCs w:val="20"/>
          <w:lang w:val="es-MX"/>
        </w:rPr>
        <w:t xml:space="preserve"> </w:t>
      </w:r>
    </w:p>
    <w:p w:rsidR="003D5DC5" w:rsidRDefault="003D5DC5" w:rsidP="00024566">
      <w:pPr>
        <w:jc w:val="both"/>
        <w:rPr>
          <w:rFonts w:ascii="Arial" w:hAnsi="Arial" w:cs="Arial"/>
          <w:sz w:val="20"/>
          <w:szCs w:val="20"/>
          <w:lang w:val="es-MX"/>
        </w:rPr>
      </w:pPr>
    </w:p>
    <w:p w:rsidR="008B6A2E" w:rsidRPr="008B6A2E" w:rsidRDefault="00E048D6" w:rsidP="00095C0B">
      <w:pPr>
        <w:jc w:val="both"/>
        <w:rPr>
          <w:rFonts w:ascii="Arial" w:hAnsi="Arial" w:cs="Arial"/>
          <w:color w:val="0000FF" w:themeColor="hyperlink"/>
          <w:sz w:val="20"/>
          <w:szCs w:val="20"/>
          <w:u w:val="single"/>
          <w:lang w:val="es-MX"/>
        </w:rPr>
      </w:pPr>
      <w:r w:rsidRPr="00024566">
        <w:rPr>
          <w:rFonts w:ascii="Arial" w:hAnsi="Arial" w:cs="Arial"/>
          <w:sz w:val="20"/>
          <w:szCs w:val="20"/>
          <w:lang w:val="es-MX"/>
        </w:rPr>
        <w:t xml:space="preserve">Características de la roca de aplicación </w:t>
      </w:r>
      <w:hyperlink r:id="rId28" w:history="1">
        <w:r w:rsidRPr="00024566">
          <w:rPr>
            <w:rStyle w:val="Hipervnculo"/>
            <w:rFonts w:ascii="Arial" w:hAnsi="Arial" w:cs="Arial"/>
            <w:sz w:val="20"/>
            <w:szCs w:val="20"/>
            <w:lang w:val="es-MX"/>
          </w:rPr>
          <w:t>https://repositorio.segemar.gob.ar/bitstream/handle/308849217/4249/Serie%20Contribuciones%20T%c3%a9cnicas%20N%c2%ba%2049_texto.pdf?sequence=1&amp;isAllowed=y</w:t>
        </w:r>
      </w:hyperlink>
    </w:p>
    <w:p w:rsidR="008B6A2E" w:rsidRPr="00D33B85" w:rsidRDefault="008B6A2E" w:rsidP="008B6A2E">
      <w:pPr>
        <w:rPr>
          <w:rStyle w:val="Hipervnculo"/>
          <w:lang w:val="es-MX"/>
        </w:rPr>
      </w:pPr>
      <w:r>
        <w:rPr>
          <w:rFonts w:ascii="Arial" w:hAnsi="Arial" w:cs="Arial"/>
          <w:sz w:val="20"/>
          <w:szCs w:val="20"/>
          <w:lang w:val="es-MX"/>
        </w:rPr>
        <w:t>(</w:t>
      </w:r>
      <w:proofErr w:type="gramStart"/>
      <w:r>
        <w:rPr>
          <w:rFonts w:ascii="Arial" w:hAnsi="Arial" w:cs="Arial"/>
          <w:sz w:val="20"/>
          <w:szCs w:val="20"/>
          <w:lang w:val="es-MX"/>
        </w:rPr>
        <w:t>figura</w:t>
      </w:r>
      <w:proofErr w:type="gramEnd"/>
      <w:r>
        <w:rPr>
          <w:rFonts w:ascii="Arial" w:hAnsi="Arial" w:cs="Arial"/>
          <w:sz w:val="20"/>
          <w:szCs w:val="20"/>
          <w:lang w:val="es-MX"/>
        </w:rPr>
        <w:t xml:space="preserve"> 5)</w:t>
      </w:r>
      <w:r w:rsidRPr="008B6A2E">
        <w:rPr>
          <w:rFonts w:ascii="Arial" w:hAnsi="Arial" w:cs="Arial"/>
          <w:lang w:val="es-MX"/>
        </w:rPr>
        <w:t xml:space="preserve"> </w:t>
      </w:r>
      <w:r>
        <w:rPr>
          <w:rFonts w:ascii="Arial" w:hAnsi="Arial" w:cs="Arial"/>
          <w:lang w:val="es-MX"/>
        </w:rPr>
        <w:fldChar w:fldCharType="begin"/>
      </w:r>
      <w:r>
        <w:rPr>
          <w:rFonts w:ascii="Arial" w:hAnsi="Arial" w:cs="Arial"/>
          <w:lang w:val="es-MX"/>
        </w:rPr>
        <w:instrText xml:space="preserve"> HYPERLINK "https://www.google.com/url?sa=i&amp;url=https%3A%2F%2Fwww.nytimes.com%2Fes%2F2018%2F12%2F19%2Fespanol%2Ftalco-asbesto-johnson-johnson.html&amp;psig=AOvVaw0a3oBxvb4tl1Bp5BqrvSFK&amp;ust=1713002037851000&amp;source=images&amp;cd=vfe&amp;opi=89978449&amp;ved=0CBIQjRxqFwoTCICGk6y0vIUDFQAAAAAdAAAAABAE" </w:instrText>
      </w:r>
      <w:r>
        <w:rPr>
          <w:rFonts w:ascii="Arial" w:hAnsi="Arial" w:cs="Arial"/>
          <w:lang w:val="es-MX"/>
        </w:rPr>
        <w:fldChar w:fldCharType="separate"/>
      </w:r>
      <w:hyperlink r:id="rId29" w:history="1">
        <w:r w:rsidRPr="00D33B85">
          <w:rPr>
            <w:rStyle w:val="Hipervnculo"/>
            <w:lang w:val="es-MX"/>
          </w:rPr>
          <w:t>https://www.asturnatura.com/mineral/talco/3394.html?expand_article=1</w:t>
        </w:r>
      </w:hyperlink>
      <w:r w:rsidRPr="00D33B85">
        <w:rPr>
          <w:rStyle w:val="Hipervnculo"/>
          <w:lang w:val="es-MX"/>
        </w:rPr>
        <w:t xml:space="preserve"> </w:t>
      </w:r>
    </w:p>
    <w:p w:rsidR="00E048D6" w:rsidRPr="00024566" w:rsidRDefault="008B6A2E" w:rsidP="00024566">
      <w:pPr>
        <w:jc w:val="both"/>
        <w:rPr>
          <w:rFonts w:ascii="Arial" w:hAnsi="Arial" w:cs="Arial"/>
          <w:sz w:val="20"/>
          <w:szCs w:val="20"/>
          <w:lang w:val="es-MX"/>
        </w:rPr>
      </w:pPr>
      <w:r>
        <w:rPr>
          <w:rFonts w:ascii="Arial" w:hAnsi="Arial" w:cs="Arial"/>
          <w:lang w:val="es-MX"/>
        </w:rPr>
        <w:fldChar w:fldCharType="end"/>
      </w:r>
      <w:r w:rsidR="00E048D6" w:rsidRPr="00024566">
        <w:rPr>
          <w:rFonts w:ascii="Arial" w:hAnsi="Arial" w:cs="Arial"/>
          <w:sz w:val="20"/>
          <w:szCs w:val="20"/>
          <w:lang w:val="es-MX"/>
        </w:rPr>
        <w:t xml:space="preserve"> Características del talco: </w:t>
      </w:r>
      <w:hyperlink r:id="rId30" w:history="1">
        <w:r w:rsidR="00E048D6" w:rsidRPr="00024566">
          <w:rPr>
            <w:rStyle w:val="Hipervnculo"/>
            <w:rFonts w:ascii="Arial" w:hAnsi="Arial" w:cs="Arial"/>
            <w:sz w:val="20"/>
            <w:szCs w:val="20"/>
            <w:lang w:val="es-MX"/>
          </w:rPr>
          <w:t>https://materialoteca.azc.uam.mx/index.php/catalogo-de-materiales/item/41-de-origen-mineral/3947-mineral-talco</w:t>
        </w:r>
      </w:hyperlink>
      <w:r w:rsidR="00E048D6" w:rsidRPr="00024566">
        <w:rPr>
          <w:rFonts w:ascii="Arial" w:hAnsi="Arial" w:cs="Arial"/>
          <w:sz w:val="20"/>
          <w:szCs w:val="20"/>
          <w:lang w:val="es-MX"/>
        </w:rPr>
        <w:t xml:space="preserve"> </w:t>
      </w:r>
    </w:p>
    <w:p w:rsidR="00E048D6" w:rsidRPr="00024566" w:rsidRDefault="00E048D6" w:rsidP="00024566">
      <w:pPr>
        <w:jc w:val="both"/>
        <w:rPr>
          <w:rFonts w:ascii="Arial" w:hAnsi="Arial" w:cs="Arial"/>
          <w:sz w:val="20"/>
          <w:szCs w:val="20"/>
          <w:lang w:val="es-MX"/>
        </w:rPr>
      </w:pPr>
      <w:r w:rsidRPr="00024566">
        <w:rPr>
          <w:rFonts w:ascii="Arial" w:hAnsi="Arial" w:cs="Arial"/>
          <w:sz w:val="20"/>
          <w:szCs w:val="20"/>
          <w:lang w:val="es-MX"/>
        </w:rPr>
        <w:t>(fig</w:t>
      </w:r>
      <w:r w:rsidR="003D5DC5">
        <w:rPr>
          <w:rFonts w:ascii="Arial" w:hAnsi="Arial" w:cs="Arial"/>
          <w:sz w:val="20"/>
          <w:szCs w:val="20"/>
          <w:lang w:val="es-MX"/>
        </w:rPr>
        <w:t>ura</w:t>
      </w:r>
      <w:r w:rsidR="008B6A2E">
        <w:rPr>
          <w:rFonts w:ascii="Arial" w:hAnsi="Arial" w:cs="Arial"/>
          <w:sz w:val="20"/>
          <w:szCs w:val="20"/>
          <w:lang w:val="es-MX"/>
        </w:rPr>
        <w:t>6</w:t>
      </w:r>
      <w:r w:rsidRPr="00024566">
        <w:rPr>
          <w:rFonts w:ascii="Arial" w:hAnsi="Arial" w:cs="Arial"/>
          <w:sz w:val="20"/>
          <w:szCs w:val="20"/>
          <w:lang w:val="es-MX"/>
        </w:rPr>
        <w:t>)</w:t>
      </w:r>
      <w:hyperlink r:id="rId31" w:history="1">
        <w:r w:rsidRPr="00024566">
          <w:rPr>
            <w:rStyle w:val="Hipervnculo"/>
            <w:rFonts w:ascii="Arial" w:hAnsi="Arial" w:cs="Arial"/>
            <w:sz w:val="20"/>
            <w:szCs w:val="20"/>
            <w:lang w:val="es-MX"/>
          </w:rPr>
          <w:t>https://www.google.com/url?sa=i&amp;url=http%3A%2F%2Fmaterialoteca.azc.uam.mx%2Findex.php%2Fcatalogo-de-materiales%2Fitem%2F41-de-origen-mineral%2F3947-mineral-talco&amp;psig=AOvVaw3jH060VkiQ-9Dd3zTX_wpL&amp;ust=1711389615160000&amp;source=images&amp;cd=vfe&amp;opi=89978449&amp;ved=0CBIQjRxqFwoTCIC4vru9jYUDFQAAAAAdAAAAABAJ</w:t>
        </w:r>
      </w:hyperlink>
    </w:p>
    <w:p w:rsidR="000A11BC" w:rsidRPr="00024566" w:rsidRDefault="005E2670" w:rsidP="00024566">
      <w:pPr>
        <w:jc w:val="both"/>
        <w:rPr>
          <w:rFonts w:ascii="Arial" w:hAnsi="Arial" w:cs="Arial"/>
          <w:sz w:val="20"/>
          <w:szCs w:val="20"/>
          <w:lang w:val="es-MX"/>
        </w:rPr>
      </w:pPr>
      <w:r w:rsidRPr="00024566">
        <w:rPr>
          <w:rFonts w:ascii="Arial" w:hAnsi="Arial" w:cs="Arial"/>
          <w:sz w:val="20"/>
          <w:szCs w:val="20"/>
          <w:lang w:val="es-MX"/>
        </w:rPr>
        <w:lastRenderedPageBreak/>
        <w:t xml:space="preserve">Método de Explotación: </w:t>
      </w:r>
      <w:hyperlink r:id="rId32" w:history="1">
        <w:r w:rsidRPr="00024566">
          <w:rPr>
            <w:rStyle w:val="Hipervnculo"/>
            <w:rFonts w:ascii="Arial" w:hAnsi="Arial" w:cs="Arial"/>
            <w:sz w:val="20"/>
            <w:szCs w:val="20"/>
            <w:lang w:val="es-MX"/>
          </w:rPr>
          <w:t>http://serviciosmineria.sanjuan.gob.ar/recursos/min_extract_pdf/Talco.PDF</w:t>
        </w:r>
      </w:hyperlink>
    </w:p>
    <w:p w:rsidR="00EE1F38" w:rsidRPr="00024566" w:rsidRDefault="00EE1F38" w:rsidP="00024566">
      <w:pPr>
        <w:jc w:val="both"/>
        <w:rPr>
          <w:rFonts w:ascii="Arial" w:hAnsi="Arial" w:cs="Arial"/>
          <w:sz w:val="20"/>
          <w:szCs w:val="20"/>
          <w:lang w:val="es-MX"/>
        </w:rPr>
      </w:pPr>
      <w:r w:rsidRPr="00024566">
        <w:rPr>
          <w:rFonts w:ascii="Arial" w:hAnsi="Arial" w:cs="Arial"/>
          <w:sz w:val="20"/>
          <w:szCs w:val="20"/>
          <w:lang w:val="es-MX"/>
        </w:rPr>
        <w:t>Como diferenciamos el talco de otros minerales</w:t>
      </w:r>
      <w:r w:rsidRPr="00024566">
        <w:rPr>
          <w:rStyle w:val="Hipervnculo"/>
          <w:rFonts w:ascii="Arial" w:hAnsi="Arial" w:cs="Arial"/>
          <w:sz w:val="20"/>
          <w:szCs w:val="20"/>
        </w:rPr>
        <w:t>:</w:t>
      </w:r>
      <w:hyperlink r:id="rId33" w:history="1">
        <w:r w:rsidRPr="00024566">
          <w:rPr>
            <w:rStyle w:val="Hipervnculo"/>
            <w:rFonts w:ascii="Arial" w:hAnsi="Arial" w:cs="Arial"/>
            <w:sz w:val="20"/>
            <w:szCs w:val="20"/>
            <w:lang w:val="es-MX"/>
          </w:rPr>
          <w:t>https://www.regmurcia.com/servlet/s.Sl?sit=c,365,m,108&amp;r=ReP-26742-DETALLE_REPORTAJESABUELO</w:t>
        </w:r>
      </w:hyperlink>
      <w:r w:rsidRPr="00024566">
        <w:rPr>
          <w:rFonts w:ascii="Arial" w:hAnsi="Arial" w:cs="Arial"/>
          <w:sz w:val="20"/>
          <w:szCs w:val="20"/>
          <w:lang w:val="es-MX"/>
        </w:rPr>
        <w:t xml:space="preserve"> </w:t>
      </w:r>
    </w:p>
    <w:p w:rsidR="00EE1F38" w:rsidRPr="00024566" w:rsidRDefault="00EE1F38" w:rsidP="00024566">
      <w:pPr>
        <w:jc w:val="both"/>
        <w:rPr>
          <w:rFonts w:ascii="Arial" w:hAnsi="Arial" w:cs="Arial"/>
          <w:sz w:val="20"/>
          <w:szCs w:val="20"/>
          <w:lang w:val="es-MX"/>
        </w:rPr>
      </w:pPr>
      <w:r w:rsidRPr="00024566">
        <w:rPr>
          <w:rFonts w:ascii="Arial" w:hAnsi="Arial" w:cs="Arial"/>
          <w:sz w:val="20"/>
          <w:szCs w:val="20"/>
          <w:lang w:val="es-MX"/>
        </w:rPr>
        <w:t>(fig</w:t>
      </w:r>
      <w:r w:rsidR="003D5DC5">
        <w:rPr>
          <w:rFonts w:ascii="Arial" w:hAnsi="Arial" w:cs="Arial"/>
          <w:sz w:val="20"/>
          <w:szCs w:val="20"/>
          <w:lang w:val="es-MX"/>
        </w:rPr>
        <w:t>ura</w:t>
      </w:r>
      <w:r w:rsidR="00E25BAF">
        <w:rPr>
          <w:rFonts w:ascii="Arial" w:hAnsi="Arial" w:cs="Arial"/>
          <w:sz w:val="20"/>
          <w:szCs w:val="20"/>
          <w:lang w:val="es-MX"/>
        </w:rPr>
        <w:t>7</w:t>
      </w:r>
      <w:r w:rsidRPr="00024566">
        <w:rPr>
          <w:rFonts w:ascii="Arial" w:hAnsi="Arial" w:cs="Arial"/>
          <w:sz w:val="20"/>
          <w:szCs w:val="20"/>
          <w:lang w:val="es-MX"/>
        </w:rPr>
        <w:t>)</w:t>
      </w:r>
      <w:hyperlink r:id="rId34" w:history="1">
        <w:r w:rsidRPr="00024566">
          <w:rPr>
            <w:rStyle w:val="Hipervnculo"/>
            <w:rFonts w:ascii="Arial" w:hAnsi="Arial" w:cs="Arial"/>
            <w:sz w:val="20"/>
            <w:szCs w:val="20"/>
            <w:lang w:val="es-MX"/>
          </w:rPr>
          <w:t>https://upload.wikimedia.org/wikipedia/commons/thumb/f/fd/Talc_block.jpg/220px-Talc_block.jpg</w:t>
        </w:r>
      </w:hyperlink>
    </w:p>
    <w:p w:rsidR="00773EFF" w:rsidRPr="00024566" w:rsidRDefault="00E25BAF" w:rsidP="00024566">
      <w:pPr>
        <w:jc w:val="both"/>
        <w:rPr>
          <w:rFonts w:ascii="Arial" w:hAnsi="Arial" w:cs="Arial"/>
          <w:sz w:val="20"/>
          <w:szCs w:val="20"/>
          <w:lang w:val="es-MX"/>
        </w:rPr>
      </w:pPr>
      <w:r>
        <w:rPr>
          <w:rFonts w:ascii="Arial" w:hAnsi="Arial" w:cs="Arial"/>
          <w:sz w:val="20"/>
          <w:szCs w:val="20"/>
          <w:lang w:val="es-MX"/>
        </w:rPr>
        <w:t>(figura8</w:t>
      </w:r>
      <w:r w:rsidR="00773EFF" w:rsidRPr="00024566">
        <w:rPr>
          <w:rFonts w:ascii="Arial" w:hAnsi="Arial" w:cs="Arial"/>
          <w:sz w:val="20"/>
          <w:szCs w:val="20"/>
          <w:lang w:val="es-MX"/>
        </w:rPr>
        <w:t>)</w:t>
      </w:r>
      <w:r w:rsidR="00773EFF" w:rsidRPr="00024566">
        <w:rPr>
          <w:rFonts w:ascii="Arial" w:hAnsi="Arial" w:cs="Arial"/>
          <w:sz w:val="20"/>
          <w:szCs w:val="20"/>
        </w:rPr>
        <w:t xml:space="preserve"> </w:t>
      </w:r>
      <w:hyperlink r:id="rId35" w:history="1">
        <w:r w:rsidR="00773EFF" w:rsidRPr="00024566">
          <w:rPr>
            <w:rStyle w:val="Hipervnculo"/>
            <w:rFonts w:ascii="Arial" w:hAnsi="Arial" w:cs="Arial"/>
            <w:sz w:val="20"/>
            <w:szCs w:val="20"/>
            <w:lang w:val="es-MX"/>
          </w:rPr>
          <w:t>https://www.google.com/url?sa=i&amp;url=http%3A%2F%2Fwww.scielo.org.ar%2Fscielo.php%3Fscript%3Dsci_arttext%26pid%3DS1851-00272014000200008&amp;psig=AOvVaw2xacbQL6Ma4QpsFTvEASJn&amp;ust=1711394527646000&amp;source=images&amp;cd=vfe&amp;opi=89978449&amp;ved=0CBIQjRxqFwoTCPCijuLPjYUDFQAAAAAdAAAAABAm</w:t>
        </w:r>
      </w:hyperlink>
    </w:p>
    <w:p w:rsidR="00773EFF" w:rsidRPr="00024566" w:rsidRDefault="00773EFF" w:rsidP="00024566">
      <w:pPr>
        <w:jc w:val="both"/>
        <w:rPr>
          <w:rFonts w:ascii="Arial" w:hAnsi="Arial" w:cs="Arial"/>
          <w:sz w:val="20"/>
          <w:szCs w:val="20"/>
          <w:lang w:val="es-MX"/>
        </w:rPr>
      </w:pPr>
      <w:r w:rsidRPr="00024566">
        <w:rPr>
          <w:rFonts w:ascii="Arial" w:hAnsi="Arial" w:cs="Arial"/>
          <w:sz w:val="20"/>
          <w:szCs w:val="20"/>
          <w:lang w:val="es-MX"/>
        </w:rPr>
        <w:t xml:space="preserve">Yacimientos en san juan: </w:t>
      </w:r>
      <w:hyperlink r:id="rId36" w:history="1">
        <w:r w:rsidRPr="00024566">
          <w:rPr>
            <w:rStyle w:val="Hipervnculo"/>
            <w:rFonts w:ascii="Arial" w:hAnsi="Arial" w:cs="Arial"/>
            <w:sz w:val="20"/>
            <w:szCs w:val="20"/>
            <w:lang w:val="es-MX"/>
          </w:rPr>
          <w:t>http://serviciosmineria.sanjuan.gob.ar/recursos/min_extract_pdf/Talco.PDF</w:t>
        </w:r>
      </w:hyperlink>
    </w:p>
    <w:p w:rsidR="00024566" w:rsidRPr="00024566" w:rsidRDefault="00024566" w:rsidP="00024566">
      <w:pPr>
        <w:jc w:val="both"/>
        <w:rPr>
          <w:rFonts w:ascii="Arial" w:hAnsi="Arial" w:cs="Arial"/>
          <w:sz w:val="20"/>
          <w:szCs w:val="20"/>
          <w:lang w:val="es-MX"/>
        </w:rPr>
      </w:pPr>
      <w:r w:rsidRPr="00024566">
        <w:rPr>
          <w:rFonts w:ascii="Arial" w:hAnsi="Arial" w:cs="Arial"/>
          <w:sz w:val="20"/>
          <w:szCs w:val="20"/>
          <w:lang w:val="es-MX"/>
        </w:rPr>
        <w:t xml:space="preserve">Geología del </w:t>
      </w:r>
      <w:proofErr w:type="spellStart"/>
      <w:r w:rsidRPr="00024566">
        <w:rPr>
          <w:rFonts w:ascii="Arial" w:hAnsi="Arial" w:cs="Arial"/>
          <w:sz w:val="20"/>
          <w:szCs w:val="20"/>
          <w:lang w:val="es-MX"/>
        </w:rPr>
        <w:t>deposito</w:t>
      </w:r>
      <w:proofErr w:type="spellEnd"/>
      <w:r w:rsidRPr="00024566">
        <w:rPr>
          <w:rFonts w:ascii="Arial" w:hAnsi="Arial" w:cs="Arial"/>
          <w:sz w:val="20"/>
          <w:szCs w:val="20"/>
          <w:lang w:val="es-MX"/>
        </w:rPr>
        <w:t>:</w:t>
      </w:r>
      <w:r w:rsidRPr="00024566">
        <w:rPr>
          <w:rFonts w:ascii="Arial" w:hAnsi="Arial" w:cs="Arial"/>
          <w:sz w:val="20"/>
          <w:szCs w:val="20"/>
        </w:rPr>
        <w:t xml:space="preserve"> </w:t>
      </w:r>
      <w:hyperlink r:id="rId37" w:history="1">
        <w:r w:rsidRPr="00024566">
          <w:rPr>
            <w:rStyle w:val="Hipervnculo"/>
            <w:rFonts w:ascii="Arial" w:hAnsi="Arial" w:cs="Arial"/>
            <w:sz w:val="20"/>
            <w:szCs w:val="20"/>
            <w:lang w:val="es-MX"/>
          </w:rPr>
          <w:t>http://serviciosmineria.sanjuan.gob.ar/recursos/min_extract_pdf/Talco.PDF</w:t>
        </w:r>
      </w:hyperlink>
      <w:r w:rsidRPr="00024566">
        <w:rPr>
          <w:rFonts w:ascii="Arial" w:hAnsi="Arial" w:cs="Arial"/>
          <w:sz w:val="20"/>
          <w:szCs w:val="20"/>
          <w:lang w:val="es-MX"/>
        </w:rPr>
        <w:t xml:space="preserve"> </w:t>
      </w:r>
    </w:p>
    <w:p w:rsidR="00EE1F38" w:rsidRDefault="00EE1F38" w:rsidP="00E048D6">
      <w:pPr>
        <w:rPr>
          <w:rFonts w:ascii="Footlight MT Light" w:hAnsi="Footlight MT Light"/>
          <w:b/>
          <w:lang w:val="es-MX"/>
        </w:rPr>
      </w:pPr>
    </w:p>
    <w:p w:rsidR="005E2670" w:rsidRPr="00E048D6" w:rsidRDefault="005E2670" w:rsidP="00E048D6">
      <w:pPr>
        <w:rPr>
          <w:rFonts w:ascii="Footlight MT Light" w:hAnsi="Footlight MT Light"/>
          <w:b/>
          <w:lang w:val="es-MX"/>
        </w:rPr>
      </w:pPr>
    </w:p>
    <w:p w:rsidR="00E048D6" w:rsidRDefault="00E048D6" w:rsidP="00BE35A6">
      <w:pPr>
        <w:rPr>
          <w:b/>
          <w:sz w:val="20"/>
          <w:szCs w:val="20"/>
          <w:lang w:val="es-MX"/>
        </w:rPr>
      </w:pPr>
    </w:p>
    <w:p w:rsidR="00ED2820" w:rsidRDefault="00ED2820" w:rsidP="00BE35A6">
      <w:pPr>
        <w:rPr>
          <w:b/>
          <w:sz w:val="20"/>
          <w:szCs w:val="20"/>
          <w:lang w:val="es-MX"/>
        </w:rPr>
      </w:pPr>
    </w:p>
    <w:p w:rsidR="00ED2820" w:rsidRDefault="00ED2820" w:rsidP="00BE35A6">
      <w:pPr>
        <w:rPr>
          <w:b/>
          <w:sz w:val="20"/>
          <w:szCs w:val="20"/>
          <w:lang w:val="es-MX"/>
        </w:rPr>
      </w:pPr>
    </w:p>
    <w:p w:rsidR="00BE35A6" w:rsidRPr="00BE35A6" w:rsidRDefault="00114962" w:rsidP="00BE35A6">
      <w:pPr>
        <w:rPr>
          <w:b/>
          <w:sz w:val="20"/>
          <w:szCs w:val="20"/>
          <w:lang w:val="es-MX"/>
        </w:rPr>
      </w:pPr>
      <w:r>
        <w:rPr>
          <w:rFonts w:ascii="Footlight MT Light" w:hAnsi="Footlight MT Light"/>
          <w:sz w:val="28"/>
        </w:rPr>
        <w:t xml:space="preserve"> </w:t>
      </w:r>
    </w:p>
    <w:p w:rsidR="00BE35A6" w:rsidRPr="00BE35A6" w:rsidRDefault="00BE35A6" w:rsidP="00BE35A6">
      <w:pPr>
        <w:rPr>
          <w:lang w:val="es-MX"/>
        </w:rPr>
      </w:pPr>
    </w:p>
    <w:p w:rsidR="00D9444A" w:rsidRPr="004D1785" w:rsidRDefault="00D9444A" w:rsidP="00425815">
      <w:pPr>
        <w:rPr>
          <w:rFonts w:ascii="Footlight MT Light" w:hAnsi="Footlight MT Light"/>
          <w:sz w:val="28"/>
          <w:lang w:val="es-MX"/>
        </w:rPr>
      </w:pPr>
    </w:p>
    <w:sectPr w:rsidR="00D9444A" w:rsidRPr="004D1785" w:rsidSect="004D1785">
      <w:headerReference w:type="default" r:id="rId38"/>
      <w:footerReference w:type="default" r:id="rId3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723" w:rsidRDefault="00934723" w:rsidP="00D9444A">
      <w:pPr>
        <w:spacing w:after="0" w:line="240" w:lineRule="auto"/>
      </w:pPr>
      <w:r>
        <w:separator/>
      </w:r>
    </w:p>
  </w:endnote>
  <w:endnote w:type="continuationSeparator" w:id="0">
    <w:p w:rsidR="00934723" w:rsidRDefault="00934723" w:rsidP="00D9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31790967"/>
      <w:docPartObj>
        <w:docPartGallery w:val="Page Numbers (Bottom of Page)"/>
        <w:docPartUnique/>
      </w:docPartObj>
    </w:sdtPr>
    <w:sdtEndPr/>
    <w:sdtContent>
      <w:p w:rsidR="00D9444A" w:rsidRPr="00024566" w:rsidRDefault="00425815">
        <w:pPr>
          <w:pStyle w:val="Piedepgina"/>
          <w:rPr>
            <w:sz w:val="20"/>
          </w:rPr>
        </w:pPr>
        <w:r>
          <w:rPr>
            <w:noProof/>
            <w:sz w:val="20"/>
            <w:lang w:eastAsia="es-AR"/>
          </w:rPr>
          <w:drawing>
            <wp:anchor distT="0" distB="0" distL="114300" distR="114300" simplePos="0" relativeHeight="251561472" behindDoc="1" locked="0" layoutInCell="1" allowOverlap="1" wp14:anchorId="12EA7A3F" wp14:editId="4860825A">
              <wp:simplePos x="0" y="0"/>
              <wp:positionH relativeFrom="column">
                <wp:posOffset>-1080135</wp:posOffset>
              </wp:positionH>
              <wp:positionV relativeFrom="paragraph">
                <wp:posOffset>-316594</wp:posOffset>
              </wp:positionV>
              <wp:extent cx="1091092" cy="901337"/>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670" cy="908423"/>
                      </a:xfrm>
                      <a:prstGeom prst="rect">
                        <a:avLst/>
                      </a:prstGeom>
                      <a:noFill/>
                    </pic:spPr>
                  </pic:pic>
                </a:graphicData>
              </a:graphic>
              <wp14:sizeRelH relativeFrom="margin">
                <wp14:pctWidth>0</wp14:pctWidth>
              </wp14:sizeRelH>
              <wp14:sizeRelV relativeFrom="margin">
                <wp14:pctHeight>0</wp14:pctHeight>
              </wp14:sizeRelV>
            </wp:anchor>
          </w:drawing>
        </w:r>
        <w:r w:rsidR="00D9444A" w:rsidRPr="00024566">
          <w:rPr>
            <w:noProof/>
            <w:sz w:val="20"/>
            <w:lang w:eastAsia="es-AR"/>
          </w:rPr>
          <mc:AlternateContent>
            <mc:Choice Requires="wps">
              <w:drawing>
                <wp:anchor distT="0" distB="0" distL="114300" distR="114300" simplePos="0" relativeHeight="251558400" behindDoc="0" locked="0" layoutInCell="1" allowOverlap="1" wp14:anchorId="39758AC4" wp14:editId="6D595366">
                  <wp:simplePos x="0" y="0"/>
                  <wp:positionH relativeFrom="margin">
                    <wp:align>center</wp:align>
                  </wp:positionH>
                  <wp:positionV relativeFrom="bottomMargin">
                    <wp:align>center</wp:align>
                  </wp:positionV>
                  <wp:extent cx="551815" cy="238760"/>
                  <wp:effectExtent l="19050" t="19050" r="23495" b="18415"/>
                  <wp:wrapNone/>
                  <wp:docPr id="556" name="Auto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D9444A" w:rsidRDefault="00D9444A">
                              <w:pPr>
                                <w:jc w:val="center"/>
                              </w:pPr>
                              <w:r>
                                <w:fldChar w:fldCharType="begin"/>
                              </w:r>
                              <w:r>
                                <w:instrText>PAGE    \* MERGEFORMAT</w:instrText>
                              </w:r>
                              <w:r>
                                <w:fldChar w:fldCharType="separate"/>
                              </w:r>
                              <w:r w:rsidR="008E75DA" w:rsidRPr="008E75DA">
                                <w:rPr>
                                  <w:noProof/>
                                  <w:lang w:val="es-ES"/>
                                </w:rPr>
                                <w:t>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41" type="#_x0000_t185" style="position:absolute;margin-left:0;margin-top:0;width:43.45pt;height:18.8pt;z-index:25155840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YNQ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kpw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alMdLx&#10;OBAjm4kvjTNZL97LqZ+ifn0g1k8A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CwchWDUCAABoBAAADgAAAAAAAAAAAAAA&#10;AAAuAgAAZHJzL2Uyb0RvYy54bWxQSwECLQAUAAYACAAAACEA/y8q6t4AAAADAQAADwAAAAAAAAAA&#10;AAAAAACPBAAAZHJzL2Rvd25yZXYueG1sUEsFBgAAAAAEAAQA8wAAAJoFAAAAAA==&#10;" filled="t" strokecolor="gray" strokeweight="2.25pt">
                  <v:textbox inset=",0,,0">
                    <w:txbxContent>
                      <w:p w:rsidR="00D9444A" w:rsidRDefault="00D9444A">
                        <w:pPr>
                          <w:jc w:val="center"/>
                        </w:pPr>
                        <w:r>
                          <w:fldChar w:fldCharType="begin"/>
                        </w:r>
                        <w:r>
                          <w:instrText>PAGE    \* MERGEFORMAT</w:instrText>
                        </w:r>
                        <w:r>
                          <w:fldChar w:fldCharType="separate"/>
                        </w:r>
                        <w:r w:rsidR="008E75DA" w:rsidRPr="008E75DA">
                          <w:rPr>
                            <w:noProof/>
                            <w:lang w:val="es-ES"/>
                          </w:rPr>
                          <w:t>7</w:t>
                        </w:r>
                        <w:r>
                          <w:fldChar w:fldCharType="end"/>
                        </w:r>
                      </w:p>
                    </w:txbxContent>
                  </v:textbox>
                  <w10:wrap anchorx="margin" anchory="margin"/>
                </v:shape>
              </w:pict>
            </mc:Fallback>
          </mc:AlternateContent>
        </w:r>
        <w:r w:rsidR="00D9444A" w:rsidRPr="00024566">
          <w:rPr>
            <w:noProof/>
            <w:sz w:val="20"/>
            <w:lang w:eastAsia="es-AR"/>
          </w:rPr>
          <mc:AlternateContent>
            <mc:Choice Requires="wps">
              <w:drawing>
                <wp:anchor distT="0" distB="0" distL="114300" distR="114300" simplePos="0" relativeHeight="251550208" behindDoc="0" locked="0" layoutInCell="1" allowOverlap="1" wp14:anchorId="16E153DD" wp14:editId="5D5AF6A9">
                  <wp:simplePos x="0" y="0"/>
                  <wp:positionH relativeFrom="margin">
                    <wp:align>center</wp:align>
                  </wp:positionH>
                  <wp:positionV relativeFrom="bottomMargin">
                    <wp:align>center</wp:align>
                  </wp:positionV>
                  <wp:extent cx="5518150" cy="0"/>
                  <wp:effectExtent l="9525" t="9525" r="6350" b="9525"/>
                  <wp:wrapNone/>
                  <wp:docPr id="557" name="Autoform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0AE7508" id="_x0000_t32" coordsize="21600,21600" o:spt="32" o:oned="t" path="m,l21600,21600e" filled="f">
                  <v:path arrowok="t" fillok="f" o:connecttype="none"/>
                  <o:lock v:ext="edit" shapetype="t"/>
                </v:shapetype>
                <v:shape id="Autoforma 21" o:spid="_x0000_s1026" type="#_x0000_t32" style="position:absolute;margin-left:0;margin-top:0;width:434.5pt;height:0;z-index:2515502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KpXdKV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r w:rsidR="00024566" w:rsidRPr="00024566">
          <w:rPr>
            <w:sz w:val="20"/>
          </w:rPr>
          <w:t>Alumnos</w:t>
        </w:r>
        <w:r w:rsidR="00657971" w:rsidRPr="00024566">
          <w:rPr>
            <w:sz w:val="20"/>
          </w:rPr>
          <w:t>:</w:t>
        </w:r>
        <w:r w:rsidR="00657971">
          <w:rPr>
            <w:sz w:val="20"/>
          </w:rPr>
          <w:t xml:space="preserve"> Berón, Bolado</w:t>
        </w:r>
        <w:r w:rsidR="00024566" w:rsidRPr="00024566">
          <w:rPr>
            <w:sz w:val="20"/>
          </w:rPr>
          <w:t>.</w:t>
        </w:r>
        <w:r w:rsidR="00657971">
          <w:rPr>
            <w:sz w:val="20"/>
          </w:rPr>
          <w:t xml:space="preserve"> </w:t>
        </w:r>
        <w:r w:rsidR="00024566" w:rsidRPr="00024566">
          <w:rPr>
            <w:sz w:val="20"/>
          </w:rPr>
          <w:t>Mercado</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723" w:rsidRDefault="00934723" w:rsidP="00D9444A">
      <w:pPr>
        <w:spacing w:after="0" w:line="240" w:lineRule="auto"/>
      </w:pPr>
      <w:r>
        <w:separator/>
      </w:r>
    </w:p>
  </w:footnote>
  <w:footnote w:type="continuationSeparator" w:id="0">
    <w:p w:rsidR="00934723" w:rsidRDefault="00934723" w:rsidP="00D944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66" w:rsidRDefault="00425815">
    <w:pPr>
      <w:pStyle w:val="Encabezado"/>
    </w:pPr>
    <w:r>
      <w:rPr>
        <w:noProof/>
        <w:lang w:eastAsia="es-AR"/>
      </w:rPr>
      <w:drawing>
        <wp:anchor distT="0" distB="0" distL="114300" distR="114300" simplePos="0" relativeHeight="251662336" behindDoc="1" locked="0" layoutInCell="1" allowOverlap="1" wp14:anchorId="0781D07B" wp14:editId="1A27AEB7">
          <wp:simplePos x="0" y="0"/>
          <wp:positionH relativeFrom="column">
            <wp:posOffset>5376354</wp:posOffset>
          </wp:positionH>
          <wp:positionV relativeFrom="paragraph">
            <wp:posOffset>-449580</wp:posOffset>
          </wp:positionV>
          <wp:extent cx="1088127" cy="901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677" cy="905106"/>
                  </a:xfrm>
                  <a:prstGeom prst="rect">
                    <a:avLst/>
                  </a:prstGeom>
                  <a:noFill/>
                </pic:spPr>
              </pic:pic>
            </a:graphicData>
          </a:graphic>
          <wp14:sizeRelH relativeFrom="margin">
            <wp14:pctWidth>0</wp14:pctWidth>
          </wp14:sizeRelH>
          <wp14:sizeRelV relativeFrom="margin">
            <wp14:pctHeight>0</wp14:pctHeight>
          </wp14:sizeRelV>
        </wp:anchor>
      </w:drawing>
    </w:r>
    <w:r w:rsidR="00024566">
      <w:t>TALCO</w:t>
    </w:r>
  </w:p>
  <w:p w:rsidR="00461EFA" w:rsidRPr="00024566" w:rsidRDefault="00461EFA">
    <w:pPr>
      <w:pStyle w:val="Encabezado"/>
      <w:rPr>
        <w:b/>
        <w:color w:val="17365D" w:themeColor="text2" w:themeShade="BF"/>
        <w:sz w:val="24"/>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1848"/>
    <w:multiLevelType w:val="hybridMultilevel"/>
    <w:tmpl w:val="571C33FE"/>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F297962"/>
    <w:multiLevelType w:val="hybridMultilevel"/>
    <w:tmpl w:val="F5C65126"/>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3210B4B"/>
    <w:multiLevelType w:val="hybridMultilevel"/>
    <w:tmpl w:val="38BCEFDC"/>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5CAB6039"/>
    <w:multiLevelType w:val="hybridMultilevel"/>
    <w:tmpl w:val="65F26C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7864AC0"/>
    <w:multiLevelType w:val="hybridMultilevel"/>
    <w:tmpl w:val="A6EE7E08"/>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85"/>
    <w:rsid w:val="000122C7"/>
    <w:rsid w:val="00024566"/>
    <w:rsid w:val="00095C0B"/>
    <w:rsid w:val="000A11BC"/>
    <w:rsid w:val="00114962"/>
    <w:rsid w:val="001B1204"/>
    <w:rsid w:val="001D77C3"/>
    <w:rsid w:val="0028626E"/>
    <w:rsid w:val="003773A0"/>
    <w:rsid w:val="003D5DC5"/>
    <w:rsid w:val="00421C96"/>
    <w:rsid w:val="00425815"/>
    <w:rsid w:val="00436770"/>
    <w:rsid w:val="00461EFA"/>
    <w:rsid w:val="00482145"/>
    <w:rsid w:val="004D1785"/>
    <w:rsid w:val="0055108C"/>
    <w:rsid w:val="005942C1"/>
    <w:rsid w:val="005E2670"/>
    <w:rsid w:val="00657971"/>
    <w:rsid w:val="00667BBB"/>
    <w:rsid w:val="006918DD"/>
    <w:rsid w:val="00696D9D"/>
    <w:rsid w:val="006B7438"/>
    <w:rsid w:val="006E48C7"/>
    <w:rsid w:val="00701C29"/>
    <w:rsid w:val="007051D6"/>
    <w:rsid w:val="00705E59"/>
    <w:rsid w:val="00773EFF"/>
    <w:rsid w:val="007A3499"/>
    <w:rsid w:val="007C4EE8"/>
    <w:rsid w:val="00815138"/>
    <w:rsid w:val="00895F18"/>
    <w:rsid w:val="008B6A2E"/>
    <w:rsid w:val="008E75DA"/>
    <w:rsid w:val="008F0440"/>
    <w:rsid w:val="00934723"/>
    <w:rsid w:val="009A0141"/>
    <w:rsid w:val="009C5616"/>
    <w:rsid w:val="00AF6DD0"/>
    <w:rsid w:val="00B00A9B"/>
    <w:rsid w:val="00BE35A6"/>
    <w:rsid w:val="00C125A0"/>
    <w:rsid w:val="00C60690"/>
    <w:rsid w:val="00CB24FA"/>
    <w:rsid w:val="00CC46E4"/>
    <w:rsid w:val="00CC7804"/>
    <w:rsid w:val="00CE3F1D"/>
    <w:rsid w:val="00D31497"/>
    <w:rsid w:val="00D33B85"/>
    <w:rsid w:val="00D9444A"/>
    <w:rsid w:val="00E048D6"/>
    <w:rsid w:val="00E25BAF"/>
    <w:rsid w:val="00E41C5A"/>
    <w:rsid w:val="00ED2820"/>
    <w:rsid w:val="00EE1F3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EFF"/>
  </w:style>
  <w:style w:type="paragraph" w:styleId="Ttulo1">
    <w:name w:val="heading 1"/>
    <w:basedOn w:val="Normal"/>
    <w:next w:val="Normal"/>
    <w:link w:val="Ttulo1Car"/>
    <w:uiPriority w:val="9"/>
    <w:qFormat/>
    <w:rsid w:val="004D17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35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D178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4D1785"/>
    <w:rPr>
      <w:rFonts w:eastAsiaTheme="minorEastAsia"/>
      <w:lang w:eastAsia="es-AR"/>
    </w:rPr>
  </w:style>
  <w:style w:type="paragraph" w:styleId="Textodeglobo">
    <w:name w:val="Balloon Text"/>
    <w:basedOn w:val="Normal"/>
    <w:link w:val="TextodegloboCar"/>
    <w:uiPriority w:val="99"/>
    <w:semiHidden/>
    <w:unhideWhenUsed/>
    <w:rsid w:val="004D17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1785"/>
    <w:rPr>
      <w:rFonts w:ascii="Tahoma" w:hAnsi="Tahoma" w:cs="Tahoma"/>
      <w:sz w:val="16"/>
      <w:szCs w:val="16"/>
    </w:rPr>
  </w:style>
  <w:style w:type="paragraph" w:styleId="Prrafodelista">
    <w:name w:val="List Paragraph"/>
    <w:basedOn w:val="Normal"/>
    <w:uiPriority w:val="34"/>
    <w:qFormat/>
    <w:rsid w:val="004D1785"/>
    <w:pPr>
      <w:ind w:left="720"/>
      <w:contextualSpacing/>
    </w:pPr>
  </w:style>
  <w:style w:type="character" w:customStyle="1" w:styleId="Ttulo1Car">
    <w:name w:val="Título 1 Car"/>
    <w:basedOn w:val="Fuentedeprrafopredeter"/>
    <w:link w:val="Ttulo1"/>
    <w:uiPriority w:val="9"/>
    <w:rsid w:val="004D178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9444A"/>
    <w:pPr>
      <w:outlineLvl w:val="9"/>
    </w:pPr>
    <w:rPr>
      <w:lang w:eastAsia="es-AR"/>
    </w:rPr>
  </w:style>
  <w:style w:type="paragraph" w:styleId="TDC2">
    <w:name w:val="toc 2"/>
    <w:basedOn w:val="Normal"/>
    <w:next w:val="Normal"/>
    <w:autoRedefine/>
    <w:uiPriority w:val="39"/>
    <w:unhideWhenUsed/>
    <w:qFormat/>
    <w:rsid w:val="00095C0B"/>
    <w:pPr>
      <w:tabs>
        <w:tab w:val="left" w:pos="880"/>
        <w:tab w:val="right" w:leader="dot" w:pos="8494"/>
      </w:tabs>
      <w:spacing w:after="100"/>
      <w:ind w:left="220"/>
    </w:pPr>
    <w:rPr>
      <w:rFonts w:eastAsiaTheme="minorEastAsia"/>
      <w:noProof/>
      <w:lang w:eastAsia="es-AR"/>
    </w:rPr>
  </w:style>
  <w:style w:type="paragraph" w:styleId="TDC1">
    <w:name w:val="toc 1"/>
    <w:basedOn w:val="Normal"/>
    <w:next w:val="Normal"/>
    <w:autoRedefine/>
    <w:uiPriority w:val="39"/>
    <w:unhideWhenUsed/>
    <w:qFormat/>
    <w:rsid w:val="00705E59"/>
    <w:pPr>
      <w:tabs>
        <w:tab w:val="left" w:pos="660"/>
        <w:tab w:val="right" w:leader="dot" w:pos="8494"/>
      </w:tabs>
      <w:spacing w:after="100"/>
      <w:jc w:val="both"/>
    </w:pPr>
    <w:rPr>
      <w:rFonts w:eastAsiaTheme="minorEastAsia"/>
      <w:lang w:eastAsia="es-AR"/>
    </w:rPr>
  </w:style>
  <w:style w:type="paragraph" w:styleId="TDC3">
    <w:name w:val="toc 3"/>
    <w:basedOn w:val="Normal"/>
    <w:next w:val="Normal"/>
    <w:autoRedefine/>
    <w:uiPriority w:val="39"/>
    <w:semiHidden/>
    <w:unhideWhenUsed/>
    <w:qFormat/>
    <w:rsid w:val="00D9444A"/>
    <w:pPr>
      <w:spacing w:after="100"/>
      <w:ind w:left="440"/>
    </w:pPr>
    <w:rPr>
      <w:rFonts w:eastAsiaTheme="minorEastAsia"/>
      <w:lang w:eastAsia="es-AR"/>
    </w:rPr>
  </w:style>
  <w:style w:type="character" w:styleId="Hipervnculo">
    <w:name w:val="Hyperlink"/>
    <w:basedOn w:val="Fuentedeprrafopredeter"/>
    <w:uiPriority w:val="99"/>
    <w:unhideWhenUsed/>
    <w:rsid w:val="00D9444A"/>
    <w:rPr>
      <w:color w:val="0000FF" w:themeColor="hyperlink"/>
      <w:u w:val="single"/>
    </w:rPr>
  </w:style>
  <w:style w:type="paragraph" w:styleId="Encabezado">
    <w:name w:val="header"/>
    <w:basedOn w:val="Normal"/>
    <w:link w:val="EncabezadoCar"/>
    <w:uiPriority w:val="99"/>
    <w:unhideWhenUsed/>
    <w:rsid w:val="00D944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444A"/>
  </w:style>
  <w:style w:type="paragraph" w:styleId="Piedepgina">
    <w:name w:val="footer"/>
    <w:basedOn w:val="Normal"/>
    <w:link w:val="PiedepginaCar"/>
    <w:uiPriority w:val="99"/>
    <w:unhideWhenUsed/>
    <w:rsid w:val="00D944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444A"/>
  </w:style>
  <w:style w:type="paragraph" w:styleId="Epgrafe">
    <w:name w:val="caption"/>
    <w:basedOn w:val="Normal"/>
    <w:next w:val="Normal"/>
    <w:uiPriority w:val="35"/>
    <w:unhideWhenUsed/>
    <w:qFormat/>
    <w:rsid w:val="00696D9D"/>
    <w:pPr>
      <w:spacing w:line="240" w:lineRule="auto"/>
    </w:pPr>
    <w:rPr>
      <w:i/>
      <w:iCs/>
      <w:color w:val="1F497D" w:themeColor="text2"/>
      <w:sz w:val="18"/>
      <w:szCs w:val="18"/>
    </w:rPr>
  </w:style>
  <w:style w:type="paragraph" w:styleId="Subttulo">
    <w:name w:val="Subtitle"/>
    <w:basedOn w:val="Normal"/>
    <w:next w:val="Normal"/>
    <w:link w:val="SubttuloCar"/>
    <w:uiPriority w:val="11"/>
    <w:qFormat/>
    <w:rsid w:val="00BE35A6"/>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E35A6"/>
    <w:rPr>
      <w:rFonts w:eastAsiaTheme="minorEastAsia"/>
      <w:color w:val="5A5A5A" w:themeColor="text1" w:themeTint="A5"/>
      <w:spacing w:val="15"/>
    </w:rPr>
  </w:style>
  <w:style w:type="character" w:customStyle="1" w:styleId="Ttulo2Car">
    <w:name w:val="Título 2 Car"/>
    <w:basedOn w:val="Fuentedeprrafopredeter"/>
    <w:link w:val="Ttulo2"/>
    <w:uiPriority w:val="9"/>
    <w:rsid w:val="00BE35A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E25BAF"/>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EFF"/>
  </w:style>
  <w:style w:type="paragraph" w:styleId="Ttulo1">
    <w:name w:val="heading 1"/>
    <w:basedOn w:val="Normal"/>
    <w:next w:val="Normal"/>
    <w:link w:val="Ttulo1Car"/>
    <w:uiPriority w:val="9"/>
    <w:qFormat/>
    <w:rsid w:val="004D17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35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D178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4D1785"/>
    <w:rPr>
      <w:rFonts w:eastAsiaTheme="minorEastAsia"/>
      <w:lang w:eastAsia="es-AR"/>
    </w:rPr>
  </w:style>
  <w:style w:type="paragraph" w:styleId="Textodeglobo">
    <w:name w:val="Balloon Text"/>
    <w:basedOn w:val="Normal"/>
    <w:link w:val="TextodegloboCar"/>
    <w:uiPriority w:val="99"/>
    <w:semiHidden/>
    <w:unhideWhenUsed/>
    <w:rsid w:val="004D17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1785"/>
    <w:rPr>
      <w:rFonts w:ascii="Tahoma" w:hAnsi="Tahoma" w:cs="Tahoma"/>
      <w:sz w:val="16"/>
      <w:szCs w:val="16"/>
    </w:rPr>
  </w:style>
  <w:style w:type="paragraph" w:styleId="Prrafodelista">
    <w:name w:val="List Paragraph"/>
    <w:basedOn w:val="Normal"/>
    <w:uiPriority w:val="34"/>
    <w:qFormat/>
    <w:rsid w:val="004D1785"/>
    <w:pPr>
      <w:ind w:left="720"/>
      <w:contextualSpacing/>
    </w:pPr>
  </w:style>
  <w:style w:type="character" w:customStyle="1" w:styleId="Ttulo1Car">
    <w:name w:val="Título 1 Car"/>
    <w:basedOn w:val="Fuentedeprrafopredeter"/>
    <w:link w:val="Ttulo1"/>
    <w:uiPriority w:val="9"/>
    <w:rsid w:val="004D178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9444A"/>
    <w:pPr>
      <w:outlineLvl w:val="9"/>
    </w:pPr>
    <w:rPr>
      <w:lang w:eastAsia="es-AR"/>
    </w:rPr>
  </w:style>
  <w:style w:type="paragraph" w:styleId="TDC2">
    <w:name w:val="toc 2"/>
    <w:basedOn w:val="Normal"/>
    <w:next w:val="Normal"/>
    <w:autoRedefine/>
    <w:uiPriority w:val="39"/>
    <w:unhideWhenUsed/>
    <w:qFormat/>
    <w:rsid w:val="00095C0B"/>
    <w:pPr>
      <w:tabs>
        <w:tab w:val="left" w:pos="880"/>
        <w:tab w:val="right" w:leader="dot" w:pos="8494"/>
      </w:tabs>
      <w:spacing w:after="100"/>
      <w:ind w:left="220"/>
    </w:pPr>
    <w:rPr>
      <w:rFonts w:eastAsiaTheme="minorEastAsia"/>
      <w:noProof/>
      <w:lang w:eastAsia="es-AR"/>
    </w:rPr>
  </w:style>
  <w:style w:type="paragraph" w:styleId="TDC1">
    <w:name w:val="toc 1"/>
    <w:basedOn w:val="Normal"/>
    <w:next w:val="Normal"/>
    <w:autoRedefine/>
    <w:uiPriority w:val="39"/>
    <w:unhideWhenUsed/>
    <w:qFormat/>
    <w:rsid w:val="00705E59"/>
    <w:pPr>
      <w:tabs>
        <w:tab w:val="left" w:pos="660"/>
        <w:tab w:val="right" w:leader="dot" w:pos="8494"/>
      </w:tabs>
      <w:spacing w:after="100"/>
      <w:jc w:val="both"/>
    </w:pPr>
    <w:rPr>
      <w:rFonts w:eastAsiaTheme="minorEastAsia"/>
      <w:lang w:eastAsia="es-AR"/>
    </w:rPr>
  </w:style>
  <w:style w:type="paragraph" w:styleId="TDC3">
    <w:name w:val="toc 3"/>
    <w:basedOn w:val="Normal"/>
    <w:next w:val="Normal"/>
    <w:autoRedefine/>
    <w:uiPriority w:val="39"/>
    <w:semiHidden/>
    <w:unhideWhenUsed/>
    <w:qFormat/>
    <w:rsid w:val="00D9444A"/>
    <w:pPr>
      <w:spacing w:after="100"/>
      <w:ind w:left="440"/>
    </w:pPr>
    <w:rPr>
      <w:rFonts w:eastAsiaTheme="minorEastAsia"/>
      <w:lang w:eastAsia="es-AR"/>
    </w:rPr>
  </w:style>
  <w:style w:type="character" w:styleId="Hipervnculo">
    <w:name w:val="Hyperlink"/>
    <w:basedOn w:val="Fuentedeprrafopredeter"/>
    <w:uiPriority w:val="99"/>
    <w:unhideWhenUsed/>
    <w:rsid w:val="00D9444A"/>
    <w:rPr>
      <w:color w:val="0000FF" w:themeColor="hyperlink"/>
      <w:u w:val="single"/>
    </w:rPr>
  </w:style>
  <w:style w:type="paragraph" w:styleId="Encabezado">
    <w:name w:val="header"/>
    <w:basedOn w:val="Normal"/>
    <w:link w:val="EncabezadoCar"/>
    <w:uiPriority w:val="99"/>
    <w:unhideWhenUsed/>
    <w:rsid w:val="00D944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444A"/>
  </w:style>
  <w:style w:type="paragraph" w:styleId="Piedepgina">
    <w:name w:val="footer"/>
    <w:basedOn w:val="Normal"/>
    <w:link w:val="PiedepginaCar"/>
    <w:uiPriority w:val="99"/>
    <w:unhideWhenUsed/>
    <w:rsid w:val="00D944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444A"/>
  </w:style>
  <w:style w:type="paragraph" w:styleId="Epgrafe">
    <w:name w:val="caption"/>
    <w:basedOn w:val="Normal"/>
    <w:next w:val="Normal"/>
    <w:uiPriority w:val="35"/>
    <w:unhideWhenUsed/>
    <w:qFormat/>
    <w:rsid w:val="00696D9D"/>
    <w:pPr>
      <w:spacing w:line="240" w:lineRule="auto"/>
    </w:pPr>
    <w:rPr>
      <w:i/>
      <w:iCs/>
      <w:color w:val="1F497D" w:themeColor="text2"/>
      <w:sz w:val="18"/>
      <w:szCs w:val="18"/>
    </w:rPr>
  </w:style>
  <w:style w:type="paragraph" w:styleId="Subttulo">
    <w:name w:val="Subtitle"/>
    <w:basedOn w:val="Normal"/>
    <w:next w:val="Normal"/>
    <w:link w:val="SubttuloCar"/>
    <w:uiPriority w:val="11"/>
    <w:qFormat/>
    <w:rsid w:val="00BE35A6"/>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E35A6"/>
    <w:rPr>
      <w:rFonts w:eastAsiaTheme="minorEastAsia"/>
      <w:color w:val="5A5A5A" w:themeColor="text1" w:themeTint="A5"/>
      <w:spacing w:val="15"/>
    </w:rPr>
  </w:style>
  <w:style w:type="character" w:customStyle="1" w:styleId="Ttulo2Car">
    <w:name w:val="Título 2 Car"/>
    <w:basedOn w:val="Fuentedeprrafopredeter"/>
    <w:link w:val="Ttulo2"/>
    <w:uiPriority w:val="9"/>
    <w:rsid w:val="00BE35A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E25BAF"/>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83095">
      <w:bodyDiv w:val="1"/>
      <w:marLeft w:val="0"/>
      <w:marRight w:val="0"/>
      <w:marTop w:val="0"/>
      <w:marBottom w:val="0"/>
      <w:divBdr>
        <w:top w:val="none" w:sz="0" w:space="0" w:color="auto"/>
        <w:left w:val="none" w:sz="0" w:space="0" w:color="auto"/>
        <w:bottom w:val="none" w:sz="0" w:space="0" w:color="auto"/>
        <w:right w:val="none" w:sz="0" w:space="0" w:color="auto"/>
      </w:divBdr>
    </w:div>
    <w:div w:id="121774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materialoteca.azc.uam.mx/index.php/catalogo-de-materiales/item/41-de-origen-mineral/3947-mineral-talco"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google.com/url?sa=i&amp;url=https%3A%2F%2Fhuellaminera.com%2F2016%2F12%2Fla-historia-la-mina-tincalayu%2F&amp;psig=AOvVaw1EVotI8SdZAxJj2lkJdQl7&amp;ust=1711374648976000&amp;source=images&amp;cd=vfe&amp;opi=89978449&amp;ved=0CBIQjRxqFwoTCKjAzdqFjYUDFQAAAAAdAAAAABAJ" TargetMode="External"/><Relationship Id="rId34" Type="http://schemas.openxmlformats.org/officeDocument/2006/relationships/hyperlink" Target="https://upload.wikimedia.org/wikipedia/commons/thumb/f/fd/Talc_block.jpg/220px-Talc_block.jpg"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asturnatura.com/mineral/talco/3394.html?expand_article=1" TargetMode="External"/><Relationship Id="rId33" Type="http://schemas.openxmlformats.org/officeDocument/2006/relationships/hyperlink" Target="https://www.regmurcia.com/servlet/s.Sl?sit=c,365,m,108&amp;r=ReP-26742-DETALLE_REPORTAJESABUELO" TargetMode="External"/><Relationship Id="rId38"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www.infocampo.com.ar/wp-content/uploads/2018/04/valadero.jpg" TargetMode="External"/><Relationship Id="rId29" Type="http://schemas.openxmlformats.org/officeDocument/2006/relationships/hyperlink" Target="https://www.asturnatura.com/mineral/talco/3394.html?expand_article=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google.com/url?sa=i&amp;url=https%3A%2F%2Fejatlas.org%2Fconflict%2Fmineria-de-litio-en-el-salar-de-olaroz-cauchari-argentina&amp;psig=AOvVaw3BF33uiArFTuewXq7IIsd5&amp;ust=1711383357055000&amp;source=images&amp;cd=vfe&amp;opi=89978449&amp;ved=0CBIQjRxqFwoTCJjrpJOmjYUDFQAAAAAdAAAAABAF" TargetMode="External"/><Relationship Id="rId32" Type="http://schemas.openxmlformats.org/officeDocument/2006/relationships/hyperlink" Target="http://serviciosmineria.sanjuan.gob.ar/recursos/min_extract_pdf/Talco.PDF" TargetMode="External"/><Relationship Id="rId37" Type="http://schemas.openxmlformats.org/officeDocument/2006/relationships/hyperlink" Target="http://serviciosmineria.sanjuan.gob.ar/recursos/min_extract_pdf/Talco.PDF"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www.google.com/url?sa=i&amp;url=https%3A%2F%2Fgapp-oil.com.ar%2F2020%2F08%2F05%2Fnewmont-argentina-sin-exploracion-no-hay-desarrollo-y-hemos-demostrado-nuestra-intencion-de-continuar-explorando-en-argentina%2F&amp;psig=AOvVaw1gruLxJSv7oXl9AUe_tTXn&amp;ust=1711382852587000&amp;source=images&amp;cd=vfe&amp;opi=89978449&amp;ved=0CBIQjRxqFwoTCKCA2PuojYUDFQAAAAAdAAAAABAE" TargetMode="External"/><Relationship Id="rId28" Type="http://schemas.openxmlformats.org/officeDocument/2006/relationships/hyperlink" Target="https://repositorio.segemar.gob.ar/bitstream/handle/308849217/4249/Serie%20Contribuciones%20T%c3%a9cnicas%20N%c2%ba%2049_texto.pdf?sequence=1&amp;isAllowed=y" TargetMode="External"/><Relationship Id="rId36" Type="http://schemas.openxmlformats.org/officeDocument/2006/relationships/hyperlink" Target="http://serviciosmineria.sanjuan.gob.ar/recursos/min_extract_pdf/Talco.PDF"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www.google.com/url?sa=i&amp;url=http%3A%2F%2Fmaterialoteca.azc.uam.mx%2Findex.php%2Fcatalogo-de-materiales%2Fitem%2F41-de-origen-mineral%2F3947-mineral-talco&amp;psig=AOvVaw3jH060VkiQ-9Dd3zTX_wpL&amp;ust=1711389615160000&amp;source=images&amp;cd=vfe&amp;opi=89978449&amp;ved=0CBIQjRxqFwoTCIC4vru9jYUDFQAAAAAdAAAAABA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rgentina.gob.ar/sites/default/files/preguntas_sobre_mineria_2_0.pdf" TargetMode="External"/><Relationship Id="rId27" Type="http://schemas.openxmlformats.org/officeDocument/2006/relationships/hyperlink" Target="http://serviciosmineria.sanjuan.gob.ar/recursos/min_extract_pdf/Talco.PDF" TargetMode="External"/><Relationship Id="rId30" Type="http://schemas.openxmlformats.org/officeDocument/2006/relationships/hyperlink" Target="https://materialoteca.azc.uam.mx/index.php/catalogo-de-materiales/item/41-de-origen-mineral/3947-mineral-talco" TargetMode="External"/><Relationship Id="rId35" Type="http://schemas.openxmlformats.org/officeDocument/2006/relationships/hyperlink" Target="https://www.google.com/url?sa=i&amp;url=http%3A%2F%2Fwww.scielo.org.ar%2Fscielo.php%3Fscript%3Dsci_arttext%26pid%3DS1851-00272014000200008&amp;psig=AOvVaw2xacbQL6Ma4QpsFTvEASJn&amp;ust=1711394527646000&amp;source=images&amp;cd=vfe&amp;opi=89978449&amp;ved=0CBIQjRxqFwoTCPCijuLPjYUDFQAAAAAdAAAAAB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15 de Marzo de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B290DA-A6ED-4EA2-A65C-9D9734CB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8</Pages>
  <Words>2092</Words>
  <Characters>11512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Talco</vt:lpstr>
    </vt:vector>
  </TitlesOfParts>
  <Company>Integrantes: Berón Analuz, Bolado Francisco y Mercado Lautaro</Company>
  <LinksUpToDate>false</LinksUpToDate>
  <CharactersWithSpaces>13577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Talco</dc:title>
  <dc:subject>Practicas Profesionalizantes</dc:subject>
  <dc:creator>7mo</dc:creator>
  <cp:lastModifiedBy>Sacundario</cp:lastModifiedBy>
  <cp:revision>6</cp:revision>
  <dcterms:created xsi:type="dcterms:W3CDTF">2024-03-15T13:49:00Z</dcterms:created>
  <dcterms:modified xsi:type="dcterms:W3CDTF">2024-04-12T16:11:00Z</dcterms:modified>
</cp:coreProperties>
</file>