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95B" w:rsidRPr="009F6C74" w:rsidRDefault="00DC395B" w:rsidP="00DC395B">
      <w:pPr>
        <w:pStyle w:val="Encabezado"/>
        <w:rPr>
          <w:sz w:val="10"/>
          <w:szCs w:val="10"/>
        </w:rPr>
      </w:pPr>
      <w:r>
        <w:rPr>
          <w:noProof/>
          <w:sz w:val="10"/>
          <w:szCs w:val="10"/>
          <w:lang w:eastAsia="es-AR"/>
        </w:rPr>
        <w:drawing>
          <wp:anchor distT="0" distB="0" distL="114300" distR="114300" simplePos="0" relativeHeight="251661312" behindDoc="0" locked="0" layoutInCell="1" allowOverlap="1">
            <wp:simplePos x="0" y="0"/>
            <wp:positionH relativeFrom="column">
              <wp:posOffset>151130</wp:posOffset>
            </wp:positionH>
            <wp:positionV relativeFrom="paragraph">
              <wp:posOffset>10795</wp:posOffset>
            </wp:positionV>
            <wp:extent cx="398145" cy="445135"/>
            <wp:effectExtent l="19050" t="0" r="1905" b="0"/>
            <wp:wrapThrough wrapText="bothSides">
              <wp:wrapPolygon edited="0">
                <wp:start x="-1033" y="0"/>
                <wp:lineTo x="-1033" y="20337"/>
                <wp:lineTo x="21703" y="20337"/>
                <wp:lineTo x="21703" y="0"/>
                <wp:lineTo x="-1033" y="0"/>
              </wp:wrapPolygon>
            </wp:wrapThrough>
            <wp:docPr id="5" name="Imagen 1" descr="C:\Users\Leticia\Documents\Lety 2020\HOUSSA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ticia\Documents\Lety 2020\HOUSSAY\log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398145" cy="445135"/>
                    </a:xfrm>
                    <a:prstGeom prst="rect">
                      <a:avLst/>
                    </a:prstGeom>
                    <a:noFill/>
                    <a:ln>
                      <a:noFill/>
                    </a:ln>
                  </pic:spPr>
                </pic:pic>
              </a:graphicData>
            </a:graphic>
          </wp:anchor>
        </w:drawing>
      </w:r>
      <w:r w:rsidRPr="009F6C74">
        <w:rPr>
          <w:sz w:val="10"/>
          <w:szCs w:val="10"/>
        </w:rPr>
        <w:t>Ministerio De Educación.</w:t>
      </w:r>
    </w:p>
    <w:p w:rsidR="00DC395B" w:rsidRPr="009F6C74" w:rsidRDefault="00DC395B" w:rsidP="00DC395B">
      <w:pPr>
        <w:pStyle w:val="Encabezado"/>
        <w:rPr>
          <w:sz w:val="10"/>
          <w:szCs w:val="10"/>
        </w:rPr>
      </w:pPr>
      <w:r w:rsidRPr="009F6C74">
        <w:rPr>
          <w:sz w:val="10"/>
          <w:szCs w:val="10"/>
        </w:rPr>
        <w:t>Secretaría de Educación</w:t>
      </w:r>
    </w:p>
    <w:p w:rsidR="00DC395B" w:rsidRPr="009F6C74" w:rsidRDefault="00DC395B" w:rsidP="00DC395B">
      <w:pPr>
        <w:pStyle w:val="Encabezado"/>
        <w:rPr>
          <w:sz w:val="10"/>
          <w:szCs w:val="10"/>
        </w:rPr>
      </w:pPr>
      <w:r w:rsidRPr="009F6C74">
        <w:rPr>
          <w:sz w:val="10"/>
          <w:szCs w:val="10"/>
        </w:rPr>
        <w:t>Dirección de educación Privada.</w:t>
      </w:r>
    </w:p>
    <w:p w:rsidR="00DC395B" w:rsidRPr="009F6C74" w:rsidRDefault="00DC395B" w:rsidP="00DC395B">
      <w:pPr>
        <w:pStyle w:val="Encabezado"/>
        <w:rPr>
          <w:sz w:val="10"/>
          <w:szCs w:val="10"/>
        </w:rPr>
      </w:pPr>
      <w:r w:rsidRPr="009F6C74">
        <w:rPr>
          <w:sz w:val="10"/>
          <w:szCs w:val="10"/>
        </w:rPr>
        <w:t>Colegio Dr. B. A. Houssay</w:t>
      </w:r>
    </w:p>
    <w:p w:rsidR="00DC395B" w:rsidRPr="009F6C74" w:rsidRDefault="00DC395B" w:rsidP="00DC395B">
      <w:pPr>
        <w:pStyle w:val="Encabezado"/>
        <w:rPr>
          <w:sz w:val="10"/>
          <w:szCs w:val="10"/>
        </w:rPr>
      </w:pPr>
      <w:r w:rsidRPr="009F6C74">
        <w:rPr>
          <w:sz w:val="10"/>
          <w:szCs w:val="10"/>
        </w:rPr>
        <w:t>Educación Secundaria</w:t>
      </w:r>
    </w:p>
    <w:p w:rsidR="00DC395B" w:rsidRPr="009F6C74" w:rsidRDefault="00DC395B" w:rsidP="00DC395B">
      <w:pPr>
        <w:pStyle w:val="Encabezado"/>
        <w:rPr>
          <w:sz w:val="10"/>
          <w:szCs w:val="10"/>
        </w:rPr>
      </w:pPr>
      <w:r w:rsidRPr="009F6C74">
        <w:rPr>
          <w:sz w:val="10"/>
          <w:szCs w:val="10"/>
        </w:rPr>
        <w:t>Urquiza426 (sur)</w:t>
      </w:r>
    </w:p>
    <w:p w:rsidR="00DC395B" w:rsidRDefault="00DC395B" w:rsidP="00DC395B">
      <w:pPr>
        <w:jc w:val="center"/>
        <w:rPr>
          <w:b/>
          <w:sz w:val="24"/>
          <w:szCs w:val="24"/>
        </w:rPr>
      </w:pPr>
      <w:r w:rsidRPr="004E1771">
        <w:rPr>
          <w:b/>
          <w:sz w:val="24"/>
          <w:szCs w:val="24"/>
        </w:rPr>
        <w:t>COLEGIO DR B. A. HOUSSAY</w:t>
      </w:r>
    </w:p>
    <w:p w:rsidR="00DC395B" w:rsidRPr="004E1771" w:rsidRDefault="00DC395B" w:rsidP="00DC395B">
      <w:pPr>
        <w:jc w:val="center"/>
        <w:rPr>
          <w:b/>
          <w:sz w:val="24"/>
          <w:szCs w:val="24"/>
        </w:rPr>
      </w:pPr>
    </w:p>
    <w:p w:rsidR="00DC395B" w:rsidRDefault="00DC395B" w:rsidP="00DC395B">
      <w:pPr>
        <w:jc w:val="center"/>
        <w:rPr>
          <w:b/>
          <w:sz w:val="20"/>
          <w:szCs w:val="20"/>
        </w:rPr>
      </w:pPr>
      <w:r>
        <w:rPr>
          <w:b/>
          <w:sz w:val="20"/>
          <w:szCs w:val="20"/>
        </w:rPr>
        <w:t xml:space="preserve">EDUCACION SECUNDARIA TECNICA </w:t>
      </w:r>
    </w:p>
    <w:p w:rsidR="00DC395B" w:rsidRDefault="00DC395B" w:rsidP="00DC395B">
      <w:pPr>
        <w:jc w:val="center"/>
        <w:rPr>
          <w:b/>
          <w:sz w:val="20"/>
          <w:szCs w:val="20"/>
        </w:rPr>
      </w:pPr>
      <w:r>
        <w:rPr>
          <w:b/>
          <w:sz w:val="20"/>
          <w:szCs w:val="20"/>
        </w:rPr>
        <w:t>CIENCIAS SOCIALES Y HUMANIDADES</w:t>
      </w:r>
    </w:p>
    <w:p w:rsidR="00DC395B" w:rsidRDefault="00DC395B" w:rsidP="00DC395B">
      <w:pPr>
        <w:jc w:val="center"/>
        <w:rPr>
          <w:sz w:val="16"/>
          <w:szCs w:val="16"/>
        </w:rPr>
      </w:pPr>
      <w:r>
        <w:rPr>
          <w:sz w:val="16"/>
          <w:szCs w:val="16"/>
        </w:rPr>
        <w:t>PROGRAMA DE EXAMEN</w:t>
      </w:r>
    </w:p>
    <w:p w:rsidR="00DC395B" w:rsidRDefault="00DC395B" w:rsidP="00DC395B">
      <w:pPr>
        <w:jc w:val="center"/>
        <w:rPr>
          <w:sz w:val="16"/>
          <w:szCs w:val="16"/>
        </w:rPr>
      </w:pPr>
    </w:p>
    <w:p w:rsidR="00DC395B" w:rsidRPr="00995D6C" w:rsidRDefault="00DC395B" w:rsidP="00DC395B">
      <w:pPr>
        <w:jc w:val="center"/>
        <w:rPr>
          <w:sz w:val="16"/>
          <w:szCs w:val="16"/>
        </w:rPr>
      </w:pPr>
      <w:r>
        <w:rPr>
          <w:noProof/>
          <w:sz w:val="16"/>
          <w:szCs w:val="16"/>
          <w:lang w:eastAsia="es-AR"/>
        </w:rPr>
        <w:drawing>
          <wp:anchor distT="0" distB="0" distL="114300" distR="114300" simplePos="0" relativeHeight="251663360" behindDoc="0" locked="0" layoutInCell="1" allowOverlap="1">
            <wp:simplePos x="0" y="0"/>
            <wp:positionH relativeFrom="column">
              <wp:posOffset>2205990</wp:posOffset>
            </wp:positionH>
            <wp:positionV relativeFrom="paragraph">
              <wp:posOffset>232410</wp:posOffset>
            </wp:positionV>
            <wp:extent cx="927100" cy="1308100"/>
            <wp:effectExtent l="19050" t="0" r="6350" b="0"/>
            <wp:wrapThrough wrapText="bothSides">
              <wp:wrapPolygon edited="0">
                <wp:start x="-444" y="0"/>
                <wp:lineTo x="-444" y="21390"/>
                <wp:lineTo x="21748" y="21390"/>
                <wp:lineTo x="21748" y="0"/>
                <wp:lineTo x="-444" y="0"/>
              </wp:wrapPolygon>
            </wp:wrapThrough>
            <wp:docPr id="7" name="Imagen 1" descr="C:\Users\Leticia\Documents\Lety 2020\HOUSSA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ticia\Documents\Lety 2020\HOUSSAY\log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927100" cy="1308100"/>
                    </a:xfrm>
                    <a:prstGeom prst="rect">
                      <a:avLst/>
                    </a:prstGeom>
                    <a:noFill/>
                    <a:ln>
                      <a:noFill/>
                    </a:ln>
                  </pic:spPr>
                </pic:pic>
              </a:graphicData>
            </a:graphic>
          </wp:anchor>
        </w:drawing>
      </w:r>
    </w:p>
    <w:p w:rsidR="00DC395B" w:rsidRDefault="00DC395B" w:rsidP="00DC395B">
      <w:pPr>
        <w:jc w:val="center"/>
        <w:rPr>
          <w:b/>
        </w:rPr>
      </w:pPr>
    </w:p>
    <w:p w:rsidR="00DC395B" w:rsidRDefault="00DC395B" w:rsidP="00DC395B">
      <w:pPr>
        <w:jc w:val="center"/>
        <w:rPr>
          <w:b/>
        </w:rPr>
      </w:pPr>
    </w:p>
    <w:p w:rsidR="00DC395B" w:rsidRDefault="00DC395B" w:rsidP="00DC395B">
      <w:pPr>
        <w:jc w:val="center"/>
        <w:rPr>
          <w:b/>
        </w:rPr>
      </w:pPr>
    </w:p>
    <w:p w:rsidR="00DC395B" w:rsidRDefault="00DC395B" w:rsidP="00DC395B">
      <w:pPr>
        <w:rPr>
          <w:u w:val="single"/>
        </w:rPr>
      </w:pPr>
    </w:p>
    <w:p w:rsidR="00DC395B" w:rsidRDefault="00DC395B" w:rsidP="00DC395B">
      <w:pPr>
        <w:rPr>
          <w:u w:val="single"/>
        </w:rPr>
      </w:pPr>
    </w:p>
    <w:p w:rsidR="00DC395B" w:rsidRDefault="00DC395B" w:rsidP="00DC395B">
      <w:pPr>
        <w:rPr>
          <w:u w:val="single"/>
        </w:rPr>
      </w:pPr>
    </w:p>
    <w:p w:rsidR="00DC395B" w:rsidRDefault="00DC395B" w:rsidP="00DC395B">
      <w:pPr>
        <w:rPr>
          <w:u w:val="single"/>
        </w:rPr>
      </w:pPr>
    </w:p>
    <w:p w:rsidR="00DC395B" w:rsidRDefault="00DC395B" w:rsidP="00DC395B">
      <w:pPr>
        <w:rPr>
          <w:u w:val="single"/>
        </w:rPr>
      </w:pPr>
    </w:p>
    <w:p w:rsidR="00DC395B" w:rsidRDefault="00DC395B" w:rsidP="00DC395B">
      <w:r>
        <w:rPr>
          <w:u w:val="single"/>
        </w:rPr>
        <w:t xml:space="preserve">Profesora: </w:t>
      </w:r>
      <w:r>
        <w:t>Valeria Monfrinotti</w:t>
      </w:r>
    </w:p>
    <w:p w:rsidR="00DC395B" w:rsidRDefault="00DC395B" w:rsidP="00DC395B">
      <w:r>
        <w:rPr>
          <w:u w:val="single"/>
        </w:rPr>
        <w:t xml:space="preserve">Espacio Curricular: </w:t>
      </w:r>
      <w:r>
        <w:t>PSICOLOGIA</w:t>
      </w:r>
    </w:p>
    <w:p w:rsidR="00DC395B" w:rsidRDefault="00DC395B" w:rsidP="00DC395B">
      <w:r>
        <w:rPr>
          <w:u w:val="single"/>
        </w:rPr>
        <w:t>Curso y división</w:t>
      </w:r>
      <w:proofErr w:type="gramStart"/>
      <w:r>
        <w:rPr>
          <w:u w:val="single"/>
        </w:rPr>
        <w:t>:</w:t>
      </w:r>
      <w:r>
        <w:t xml:space="preserve">  5</w:t>
      </w:r>
      <w:proofErr w:type="gramEnd"/>
      <w:r>
        <w:t>° B</w:t>
      </w:r>
    </w:p>
    <w:p w:rsidR="00DC395B" w:rsidRDefault="00DC395B" w:rsidP="00DC395B">
      <w:r>
        <w:rPr>
          <w:u w:val="single"/>
        </w:rPr>
        <w:t xml:space="preserve">Ciclo: </w:t>
      </w:r>
      <w:r w:rsidRPr="00C92FE2">
        <w:t>Orientado</w:t>
      </w:r>
    </w:p>
    <w:p w:rsidR="00DC395B" w:rsidRDefault="00DC395B" w:rsidP="00DC395B">
      <w:pPr>
        <w:jc w:val="center"/>
      </w:pPr>
    </w:p>
    <w:p w:rsidR="00DC395B" w:rsidRDefault="00DC395B" w:rsidP="00DC395B">
      <w:pPr>
        <w:jc w:val="center"/>
      </w:pPr>
    </w:p>
    <w:p w:rsidR="00DC395B" w:rsidRDefault="00DC395B" w:rsidP="00DC395B">
      <w:pPr>
        <w:jc w:val="center"/>
      </w:pPr>
    </w:p>
    <w:p w:rsidR="00DC395B" w:rsidRDefault="00DC395B" w:rsidP="00DC395B">
      <w:pPr>
        <w:jc w:val="center"/>
      </w:pPr>
    </w:p>
    <w:p w:rsidR="00DC395B" w:rsidRDefault="00DC395B" w:rsidP="00DC395B">
      <w:pPr>
        <w:jc w:val="center"/>
        <w:rPr>
          <w:b/>
        </w:rPr>
      </w:pPr>
      <w:r w:rsidRPr="00C92FE2">
        <w:rPr>
          <w:b/>
        </w:rPr>
        <w:t>CICLO LECTIVO 202</w:t>
      </w:r>
      <w:r>
        <w:rPr>
          <w:b/>
        </w:rPr>
        <w:t>4</w:t>
      </w:r>
    </w:p>
    <w:p w:rsidR="00DC395B" w:rsidRDefault="00DC395B" w:rsidP="00DC395B">
      <w:pPr>
        <w:jc w:val="center"/>
        <w:rPr>
          <w:b/>
        </w:rPr>
      </w:pPr>
    </w:p>
    <w:p w:rsidR="00DC395B" w:rsidRDefault="00DC395B" w:rsidP="00DC395B">
      <w:pPr>
        <w:jc w:val="center"/>
        <w:rPr>
          <w:b/>
        </w:rPr>
      </w:pPr>
    </w:p>
    <w:p w:rsidR="00DC395B" w:rsidRPr="00DC395B" w:rsidRDefault="00DC395B" w:rsidP="00DC395B">
      <w:pPr>
        <w:jc w:val="center"/>
        <w:rPr>
          <w:b/>
        </w:rPr>
      </w:pPr>
    </w:p>
    <w:p w:rsidR="00DC395B" w:rsidRPr="00DC395B" w:rsidRDefault="00DC395B" w:rsidP="00DC395B">
      <w:pPr>
        <w:jc w:val="both"/>
        <w:rPr>
          <w:u w:val="single"/>
        </w:rPr>
      </w:pPr>
      <w:r>
        <w:rPr>
          <w:u w:val="single"/>
        </w:rPr>
        <w:lastRenderedPageBreak/>
        <w:t>Contenidos:</w:t>
      </w:r>
    </w:p>
    <w:p w:rsidR="00DC395B" w:rsidRDefault="00DC395B" w:rsidP="00DC395B">
      <w:pPr>
        <w:jc w:val="both"/>
        <w:rPr>
          <w:b/>
          <w:u w:val="single"/>
        </w:rPr>
      </w:pPr>
      <w:r>
        <w:rPr>
          <w:b/>
          <w:u w:val="single"/>
        </w:rPr>
        <w:t>Unidad I</w:t>
      </w:r>
    </w:p>
    <w:p w:rsidR="00DC395B" w:rsidRPr="00C1141F" w:rsidRDefault="00DC395B" w:rsidP="00DC395B">
      <w:pPr>
        <w:pStyle w:val="Prrafodelista"/>
        <w:numPr>
          <w:ilvl w:val="0"/>
          <w:numId w:val="3"/>
        </w:numPr>
        <w:rPr>
          <w:sz w:val="18"/>
          <w:szCs w:val="18"/>
        </w:rPr>
      </w:pPr>
      <w:r w:rsidRPr="00C1141F">
        <w:rPr>
          <w:sz w:val="18"/>
          <w:szCs w:val="18"/>
        </w:rPr>
        <w:t>Introducción a la Psicología</w:t>
      </w:r>
    </w:p>
    <w:p w:rsidR="00DC395B" w:rsidRPr="00C1141F" w:rsidRDefault="00DC395B" w:rsidP="00DC395B">
      <w:pPr>
        <w:pStyle w:val="Prrafodelista"/>
        <w:numPr>
          <w:ilvl w:val="0"/>
          <w:numId w:val="3"/>
        </w:numPr>
        <w:rPr>
          <w:sz w:val="18"/>
          <w:szCs w:val="18"/>
        </w:rPr>
      </w:pPr>
      <w:r w:rsidRPr="00C1141F">
        <w:rPr>
          <w:sz w:val="18"/>
          <w:szCs w:val="18"/>
        </w:rPr>
        <w:t>La Psicología como Ciencia, Objeto de Estudio.</w:t>
      </w:r>
    </w:p>
    <w:p w:rsidR="00DC395B" w:rsidRPr="00C1141F" w:rsidRDefault="00DC395B" w:rsidP="00DC395B">
      <w:pPr>
        <w:pStyle w:val="Prrafodelista"/>
        <w:numPr>
          <w:ilvl w:val="0"/>
          <w:numId w:val="3"/>
        </w:numPr>
        <w:rPr>
          <w:sz w:val="18"/>
          <w:szCs w:val="18"/>
        </w:rPr>
      </w:pPr>
      <w:r w:rsidRPr="00C1141F">
        <w:rPr>
          <w:sz w:val="18"/>
          <w:szCs w:val="18"/>
        </w:rPr>
        <w:t>La actividad del Psicólogo en los distintos ámbitos del quehacer profesional.</w:t>
      </w:r>
    </w:p>
    <w:p w:rsidR="00DC395B" w:rsidRPr="00C1141F" w:rsidRDefault="00DC395B" w:rsidP="00DC395B">
      <w:pPr>
        <w:pStyle w:val="Prrafodelista"/>
        <w:numPr>
          <w:ilvl w:val="0"/>
          <w:numId w:val="3"/>
        </w:numPr>
        <w:rPr>
          <w:sz w:val="18"/>
          <w:szCs w:val="18"/>
        </w:rPr>
      </w:pPr>
      <w:r w:rsidRPr="00C1141F">
        <w:rPr>
          <w:sz w:val="18"/>
          <w:szCs w:val="18"/>
        </w:rPr>
        <w:t>Métodos y Técnicas de la Psicología. Campos</w:t>
      </w:r>
    </w:p>
    <w:p w:rsidR="00DC395B" w:rsidRPr="00C1141F" w:rsidRDefault="00DC395B" w:rsidP="00DC395B">
      <w:pPr>
        <w:pStyle w:val="Prrafodelista"/>
        <w:numPr>
          <w:ilvl w:val="0"/>
          <w:numId w:val="3"/>
        </w:numPr>
        <w:rPr>
          <w:sz w:val="18"/>
          <w:szCs w:val="18"/>
        </w:rPr>
      </w:pPr>
      <w:proofErr w:type="spellStart"/>
      <w:r w:rsidRPr="00C1141F">
        <w:rPr>
          <w:sz w:val="18"/>
          <w:szCs w:val="18"/>
        </w:rPr>
        <w:t>Escuelas</w:t>
      </w:r>
      <w:proofErr w:type="spellEnd"/>
      <w:r w:rsidRPr="00C1141F">
        <w:rPr>
          <w:sz w:val="18"/>
          <w:szCs w:val="18"/>
        </w:rPr>
        <w:t xml:space="preserve"> Psicológicas</w:t>
      </w:r>
    </w:p>
    <w:p w:rsidR="00DC395B" w:rsidRDefault="00DC395B" w:rsidP="00DC395B">
      <w:pPr>
        <w:jc w:val="both"/>
        <w:rPr>
          <w:b/>
          <w:u w:val="single"/>
        </w:rPr>
      </w:pPr>
      <w:r>
        <w:rPr>
          <w:b/>
          <w:u w:val="single"/>
        </w:rPr>
        <w:t>Unidad II</w:t>
      </w:r>
    </w:p>
    <w:p w:rsidR="00DC395B" w:rsidRPr="00C1141F" w:rsidRDefault="00DC395B" w:rsidP="00DC395B">
      <w:pPr>
        <w:pStyle w:val="Prrafodelista"/>
        <w:numPr>
          <w:ilvl w:val="0"/>
          <w:numId w:val="2"/>
        </w:numPr>
        <w:rPr>
          <w:sz w:val="18"/>
          <w:szCs w:val="18"/>
        </w:rPr>
      </w:pPr>
      <w:r w:rsidRPr="00C1141F">
        <w:rPr>
          <w:sz w:val="18"/>
          <w:szCs w:val="18"/>
        </w:rPr>
        <w:t>Estructuras y Funciones Cognitivas.</w:t>
      </w:r>
    </w:p>
    <w:p w:rsidR="00DC395B" w:rsidRPr="00C1141F" w:rsidRDefault="00DC395B" w:rsidP="00DC395B">
      <w:pPr>
        <w:pStyle w:val="Prrafodelista"/>
        <w:numPr>
          <w:ilvl w:val="0"/>
          <w:numId w:val="2"/>
        </w:numPr>
        <w:rPr>
          <w:sz w:val="18"/>
          <w:szCs w:val="18"/>
        </w:rPr>
      </w:pPr>
      <w:proofErr w:type="spellStart"/>
      <w:r w:rsidRPr="00C1141F">
        <w:rPr>
          <w:sz w:val="18"/>
          <w:szCs w:val="18"/>
        </w:rPr>
        <w:t>Sensomotricidad</w:t>
      </w:r>
      <w:proofErr w:type="spellEnd"/>
      <w:r w:rsidRPr="00C1141F">
        <w:rPr>
          <w:sz w:val="18"/>
          <w:szCs w:val="18"/>
        </w:rPr>
        <w:t>. Sensación, Percepción, Memoria. Atención.</w:t>
      </w:r>
    </w:p>
    <w:p w:rsidR="00DC395B" w:rsidRDefault="00DC395B" w:rsidP="00DC395B">
      <w:pPr>
        <w:jc w:val="both"/>
        <w:rPr>
          <w:b/>
          <w:u w:val="single"/>
        </w:rPr>
      </w:pPr>
      <w:r>
        <w:rPr>
          <w:b/>
          <w:u w:val="single"/>
        </w:rPr>
        <w:t>Unidad III</w:t>
      </w:r>
    </w:p>
    <w:p w:rsidR="00DC395B" w:rsidRPr="00C1141F" w:rsidRDefault="00DC395B" w:rsidP="00DC395B">
      <w:pPr>
        <w:pStyle w:val="Prrafodelista"/>
        <w:numPr>
          <w:ilvl w:val="0"/>
          <w:numId w:val="1"/>
        </w:numPr>
        <w:rPr>
          <w:sz w:val="18"/>
          <w:szCs w:val="18"/>
        </w:rPr>
      </w:pPr>
      <w:r w:rsidRPr="00C1141F">
        <w:rPr>
          <w:sz w:val="18"/>
          <w:szCs w:val="18"/>
        </w:rPr>
        <w:t>Conducta, Personalidad, Aprendizaje.</w:t>
      </w:r>
    </w:p>
    <w:p w:rsidR="00DC395B" w:rsidRPr="00C1141F" w:rsidRDefault="00DC395B" w:rsidP="00DC395B">
      <w:pPr>
        <w:pStyle w:val="Prrafodelista"/>
        <w:numPr>
          <w:ilvl w:val="0"/>
          <w:numId w:val="1"/>
        </w:numPr>
        <w:rPr>
          <w:sz w:val="18"/>
          <w:szCs w:val="18"/>
        </w:rPr>
      </w:pPr>
      <w:r w:rsidRPr="00C1141F">
        <w:rPr>
          <w:sz w:val="18"/>
          <w:szCs w:val="18"/>
        </w:rPr>
        <w:t>Conducta, definición, Aéreas de la Conducta. Predominio, coincidencia y contradicción.</w:t>
      </w:r>
    </w:p>
    <w:p w:rsidR="00DC395B" w:rsidRPr="00C1141F" w:rsidRDefault="00DC395B" w:rsidP="00DC395B">
      <w:pPr>
        <w:pStyle w:val="Prrafodelista"/>
        <w:numPr>
          <w:ilvl w:val="0"/>
          <w:numId w:val="1"/>
        </w:numPr>
        <w:rPr>
          <w:sz w:val="18"/>
          <w:szCs w:val="18"/>
        </w:rPr>
      </w:pPr>
      <w:r w:rsidRPr="00C1141F">
        <w:rPr>
          <w:sz w:val="18"/>
          <w:szCs w:val="18"/>
        </w:rPr>
        <w:t>La Personalidad como Síntesis Integradora. Temperamento y Carácter.</w:t>
      </w:r>
    </w:p>
    <w:p w:rsidR="00DC395B" w:rsidRPr="00C1141F" w:rsidRDefault="00DC395B" w:rsidP="00DC395B">
      <w:pPr>
        <w:jc w:val="both"/>
        <w:rPr>
          <w:b/>
          <w:u w:val="single"/>
        </w:rPr>
      </w:pPr>
      <w:r w:rsidRPr="00C1141F">
        <w:rPr>
          <w:b/>
          <w:u w:val="single"/>
        </w:rPr>
        <w:t>Unidad IV</w:t>
      </w:r>
    </w:p>
    <w:p w:rsidR="00DC395B" w:rsidRPr="00C1141F" w:rsidRDefault="00DC395B" w:rsidP="00DC395B">
      <w:pPr>
        <w:pStyle w:val="Prrafodelista"/>
        <w:numPr>
          <w:ilvl w:val="0"/>
          <w:numId w:val="1"/>
        </w:numPr>
        <w:rPr>
          <w:sz w:val="18"/>
          <w:szCs w:val="18"/>
        </w:rPr>
      </w:pPr>
      <w:r w:rsidRPr="00C1141F">
        <w:rPr>
          <w:sz w:val="18"/>
          <w:szCs w:val="18"/>
        </w:rPr>
        <w:t>La Identificación como Vinculo afectivo</w:t>
      </w:r>
    </w:p>
    <w:p w:rsidR="00DC395B" w:rsidRPr="00C1141F" w:rsidRDefault="00DC395B" w:rsidP="00DC395B">
      <w:pPr>
        <w:pStyle w:val="Prrafodelista"/>
        <w:numPr>
          <w:ilvl w:val="0"/>
          <w:numId w:val="1"/>
        </w:numPr>
        <w:rPr>
          <w:sz w:val="18"/>
          <w:szCs w:val="18"/>
        </w:rPr>
      </w:pPr>
      <w:r w:rsidRPr="00C1141F">
        <w:rPr>
          <w:sz w:val="18"/>
          <w:szCs w:val="18"/>
        </w:rPr>
        <w:t>El vinculo Interhumano. Vínculos Afectivos.</w:t>
      </w:r>
    </w:p>
    <w:p w:rsidR="00DC395B" w:rsidRPr="00C1141F" w:rsidRDefault="00DC395B" w:rsidP="00DC395B">
      <w:pPr>
        <w:pStyle w:val="Prrafodelista"/>
        <w:numPr>
          <w:ilvl w:val="0"/>
          <w:numId w:val="1"/>
        </w:numPr>
        <w:rPr>
          <w:sz w:val="18"/>
          <w:szCs w:val="18"/>
        </w:rPr>
      </w:pPr>
      <w:r w:rsidRPr="00C1141F">
        <w:rPr>
          <w:sz w:val="18"/>
          <w:szCs w:val="18"/>
        </w:rPr>
        <w:t xml:space="preserve">Identificación, agresión, como núcleo del </w:t>
      </w:r>
      <w:proofErr w:type="gramStart"/>
      <w:r w:rsidRPr="00C1141F">
        <w:rPr>
          <w:sz w:val="18"/>
          <w:szCs w:val="18"/>
        </w:rPr>
        <w:t>vinculo</w:t>
      </w:r>
      <w:proofErr w:type="gramEnd"/>
      <w:r w:rsidRPr="00C1141F">
        <w:rPr>
          <w:sz w:val="18"/>
          <w:szCs w:val="18"/>
        </w:rPr>
        <w:t xml:space="preserve"> afectivo.</w:t>
      </w:r>
    </w:p>
    <w:p w:rsidR="00DC395B" w:rsidRPr="00C1141F" w:rsidRDefault="00DC395B" w:rsidP="00DC395B">
      <w:pPr>
        <w:pStyle w:val="Prrafodelista"/>
        <w:numPr>
          <w:ilvl w:val="0"/>
          <w:numId w:val="1"/>
        </w:numPr>
        <w:rPr>
          <w:sz w:val="18"/>
          <w:szCs w:val="18"/>
        </w:rPr>
      </w:pPr>
      <w:r w:rsidRPr="00C1141F">
        <w:rPr>
          <w:sz w:val="18"/>
          <w:szCs w:val="18"/>
        </w:rPr>
        <w:t>Motivación, conflicto. Conductas defensivas ante los conflictos.</w:t>
      </w:r>
    </w:p>
    <w:p w:rsidR="00DC395B" w:rsidRPr="00C1141F" w:rsidRDefault="00DC395B" w:rsidP="00DC395B">
      <w:pPr>
        <w:rPr>
          <w:b/>
          <w:u w:val="single"/>
        </w:rPr>
      </w:pPr>
      <w:r w:rsidRPr="00C1141F">
        <w:rPr>
          <w:b/>
          <w:u w:val="single"/>
        </w:rPr>
        <w:t>Unidad V</w:t>
      </w:r>
    </w:p>
    <w:p w:rsidR="00DC395B" w:rsidRPr="00C1141F" w:rsidRDefault="00DC395B" w:rsidP="00DC395B">
      <w:pPr>
        <w:pStyle w:val="Prrafodelista"/>
        <w:numPr>
          <w:ilvl w:val="0"/>
          <w:numId w:val="1"/>
        </w:numPr>
        <w:rPr>
          <w:sz w:val="18"/>
          <w:szCs w:val="18"/>
        </w:rPr>
      </w:pPr>
      <w:r w:rsidRPr="00C1141F">
        <w:rPr>
          <w:sz w:val="18"/>
          <w:szCs w:val="18"/>
        </w:rPr>
        <w:t>Psicología del Desarrollo</w:t>
      </w:r>
    </w:p>
    <w:p w:rsidR="00DC395B" w:rsidRPr="00C1141F" w:rsidRDefault="00DC395B" w:rsidP="00DC395B">
      <w:pPr>
        <w:pStyle w:val="Prrafodelista"/>
        <w:numPr>
          <w:ilvl w:val="0"/>
          <w:numId w:val="1"/>
        </w:numPr>
        <w:rPr>
          <w:sz w:val="18"/>
          <w:szCs w:val="18"/>
        </w:rPr>
      </w:pPr>
      <w:r w:rsidRPr="00C1141F">
        <w:rPr>
          <w:sz w:val="18"/>
          <w:szCs w:val="18"/>
        </w:rPr>
        <w:t>El Adolescente frente a los cambios físicos y psicológicos.</w:t>
      </w:r>
    </w:p>
    <w:p w:rsidR="00DC395B" w:rsidRPr="00C1141F" w:rsidRDefault="00DC395B" w:rsidP="00DC395B">
      <w:pPr>
        <w:pStyle w:val="Prrafodelista"/>
        <w:numPr>
          <w:ilvl w:val="0"/>
          <w:numId w:val="1"/>
        </w:numPr>
        <w:rPr>
          <w:sz w:val="18"/>
          <w:szCs w:val="18"/>
        </w:rPr>
      </w:pPr>
      <w:r w:rsidRPr="00C1141F">
        <w:rPr>
          <w:sz w:val="18"/>
          <w:szCs w:val="18"/>
        </w:rPr>
        <w:t xml:space="preserve">Adolescencia, concepto, </w:t>
      </w:r>
    </w:p>
    <w:p w:rsidR="00DC395B" w:rsidRPr="00C1141F" w:rsidRDefault="00DC395B" w:rsidP="00DC395B">
      <w:pPr>
        <w:pStyle w:val="Prrafodelista"/>
        <w:numPr>
          <w:ilvl w:val="0"/>
          <w:numId w:val="1"/>
        </w:numPr>
        <w:rPr>
          <w:sz w:val="18"/>
          <w:szCs w:val="18"/>
        </w:rPr>
      </w:pPr>
      <w:r w:rsidRPr="00C1141F">
        <w:rPr>
          <w:sz w:val="18"/>
          <w:szCs w:val="18"/>
        </w:rPr>
        <w:t>Duelo</w:t>
      </w:r>
    </w:p>
    <w:p w:rsidR="00DC395B" w:rsidRPr="00C1141F" w:rsidRDefault="00DC395B" w:rsidP="00DC395B">
      <w:pPr>
        <w:pStyle w:val="Prrafodelista"/>
        <w:numPr>
          <w:ilvl w:val="0"/>
          <w:numId w:val="1"/>
        </w:numPr>
        <w:rPr>
          <w:sz w:val="18"/>
          <w:szCs w:val="18"/>
        </w:rPr>
      </w:pPr>
      <w:r w:rsidRPr="00C1141F">
        <w:rPr>
          <w:sz w:val="18"/>
          <w:szCs w:val="18"/>
        </w:rPr>
        <w:t>Adolescencia, media, temprana y tardía.</w:t>
      </w:r>
    </w:p>
    <w:p w:rsidR="00DC395B" w:rsidRPr="00C1141F" w:rsidRDefault="00DC395B" w:rsidP="00DC395B">
      <w:pPr>
        <w:pStyle w:val="Prrafodelista"/>
        <w:numPr>
          <w:ilvl w:val="0"/>
          <w:numId w:val="1"/>
        </w:numPr>
        <w:rPr>
          <w:sz w:val="18"/>
          <w:szCs w:val="18"/>
        </w:rPr>
      </w:pPr>
      <w:r w:rsidRPr="00C1141F">
        <w:rPr>
          <w:sz w:val="18"/>
          <w:szCs w:val="18"/>
        </w:rPr>
        <w:t>Identidad. Identificación personal de sentimientos y emociones.</w:t>
      </w:r>
    </w:p>
    <w:p w:rsidR="00DC395B" w:rsidRPr="00C1141F" w:rsidRDefault="00DC395B" w:rsidP="00DC395B">
      <w:pPr>
        <w:pStyle w:val="Prrafodelista"/>
        <w:numPr>
          <w:ilvl w:val="0"/>
          <w:numId w:val="1"/>
        </w:numPr>
        <w:rPr>
          <w:sz w:val="18"/>
          <w:szCs w:val="18"/>
        </w:rPr>
      </w:pPr>
      <w:r w:rsidRPr="00C1141F">
        <w:rPr>
          <w:sz w:val="18"/>
          <w:szCs w:val="18"/>
        </w:rPr>
        <w:t>Aceptación del Yo Psicológico.</w:t>
      </w:r>
    </w:p>
    <w:p w:rsidR="00DC395B" w:rsidRPr="00C1141F" w:rsidRDefault="00DC395B" w:rsidP="00DC395B">
      <w:pPr>
        <w:pStyle w:val="Prrafodelista"/>
        <w:numPr>
          <w:ilvl w:val="0"/>
          <w:numId w:val="1"/>
        </w:numPr>
        <w:rPr>
          <w:sz w:val="18"/>
          <w:szCs w:val="18"/>
        </w:rPr>
      </w:pPr>
      <w:r w:rsidRPr="00C1141F">
        <w:rPr>
          <w:sz w:val="18"/>
          <w:szCs w:val="18"/>
        </w:rPr>
        <w:t>Autoestima, Proyecto de vida.</w:t>
      </w:r>
    </w:p>
    <w:p w:rsidR="00DC395B" w:rsidRPr="00C1141F" w:rsidRDefault="00DC395B" w:rsidP="00DC395B">
      <w:pPr>
        <w:rPr>
          <w:b/>
          <w:u w:val="single"/>
        </w:rPr>
      </w:pPr>
      <w:r w:rsidRPr="00C1141F">
        <w:rPr>
          <w:b/>
          <w:u w:val="single"/>
        </w:rPr>
        <w:t>Unidad VI</w:t>
      </w:r>
    </w:p>
    <w:p w:rsidR="00DC395B" w:rsidRPr="00C1141F" w:rsidRDefault="00DC395B" w:rsidP="00DC395B">
      <w:pPr>
        <w:pStyle w:val="Prrafodelista"/>
        <w:numPr>
          <w:ilvl w:val="0"/>
          <w:numId w:val="1"/>
        </w:numPr>
        <w:rPr>
          <w:sz w:val="18"/>
          <w:szCs w:val="18"/>
        </w:rPr>
      </w:pPr>
      <w:r w:rsidRPr="00C1141F">
        <w:rPr>
          <w:sz w:val="18"/>
          <w:szCs w:val="18"/>
        </w:rPr>
        <w:t>Necesidad de la vida afectiva. Grupo. Tipos, primarios y secundarios. Normas, roles. Dinámica de los grupos.</w:t>
      </w:r>
    </w:p>
    <w:p w:rsidR="00DC395B" w:rsidRPr="00C1141F" w:rsidRDefault="00DC395B" w:rsidP="00DC395B">
      <w:pPr>
        <w:pStyle w:val="Prrafodelista"/>
        <w:numPr>
          <w:ilvl w:val="0"/>
          <w:numId w:val="1"/>
        </w:numPr>
        <w:rPr>
          <w:sz w:val="18"/>
          <w:szCs w:val="18"/>
        </w:rPr>
      </w:pPr>
      <w:r w:rsidRPr="00C1141F">
        <w:rPr>
          <w:sz w:val="18"/>
          <w:szCs w:val="18"/>
        </w:rPr>
        <w:t>La comunicación que favorece o dificulta la interacción grupal.</w:t>
      </w:r>
    </w:p>
    <w:p w:rsidR="00DC395B" w:rsidRDefault="00DC395B" w:rsidP="00DC395B">
      <w:pPr>
        <w:pStyle w:val="Prrafodelista"/>
        <w:numPr>
          <w:ilvl w:val="0"/>
          <w:numId w:val="1"/>
        </w:numPr>
        <w:rPr>
          <w:sz w:val="18"/>
          <w:szCs w:val="18"/>
        </w:rPr>
      </w:pPr>
      <w:r w:rsidRPr="00C1141F">
        <w:rPr>
          <w:sz w:val="18"/>
          <w:szCs w:val="18"/>
        </w:rPr>
        <w:t>El grupo adolescente en clases. Clasificación de los grupos humanos.</w:t>
      </w:r>
    </w:p>
    <w:p w:rsidR="00DC395B" w:rsidRDefault="00DC395B" w:rsidP="00DC395B">
      <w:pPr>
        <w:rPr>
          <w:sz w:val="18"/>
          <w:szCs w:val="18"/>
          <w:u w:val="single"/>
        </w:rPr>
      </w:pPr>
    </w:p>
    <w:p w:rsidR="00DC395B" w:rsidRPr="00DC395B" w:rsidRDefault="00DC395B" w:rsidP="00DC395B">
      <w:pPr>
        <w:rPr>
          <w:sz w:val="18"/>
          <w:szCs w:val="18"/>
          <w:u w:val="single"/>
        </w:rPr>
      </w:pPr>
      <w:r>
        <w:rPr>
          <w:sz w:val="18"/>
          <w:szCs w:val="18"/>
          <w:u w:val="single"/>
        </w:rPr>
        <w:t>Criterios de Evaluación</w:t>
      </w:r>
    </w:p>
    <w:p w:rsidR="00DC395B" w:rsidRDefault="00DC395B" w:rsidP="00DC395B">
      <w:pPr>
        <w:pStyle w:val="Prrafodelista"/>
        <w:rPr>
          <w:sz w:val="18"/>
          <w:szCs w:val="18"/>
        </w:rPr>
      </w:pPr>
    </w:p>
    <w:p w:rsidR="00DC395B" w:rsidRPr="000A27CC" w:rsidRDefault="00DC395B" w:rsidP="00DC395B">
      <w:pPr>
        <w:pStyle w:val="Prrafodelista"/>
        <w:numPr>
          <w:ilvl w:val="0"/>
          <w:numId w:val="1"/>
        </w:numPr>
        <w:rPr>
          <w:rFonts w:cstheme="minorHAnsi"/>
          <w:sz w:val="18"/>
          <w:szCs w:val="18"/>
        </w:rPr>
      </w:pPr>
      <w:r w:rsidRPr="000A27CC">
        <w:rPr>
          <w:rFonts w:cstheme="minorHAnsi"/>
          <w:sz w:val="18"/>
          <w:szCs w:val="18"/>
        </w:rPr>
        <w:t>Lenguaje Técnico en la presentación escrita u oral según el examen lo amerite.</w:t>
      </w:r>
    </w:p>
    <w:p w:rsidR="00DC395B" w:rsidRPr="000A27CC" w:rsidRDefault="00DC395B" w:rsidP="00DC395B">
      <w:pPr>
        <w:pStyle w:val="Prrafodelista"/>
        <w:numPr>
          <w:ilvl w:val="0"/>
          <w:numId w:val="1"/>
        </w:numPr>
        <w:rPr>
          <w:rFonts w:cstheme="minorHAnsi"/>
          <w:sz w:val="18"/>
          <w:szCs w:val="18"/>
        </w:rPr>
      </w:pPr>
      <w:r w:rsidRPr="000A27CC">
        <w:rPr>
          <w:rFonts w:cstheme="minorHAnsi"/>
          <w:sz w:val="18"/>
          <w:szCs w:val="18"/>
        </w:rPr>
        <w:t>80% de los contenidos aprendidos como habilidad y competencia.</w:t>
      </w:r>
    </w:p>
    <w:p w:rsidR="00DC395B" w:rsidRPr="000A27CC" w:rsidRDefault="00DC395B" w:rsidP="00DC395B">
      <w:pPr>
        <w:pStyle w:val="Prrafodelista"/>
        <w:numPr>
          <w:ilvl w:val="0"/>
          <w:numId w:val="1"/>
        </w:numPr>
        <w:rPr>
          <w:rFonts w:cstheme="minorHAnsi"/>
          <w:sz w:val="18"/>
          <w:szCs w:val="18"/>
        </w:rPr>
      </w:pPr>
      <w:r w:rsidRPr="000A27CC">
        <w:rPr>
          <w:rFonts w:cstheme="minorHAnsi"/>
          <w:sz w:val="18"/>
          <w:szCs w:val="18"/>
        </w:rPr>
        <w:t xml:space="preserve"> Presentación de un Proyecto de Investigación completo, plasmando lo dado en clases.</w:t>
      </w:r>
    </w:p>
    <w:p w:rsidR="00DC395B" w:rsidRPr="000A27CC" w:rsidRDefault="00DC395B" w:rsidP="00DC395B">
      <w:pPr>
        <w:pStyle w:val="Prrafodelista"/>
        <w:numPr>
          <w:ilvl w:val="0"/>
          <w:numId w:val="1"/>
        </w:numPr>
        <w:rPr>
          <w:rFonts w:cstheme="minorHAnsi"/>
          <w:sz w:val="18"/>
          <w:szCs w:val="18"/>
        </w:rPr>
      </w:pPr>
      <w:r w:rsidRPr="000A27CC">
        <w:rPr>
          <w:rFonts w:cstheme="minorHAnsi"/>
          <w:sz w:val="18"/>
          <w:szCs w:val="18"/>
        </w:rPr>
        <w:t>Evaluación en Proceso</w:t>
      </w:r>
    </w:p>
    <w:p w:rsidR="00DC395B" w:rsidRPr="000A27CC" w:rsidRDefault="00DC395B" w:rsidP="00DC395B">
      <w:pPr>
        <w:pStyle w:val="Prrafodelista"/>
        <w:numPr>
          <w:ilvl w:val="0"/>
          <w:numId w:val="1"/>
        </w:numPr>
        <w:rPr>
          <w:rFonts w:cstheme="minorHAnsi"/>
          <w:sz w:val="18"/>
          <w:szCs w:val="18"/>
        </w:rPr>
      </w:pPr>
      <w:r w:rsidRPr="000A27CC">
        <w:rPr>
          <w:rFonts w:cstheme="minorHAnsi"/>
          <w:sz w:val="18"/>
          <w:szCs w:val="18"/>
        </w:rPr>
        <w:lastRenderedPageBreak/>
        <w:t>Presentación completa del cuaderno de estudio.</w:t>
      </w:r>
    </w:p>
    <w:p w:rsidR="00DC395B" w:rsidRPr="0046352C" w:rsidRDefault="00DC395B" w:rsidP="00DC395B">
      <w:pPr>
        <w:ind w:left="360"/>
        <w:rPr>
          <w:sz w:val="18"/>
          <w:szCs w:val="18"/>
        </w:rPr>
      </w:pPr>
    </w:p>
    <w:p w:rsidR="00DC395B" w:rsidRDefault="00BC3E9A">
      <w:pPr>
        <w:rPr>
          <w:u w:val="single"/>
        </w:rPr>
      </w:pPr>
      <w:r>
        <w:rPr>
          <w:u w:val="single"/>
        </w:rPr>
        <w:t>Bibliografía</w:t>
      </w:r>
    </w:p>
    <w:p w:rsidR="00BC3E9A" w:rsidRPr="000A27CC" w:rsidRDefault="00BC3E9A" w:rsidP="00BC3E9A">
      <w:pPr>
        <w:pStyle w:val="Prrafodelista"/>
        <w:numPr>
          <w:ilvl w:val="0"/>
          <w:numId w:val="4"/>
        </w:numPr>
        <w:rPr>
          <w:sz w:val="18"/>
          <w:szCs w:val="18"/>
        </w:rPr>
      </w:pPr>
      <w:r w:rsidRPr="000A27CC">
        <w:rPr>
          <w:sz w:val="18"/>
          <w:szCs w:val="18"/>
        </w:rPr>
        <w:t xml:space="preserve">Psicología del Desarrollo,  De la Infancia a la adolescencia, Undécima Edición, Diane E,   </w:t>
      </w:r>
      <w:proofErr w:type="spellStart"/>
      <w:r w:rsidRPr="000A27CC">
        <w:rPr>
          <w:sz w:val="18"/>
          <w:szCs w:val="18"/>
        </w:rPr>
        <w:t>Papalia</w:t>
      </w:r>
      <w:proofErr w:type="spellEnd"/>
      <w:r w:rsidRPr="000A27CC">
        <w:rPr>
          <w:sz w:val="18"/>
          <w:szCs w:val="18"/>
        </w:rPr>
        <w:t xml:space="preserve">. </w:t>
      </w:r>
      <w:proofErr w:type="spellStart"/>
      <w:r w:rsidRPr="000A27CC">
        <w:rPr>
          <w:sz w:val="18"/>
          <w:szCs w:val="18"/>
        </w:rPr>
        <w:t>Sally</w:t>
      </w:r>
      <w:proofErr w:type="spellEnd"/>
      <w:r w:rsidRPr="000A27CC">
        <w:rPr>
          <w:sz w:val="18"/>
          <w:szCs w:val="18"/>
        </w:rPr>
        <w:t xml:space="preserve"> </w:t>
      </w:r>
      <w:proofErr w:type="spellStart"/>
      <w:r w:rsidRPr="000A27CC">
        <w:rPr>
          <w:sz w:val="18"/>
          <w:szCs w:val="18"/>
        </w:rPr>
        <w:t>Wendkos</w:t>
      </w:r>
      <w:proofErr w:type="spellEnd"/>
      <w:r w:rsidRPr="000A27CC">
        <w:rPr>
          <w:sz w:val="18"/>
          <w:szCs w:val="18"/>
        </w:rPr>
        <w:t xml:space="preserve"> </w:t>
      </w:r>
      <w:proofErr w:type="spellStart"/>
      <w:r w:rsidRPr="000A27CC">
        <w:rPr>
          <w:sz w:val="18"/>
          <w:szCs w:val="18"/>
        </w:rPr>
        <w:t>Olds</w:t>
      </w:r>
      <w:proofErr w:type="spellEnd"/>
      <w:r w:rsidRPr="000A27CC">
        <w:rPr>
          <w:sz w:val="18"/>
          <w:szCs w:val="18"/>
        </w:rPr>
        <w:t xml:space="preserve">. </w:t>
      </w:r>
      <w:proofErr w:type="spellStart"/>
      <w:r w:rsidRPr="000A27CC">
        <w:rPr>
          <w:sz w:val="18"/>
          <w:szCs w:val="18"/>
        </w:rPr>
        <w:t>Ruhts</w:t>
      </w:r>
      <w:proofErr w:type="spellEnd"/>
      <w:r w:rsidRPr="000A27CC">
        <w:rPr>
          <w:sz w:val="18"/>
          <w:szCs w:val="18"/>
        </w:rPr>
        <w:t xml:space="preserve"> </w:t>
      </w:r>
      <w:proofErr w:type="spellStart"/>
      <w:r w:rsidRPr="000A27CC">
        <w:rPr>
          <w:sz w:val="18"/>
          <w:szCs w:val="18"/>
        </w:rPr>
        <w:t>Duskin</w:t>
      </w:r>
      <w:proofErr w:type="spellEnd"/>
      <w:r w:rsidRPr="000A27CC">
        <w:rPr>
          <w:sz w:val="18"/>
          <w:szCs w:val="18"/>
        </w:rPr>
        <w:t xml:space="preserve"> </w:t>
      </w:r>
      <w:proofErr w:type="spellStart"/>
      <w:r w:rsidRPr="000A27CC">
        <w:rPr>
          <w:sz w:val="18"/>
          <w:szCs w:val="18"/>
        </w:rPr>
        <w:t>Feldman</w:t>
      </w:r>
      <w:proofErr w:type="spellEnd"/>
      <w:r w:rsidRPr="000A27CC">
        <w:rPr>
          <w:sz w:val="18"/>
          <w:szCs w:val="18"/>
        </w:rPr>
        <w:t>.</w:t>
      </w:r>
    </w:p>
    <w:p w:rsidR="00BC3E9A" w:rsidRPr="000A27CC" w:rsidRDefault="00BC3E9A" w:rsidP="00BC3E9A">
      <w:pPr>
        <w:pStyle w:val="Prrafodelista"/>
        <w:numPr>
          <w:ilvl w:val="0"/>
          <w:numId w:val="4"/>
        </w:numPr>
        <w:rPr>
          <w:sz w:val="18"/>
          <w:szCs w:val="18"/>
        </w:rPr>
      </w:pPr>
      <w:proofErr w:type="spellStart"/>
      <w:r w:rsidRPr="000A27CC">
        <w:rPr>
          <w:sz w:val="18"/>
          <w:szCs w:val="18"/>
        </w:rPr>
        <w:t>Psicologia</w:t>
      </w:r>
      <w:proofErr w:type="spellEnd"/>
      <w:r w:rsidRPr="000A27CC">
        <w:rPr>
          <w:sz w:val="18"/>
          <w:szCs w:val="18"/>
        </w:rPr>
        <w:t xml:space="preserve">, Nuevo Modulo de </w:t>
      </w:r>
      <w:proofErr w:type="spellStart"/>
      <w:r w:rsidRPr="000A27CC">
        <w:rPr>
          <w:sz w:val="18"/>
          <w:szCs w:val="18"/>
        </w:rPr>
        <w:t>Psicologia</w:t>
      </w:r>
      <w:proofErr w:type="spellEnd"/>
      <w:r w:rsidRPr="000A27CC">
        <w:rPr>
          <w:sz w:val="18"/>
          <w:szCs w:val="18"/>
        </w:rPr>
        <w:t xml:space="preserve"> </w:t>
      </w:r>
      <w:proofErr w:type="spellStart"/>
      <w:r w:rsidRPr="000A27CC">
        <w:rPr>
          <w:sz w:val="18"/>
          <w:szCs w:val="18"/>
        </w:rPr>
        <w:t>Cognitiva</w:t>
      </w:r>
      <w:proofErr w:type="gramStart"/>
      <w:r w:rsidRPr="000A27CC">
        <w:rPr>
          <w:sz w:val="18"/>
          <w:szCs w:val="18"/>
        </w:rPr>
        <w:t>,Letici</w:t>
      </w:r>
      <w:proofErr w:type="spellEnd"/>
      <w:proofErr w:type="gramEnd"/>
      <w:r w:rsidRPr="000A27CC">
        <w:rPr>
          <w:sz w:val="18"/>
          <w:szCs w:val="18"/>
        </w:rPr>
        <w:t xml:space="preserve">, </w:t>
      </w:r>
      <w:proofErr w:type="spellStart"/>
      <w:r w:rsidRPr="000A27CC">
        <w:rPr>
          <w:sz w:val="18"/>
          <w:szCs w:val="18"/>
        </w:rPr>
        <w:t>Botellin</w:t>
      </w:r>
      <w:proofErr w:type="spellEnd"/>
      <w:r w:rsidRPr="000A27CC">
        <w:rPr>
          <w:sz w:val="18"/>
          <w:szCs w:val="18"/>
        </w:rPr>
        <w:t xml:space="preserve">, </w:t>
      </w:r>
      <w:proofErr w:type="spellStart"/>
      <w:r w:rsidRPr="000A27CC">
        <w:rPr>
          <w:sz w:val="18"/>
          <w:szCs w:val="18"/>
        </w:rPr>
        <w:t>Orsini</w:t>
      </w:r>
      <w:proofErr w:type="spellEnd"/>
      <w:r w:rsidRPr="000A27CC">
        <w:rPr>
          <w:sz w:val="18"/>
          <w:szCs w:val="18"/>
        </w:rPr>
        <w:t>.</w:t>
      </w:r>
    </w:p>
    <w:p w:rsidR="00BC3E9A" w:rsidRPr="000A27CC" w:rsidRDefault="00BC3E9A" w:rsidP="00BC3E9A">
      <w:pPr>
        <w:pStyle w:val="Prrafodelista"/>
        <w:numPr>
          <w:ilvl w:val="0"/>
          <w:numId w:val="4"/>
        </w:numPr>
        <w:rPr>
          <w:sz w:val="18"/>
          <w:szCs w:val="18"/>
        </w:rPr>
      </w:pPr>
      <w:proofErr w:type="spellStart"/>
      <w:r w:rsidRPr="000A27CC">
        <w:rPr>
          <w:sz w:val="18"/>
          <w:szCs w:val="18"/>
        </w:rPr>
        <w:t>Psicologia</w:t>
      </w:r>
      <w:proofErr w:type="spellEnd"/>
      <w:r w:rsidRPr="000A27CC">
        <w:rPr>
          <w:sz w:val="18"/>
          <w:szCs w:val="18"/>
        </w:rPr>
        <w:t xml:space="preserve">, Carretero, </w:t>
      </w:r>
      <w:proofErr w:type="spellStart"/>
      <w:r w:rsidRPr="000A27CC">
        <w:rPr>
          <w:sz w:val="18"/>
          <w:szCs w:val="18"/>
        </w:rPr>
        <w:t>Solccoff</w:t>
      </w:r>
      <w:proofErr w:type="spellEnd"/>
      <w:r w:rsidRPr="000A27CC">
        <w:rPr>
          <w:sz w:val="18"/>
          <w:szCs w:val="18"/>
        </w:rPr>
        <w:t>, AIQUE</w:t>
      </w:r>
    </w:p>
    <w:p w:rsidR="00BC3E9A" w:rsidRPr="000A27CC" w:rsidRDefault="00BC3E9A" w:rsidP="00BC3E9A">
      <w:pPr>
        <w:pStyle w:val="Prrafodelista"/>
        <w:numPr>
          <w:ilvl w:val="0"/>
          <w:numId w:val="4"/>
        </w:numPr>
        <w:rPr>
          <w:sz w:val="18"/>
          <w:szCs w:val="18"/>
        </w:rPr>
      </w:pPr>
      <w:proofErr w:type="spellStart"/>
      <w:r w:rsidRPr="000A27CC">
        <w:rPr>
          <w:sz w:val="18"/>
          <w:szCs w:val="18"/>
        </w:rPr>
        <w:t>Teoria</w:t>
      </w:r>
      <w:proofErr w:type="spellEnd"/>
      <w:r w:rsidRPr="000A27CC">
        <w:rPr>
          <w:sz w:val="18"/>
          <w:szCs w:val="18"/>
        </w:rPr>
        <w:t xml:space="preserve"> de la comunicación Humana, </w:t>
      </w:r>
      <w:proofErr w:type="spellStart"/>
      <w:r w:rsidRPr="000A27CC">
        <w:rPr>
          <w:sz w:val="18"/>
          <w:szCs w:val="18"/>
        </w:rPr>
        <w:t>Watzlawick</w:t>
      </w:r>
      <w:proofErr w:type="spellEnd"/>
      <w:r w:rsidRPr="000A27CC">
        <w:rPr>
          <w:sz w:val="18"/>
          <w:szCs w:val="18"/>
        </w:rPr>
        <w:t>, HERDER</w:t>
      </w:r>
    </w:p>
    <w:p w:rsidR="00BC3E9A" w:rsidRPr="000A27CC" w:rsidRDefault="00BC3E9A" w:rsidP="00BC3E9A">
      <w:pPr>
        <w:pStyle w:val="Prrafodelista"/>
        <w:numPr>
          <w:ilvl w:val="0"/>
          <w:numId w:val="4"/>
        </w:numPr>
        <w:rPr>
          <w:sz w:val="18"/>
          <w:szCs w:val="18"/>
        </w:rPr>
      </w:pPr>
      <w:proofErr w:type="spellStart"/>
      <w:r w:rsidRPr="000A27CC">
        <w:rPr>
          <w:sz w:val="18"/>
          <w:szCs w:val="18"/>
        </w:rPr>
        <w:t>Psicologia</w:t>
      </w:r>
      <w:proofErr w:type="spellEnd"/>
      <w:r w:rsidRPr="000A27CC">
        <w:rPr>
          <w:sz w:val="18"/>
          <w:szCs w:val="18"/>
        </w:rPr>
        <w:t xml:space="preserve">, </w:t>
      </w:r>
      <w:proofErr w:type="spellStart"/>
      <w:r w:rsidRPr="000A27CC">
        <w:rPr>
          <w:sz w:val="18"/>
          <w:szCs w:val="18"/>
        </w:rPr>
        <w:t>Maria</w:t>
      </w:r>
      <w:proofErr w:type="spellEnd"/>
      <w:r w:rsidRPr="000A27CC">
        <w:rPr>
          <w:sz w:val="18"/>
          <w:szCs w:val="18"/>
        </w:rPr>
        <w:t xml:space="preserve">, C </w:t>
      </w:r>
      <w:proofErr w:type="spellStart"/>
      <w:r w:rsidRPr="000A27CC">
        <w:rPr>
          <w:sz w:val="18"/>
          <w:szCs w:val="18"/>
        </w:rPr>
        <w:t>Davini</w:t>
      </w:r>
      <w:proofErr w:type="spellEnd"/>
      <w:r w:rsidRPr="000A27CC">
        <w:rPr>
          <w:sz w:val="18"/>
          <w:szCs w:val="18"/>
        </w:rPr>
        <w:t xml:space="preserve">, Silvia G, de </w:t>
      </w:r>
      <w:proofErr w:type="spellStart"/>
      <w:r w:rsidRPr="000A27CC">
        <w:rPr>
          <w:sz w:val="18"/>
          <w:szCs w:val="18"/>
        </w:rPr>
        <w:t>Salluzi</w:t>
      </w:r>
      <w:proofErr w:type="spellEnd"/>
      <w:r w:rsidRPr="000A27CC">
        <w:rPr>
          <w:sz w:val="18"/>
          <w:szCs w:val="18"/>
        </w:rPr>
        <w:t xml:space="preserve">, Ana A </w:t>
      </w:r>
      <w:proofErr w:type="spellStart"/>
      <w:r w:rsidRPr="000A27CC">
        <w:rPr>
          <w:sz w:val="18"/>
          <w:szCs w:val="18"/>
        </w:rPr>
        <w:t>Rossi</w:t>
      </w:r>
      <w:proofErr w:type="spellEnd"/>
      <w:r w:rsidRPr="000A27CC">
        <w:rPr>
          <w:sz w:val="18"/>
          <w:szCs w:val="18"/>
        </w:rPr>
        <w:t>. KAPELUZ</w:t>
      </w:r>
    </w:p>
    <w:p w:rsidR="00BC3E9A" w:rsidRDefault="00BC3E9A" w:rsidP="00BC3E9A">
      <w:pPr>
        <w:pStyle w:val="Prrafodelista"/>
        <w:numPr>
          <w:ilvl w:val="0"/>
          <w:numId w:val="4"/>
        </w:numPr>
        <w:rPr>
          <w:sz w:val="18"/>
          <w:szCs w:val="18"/>
        </w:rPr>
      </w:pPr>
      <w:proofErr w:type="spellStart"/>
      <w:r w:rsidRPr="000A27CC">
        <w:rPr>
          <w:sz w:val="18"/>
          <w:szCs w:val="18"/>
        </w:rPr>
        <w:t>Psicologia</w:t>
      </w:r>
      <w:proofErr w:type="spellEnd"/>
      <w:r w:rsidRPr="000A27CC">
        <w:rPr>
          <w:sz w:val="18"/>
          <w:szCs w:val="18"/>
        </w:rPr>
        <w:t xml:space="preserve">, </w:t>
      </w:r>
      <w:proofErr w:type="spellStart"/>
      <w:r w:rsidRPr="000A27CC">
        <w:rPr>
          <w:sz w:val="18"/>
          <w:szCs w:val="18"/>
        </w:rPr>
        <w:t>Teorias</w:t>
      </w:r>
      <w:proofErr w:type="spellEnd"/>
      <w:r w:rsidRPr="000A27CC">
        <w:rPr>
          <w:sz w:val="18"/>
          <w:szCs w:val="18"/>
        </w:rPr>
        <w:t xml:space="preserve"> sobre el Psiquismo y Campos de </w:t>
      </w:r>
      <w:proofErr w:type="spellStart"/>
      <w:r w:rsidRPr="000A27CC">
        <w:rPr>
          <w:sz w:val="18"/>
          <w:szCs w:val="18"/>
        </w:rPr>
        <w:t>Accion</w:t>
      </w:r>
      <w:proofErr w:type="spellEnd"/>
      <w:r w:rsidRPr="000A27CC">
        <w:rPr>
          <w:sz w:val="18"/>
          <w:szCs w:val="18"/>
        </w:rPr>
        <w:t xml:space="preserve">. Marisa </w:t>
      </w:r>
      <w:proofErr w:type="spellStart"/>
      <w:r w:rsidRPr="000A27CC">
        <w:rPr>
          <w:sz w:val="18"/>
          <w:szCs w:val="18"/>
        </w:rPr>
        <w:t>Divenosa</w:t>
      </w:r>
      <w:proofErr w:type="spellEnd"/>
      <w:r w:rsidRPr="000A27CC">
        <w:rPr>
          <w:sz w:val="18"/>
          <w:szCs w:val="18"/>
        </w:rPr>
        <w:t>, Ivana Costa. MAIPUE</w:t>
      </w: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rPr>
      </w:pPr>
    </w:p>
    <w:p w:rsidR="00BA5093" w:rsidRDefault="00BA5093" w:rsidP="00BA5093">
      <w:pPr>
        <w:rPr>
          <w:sz w:val="18"/>
          <w:szCs w:val="18"/>
          <w:u w:val="single"/>
        </w:rPr>
      </w:pPr>
      <w:r>
        <w:rPr>
          <w:sz w:val="18"/>
          <w:szCs w:val="18"/>
          <w:u w:val="single"/>
        </w:rPr>
        <w:lastRenderedPageBreak/>
        <w:t>Proyecto  Pedagógico</w:t>
      </w:r>
    </w:p>
    <w:p w:rsidR="00BA5093" w:rsidRDefault="00BA5093" w:rsidP="00BA5093">
      <w:pPr>
        <w:rPr>
          <w:sz w:val="18"/>
          <w:szCs w:val="18"/>
          <w:u w:val="single"/>
        </w:rPr>
      </w:pPr>
      <w:r>
        <w:rPr>
          <w:sz w:val="18"/>
          <w:szCs w:val="18"/>
          <w:u w:val="single"/>
        </w:rPr>
        <w:t>Historia de una Vida.</w:t>
      </w:r>
    </w:p>
    <w:p w:rsidR="00BA5093" w:rsidRPr="00BA5093" w:rsidRDefault="00BA5093" w:rsidP="00BA5093">
      <w:pPr>
        <w:rPr>
          <w:sz w:val="18"/>
          <w:szCs w:val="18"/>
          <w:u w:val="single"/>
        </w:rPr>
      </w:pPr>
      <w:r w:rsidRPr="00BA5093">
        <w:rPr>
          <w:sz w:val="18"/>
          <w:szCs w:val="18"/>
          <w:u w:val="single"/>
        </w:rPr>
        <w:drawing>
          <wp:inline distT="0" distB="0" distL="0" distR="0">
            <wp:extent cx="5400040" cy="1792174"/>
            <wp:effectExtent l="19050" t="0" r="0" b="0"/>
            <wp:docPr id="8" name="Imagen 4" descr="Psicología evolu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icología evolutiva"/>
                    <pic:cNvPicPr>
                      <a:picLocks noChangeAspect="1" noChangeArrowheads="1"/>
                    </pic:cNvPicPr>
                  </pic:nvPicPr>
                  <pic:blipFill>
                    <a:blip r:embed="rId6"/>
                    <a:srcRect/>
                    <a:stretch>
                      <a:fillRect/>
                    </a:stretch>
                  </pic:blipFill>
                  <pic:spPr bwMode="auto">
                    <a:xfrm>
                      <a:off x="0" y="0"/>
                      <a:ext cx="5400040" cy="1792174"/>
                    </a:xfrm>
                    <a:prstGeom prst="rect">
                      <a:avLst/>
                    </a:prstGeom>
                    <a:noFill/>
                    <a:ln w="9525">
                      <a:noFill/>
                      <a:miter lim="800000"/>
                      <a:headEnd/>
                      <a:tailEnd/>
                    </a:ln>
                  </pic:spPr>
                </pic:pic>
              </a:graphicData>
            </a:graphic>
          </wp:inline>
        </w:drawing>
      </w:r>
    </w:p>
    <w:p w:rsidR="00BA5093" w:rsidRPr="00BA5093" w:rsidRDefault="00BA5093" w:rsidP="00BA5093">
      <w:pPr>
        <w:rPr>
          <w:sz w:val="28"/>
          <w:szCs w:val="28"/>
          <w:u w:val="single"/>
        </w:rPr>
      </w:pPr>
      <w:r w:rsidRPr="00BA5093">
        <w:rPr>
          <w:sz w:val="28"/>
          <w:szCs w:val="28"/>
          <w:u w:val="single"/>
        </w:rPr>
        <w:t>Fundamentación</w:t>
      </w:r>
    </w:p>
    <w:p w:rsidR="00BA5093" w:rsidRDefault="00BA5093" w:rsidP="00BA5093">
      <w:pPr>
        <w:jc w:val="both"/>
        <w:rPr>
          <w:b/>
          <w:sz w:val="24"/>
          <w:szCs w:val="24"/>
        </w:rPr>
      </w:pPr>
      <w:r>
        <w:t>Dicho Proyecto, refleja nuestra visión acerca del desarrollo de una persona, como un emocionante viaje de exploración en el mundo. A través de ejemplos de la vida real, buscamos hacer que ese mundo cobre vida. Los estudiantes obtendrán una perspectiva no sólo de lo que exploradores anteriores han descubierto acerca del desarrollo evolutivo humano, sino también de la manera en que el mundo se ve desde la postura del niño, adolescente, adulto y un anciano. Así buscamos enfatizar la continuidad del desarrollo y sus contrastes en diferentes culturas, destacar las interrelaciones entre los dominios físicos, cognitivo y psicosocial e integrar cuestiones teóricas, experimentales y prácticas.</w:t>
      </w:r>
    </w:p>
    <w:p w:rsidR="00BA5093" w:rsidRPr="00BA5093" w:rsidRDefault="00BA5093" w:rsidP="00BA5093">
      <w:pPr>
        <w:rPr>
          <w:sz w:val="24"/>
          <w:szCs w:val="24"/>
          <w:u w:val="single"/>
        </w:rPr>
      </w:pPr>
      <w:r w:rsidRPr="00BA5093">
        <w:rPr>
          <w:sz w:val="24"/>
          <w:szCs w:val="24"/>
          <w:u w:val="single"/>
        </w:rPr>
        <w:t>Objetivos</w:t>
      </w:r>
    </w:p>
    <w:p w:rsidR="00BA5093" w:rsidRDefault="00BA5093" w:rsidP="00BA5093">
      <w:pPr>
        <w:pStyle w:val="Prrafodelista"/>
        <w:numPr>
          <w:ilvl w:val="0"/>
          <w:numId w:val="5"/>
        </w:numPr>
        <w:jc w:val="both"/>
        <w:rPr>
          <w:rFonts w:ascii="Arial Narrow" w:hAnsi="Arial Narrow"/>
          <w:sz w:val="24"/>
          <w:szCs w:val="24"/>
        </w:rPr>
      </w:pPr>
      <w:r>
        <w:rPr>
          <w:rFonts w:ascii="Arial Narrow" w:hAnsi="Arial Narrow"/>
          <w:sz w:val="24"/>
          <w:szCs w:val="24"/>
        </w:rPr>
        <w:t>Visualizar y Analizar las Etapas Evolutivas por las que atraviesa el ser humano.</w:t>
      </w:r>
    </w:p>
    <w:p w:rsidR="00BA5093" w:rsidRDefault="00BA5093" w:rsidP="00BA5093">
      <w:pPr>
        <w:pStyle w:val="Prrafodelista"/>
        <w:numPr>
          <w:ilvl w:val="0"/>
          <w:numId w:val="5"/>
        </w:numPr>
        <w:jc w:val="both"/>
        <w:rPr>
          <w:rFonts w:ascii="Arial Narrow" w:hAnsi="Arial Narrow"/>
          <w:sz w:val="24"/>
          <w:szCs w:val="24"/>
        </w:rPr>
      </w:pPr>
      <w:r>
        <w:rPr>
          <w:rFonts w:ascii="Arial Narrow" w:hAnsi="Arial Narrow"/>
          <w:sz w:val="24"/>
          <w:szCs w:val="24"/>
        </w:rPr>
        <w:t>Ayudar a desarrollar habilidades sociales saludables en los adolescentes que les permitan el desarrollo de sanas relaciones interpersonales.</w:t>
      </w:r>
    </w:p>
    <w:p w:rsidR="00BA5093" w:rsidRDefault="00BA5093" w:rsidP="00BA5093">
      <w:pPr>
        <w:pStyle w:val="Prrafodelista"/>
        <w:numPr>
          <w:ilvl w:val="0"/>
          <w:numId w:val="5"/>
        </w:numPr>
        <w:jc w:val="both"/>
        <w:rPr>
          <w:rFonts w:ascii="Arial Narrow" w:hAnsi="Arial Narrow"/>
          <w:sz w:val="24"/>
          <w:szCs w:val="24"/>
        </w:rPr>
      </w:pPr>
      <w:r w:rsidRPr="00D0404D">
        <w:rPr>
          <w:rFonts w:ascii="Arial Narrow" w:hAnsi="Arial Narrow"/>
          <w:sz w:val="24"/>
          <w:szCs w:val="24"/>
        </w:rPr>
        <w:t>Potenciar en los alumnos</w:t>
      </w:r>
      <w:r>
        <w:rPr>
          <w:rFonts w:ascii="Arial Narrow" w:hAnsi="Arial Narrow"/>
          <w:sz w:val="24"/>
          <w:szCs w:val="24"/>
        </w:rPr>
        <w:t xml:space="preserve"> a través de la investigación el valor y amor por nuestro cuerpo y mente. </w:t>
      </w:r>
    </w:p>
    <w:p w:rsidR="00BA5093" w:rsidRDefault="00BA5093" w:rsidP="00BA5093">
      <w:pPr>
        <w:pStyle w:val="Prrafodelista"/>
        <w:numPr>
          <w:ilvl w:val="0"/>
          <w:numId w:val="5"/>
        </w:numPr>
        <w:jc w:val="both"/>
        <w:rPr>
          <w:rFonts w:ascii="Arial Narrow" w:hAnsi="Arial Narrow"/>
          <w:sz w:val="24"/>
          <w:szCs w:val="24"/>
        </w:rPr>
      </w:pPr>
      <w:r>
        <w:rPr>
          <w:rFonts w:ascii="Arial Narrow" w:hAnsi="Arial Narrow"/>
          <w:sz w:val="24"/>
          <w:szCs w:val="24"/>
        </w:rPr>
        <w:t>Generar sentimientos de empatía social.</w:t>
      </w:r>
    </w:p>
    <w:p w:rsidR="00BA5093" w:rsidRPr="00BA5093" w:rsidRDefault="00BA5093" w:rsidP="00BA5093">
      <w:pPr>
        <w:rPr>
          <w:sz w:val="24"/>
          <w:szCs w:val="24"/>
          <w:u w:val="single"/>
        </w:rPr>
      </w:pPr>
      <w:r w:rsidRPr="00BA5093">
        <w:rPr>
          <w:sz w:val="24"/>
          <w:szCs w:val="24"/>
          <w:u w:val="single"/>
        </w:rPr>
        <w:t>Actividades.</w:t>
      </w:r>
    </w:p>
    <w:p w:rsidR="00BA5093" w:rsidRPr="00D20D1E" w:rsidRDefault="00BA5093" w:rsidP="00BA5093">
      <w:pPr>
        <w:pStyle w:val="Prrafodelista"/>
        <w:numPr>
          <w:ilvl w:val="0"/>
          <w:numId w:val="8"/>
        </w:numPr>
        <w:jc w:val="both"/>
        <w:rPr>
          <w:rFonts w:ascii="Arial Narrow" w:hAnsi="Arial Narrow"/>
          <w:sz w:val="24"/>
          <w:szCs w:val="24"/>
        </w:rPr>
      </w:pPr>
      <w:r w:rsidRPr="00D20D1E">
        <w:rPr>
          <w:rFonts w:ascii="Arial Narrow" w:hAnsi="Arial Narrow"/>
          <w:sz w:val="24"/>
          <w:szCs w:val="24"/>
        </w:rPr>
        <w:t>Trabajos de Investigación</w:t>
      </w:r>
    </w:p>
    <w:p w:rsidR="00BA5093" w:rsidRPr="007D54B7" w:rsidRDefault="00BA5093" w:rsidP="00BA5093">
      <w:pPr>
        <w:pStyle w:val="Prrafodelista"/>
        <w:numPr>
          <w:ilvl w:val="0"/>
          <w:numId w:val="8"/>
        </w:numPr>
        <w:jc w:val="both"/>
        <w:rPr>
          <w:rFonts w:ascii="Arial Narrow" w:hAnsi="Arial Narrow"/>
          <w:sz w:val="24"/>
          <w:szCs w:val="24"/>
        </w:rPr>
      </w:pPr>
      <w:r>
        <w:rPr>
          <w:rFonts w:ascii="Arial Narrow" w:hAnsi="Arial Narrow"/>
          <w:sz w:val="24"/>
          <w:szCs w:val="24"/>
        </w:rPr>
        <w:t>E</w:t>
      </w:r>
      <w:r w:rsidRPr="007D54B7">
        <w:rPr>
          <w:rFonts w:ascii="Arial Narrow" w:hAnsi="Arial Narrow"/>
          <w:sz w:val="24"/>
          <w:szCs w:val="24"/>
        </w:rPr>
        <w:t>ncuestas sociales y entrevistas a Profesionales.</w:t>
      </w:r>
    </w:p>
    <w:p w:rsidR="00BC3E9A" w:rsidRPr="00BA5093" w:rsidRDefault="00BA5093" w:rsidP="00BA5093">
      <w:pPr>
        <w:pStyle w:val="Prrafodelista"/>
        <w:numPr>
          <w:ilvl w:val="0"/>
          <w:numId w:val="8"/>
        </w:numPr>
        <w:rPr>
          <w:u w:val="single"/>
        </w:rPr>
      </w:pPr>
      <w:r w:rsidRPr="00BA5093">
        <w:rPr>
          <w:rFonts w:ascii="Arial Narrow" w:hAnsi="Arial Narrow"/>
          <w:sz w:val="24"/>
          <w:szCs w:val="24"/>
        </w:rPr>
        <w:t>Interpretación, análisis y operacionalizacion de datos empíricos</w:t>
      </w:r>
    </w:p>
    <w:sectPr w:rsidR="00BC3E9A" w:rsidRPr="00BA5093" w:rsidSect="00B944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23809"/>
    <w:multiLevelType w:val="hybridMultilevel"/>
    <w:tmpl w:val="C0CA8A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184389D"/>
    <w:multiLevelType w:val="hybridMultilevel"/>
    <w:tmpl w:val="5074D5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3136BD4"/>
    <w:multiLevelType w:val="hybridMultilevel"/>
    <w:tmpl w:val="56A090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A8817A6"/>
    <w:multiLevelType w:val="hybridMultilevel"/>
    <w:tmpl w:val="CA3025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B1301BB"/>
    <w:multiLevelType w:val="hybridMultilevel"/>
    <w:tmpl w:val="2D7EAA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5435598"/>
    <w:multiLevelType w:val="hybridMultilevel"/>
    <w:tmpl w:val="F190AA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2F8102D"/>
    <w:multiLevelType w:val="hybridMultilevel"/>
    <w:tmpl w:val="7618F9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BDF06B0"/>
    <w:multiLevelType w:val="hybridMultilevel"/>
    <w:tmpl w:val="7B1670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1"/>
  </w:num>
  <w:num w:numId="5">
    <w:abstractNumId w:val="5"/>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DC395B"/>
    <w:rsid w:val="003775E0"/>
    <w:rsid w:val="006055F3"/>
    <w:rsid w:val="00713872"/>
    <w:rsid w:val="00B94461"/>
    <w:rsid w:val="00BA5093"/>
    <w:rsid w:val="00BC3E9A"/>
    <w:rsid w:val="00DC395B"/>
    <w:rsid w:val="00DF7F4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4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39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395B"/>
  </w:style>
  <w:style w:type="paragraph" w:styleId="Prrafodelista">
    <w:name w:val="List Paragraph"/>
    <w:basedOn w:val="Normal"/>
    <w:uiPriority w:val="34"/>
    <w:qFormat/>
    <w:rsid w:val="00DC39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587</Words>
  <Characters>3232</Characters>
  <Application>Microsoft Office Word</Application>
  <DocSecurity>0</DocSecurity>
  <Lines>26</Lines>
  <Paragraphs>7</Paragraphs>
  <ScaleCrop>false</ScaleCrop>
  <Company>Microsoft</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2024-04-19T13:01:00Z</dcterms:created>
  <dcterms:modified xsi:type="dcterms:W3CDTF">2024-04-19T16:21:00Z</dcterms:modified>
</cp:coreProperties>
</file>