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2A" w:rsidRDefault="00A5112A" w:rsidP="00A511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</w:pPr>
      <w:r>
        <w:rPr>
          <w:rFonts w:ascii="Times New Roman" w:eastAsia="Times New Roman" w:hAnsi="Times New Roman" w:cs="Times New Roman"/>
          <w:b/>
          <w:noProof/>
          <w:sz w:val="56"/>
          <w:szCs w:val="56"/>
          <w:lang w:eastAsia="es-AR"/>
        </w:rPr>
        <w:drawing>
          <wp:inline distT="0" distB="0" distL="0" distR="0" wp14:anchorId="660CD937" wp14:editId="15F60F4B">
            <wp:extent cx="2249805" cy="8293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  <w:t>COLEGIO DR B. A. HOUSSAY</w:t>
      </w:r>
    </w:p>
    <w:p w:rsidR="00A5112A" w:rsidRPr="002D044F" w:rsidRDefault="00A5112A" w:rsidP="00A5112A">
      <w:pPr>
        <w:widowControl w:val="0"/>
        <w:tabs>
          <w:tab w:val="left" w:pos="82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52"/>
          <w:szCs w:val="52"/>
          <w:lang w:val="es-ES" w:eastAsia="es-ES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EDUCACION SECUNDARIA TECNICA</w:t>
      </w: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CIENCIAS SOCIALES Y HUMANIDADES</w:t>
      </w: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12A" w:rsidRPr="002D044F" w:rsidRDefault="00A5112A" w:rsidP="00A5112A">
      <w:pPr>
        <w:widowControl w:val="0"/>
        <w:tabs>
          <w:tab w:val="left" w:pos="67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es-ES" w:eastAsia="es-ES"/>
        </w:rPr>
      </w:pPr>
    </w:p>
    <w:p w:rsidR="00A5112A" w:rsidRPr="00F61E00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  <w:r w:rsidRPr="00F61E00">
        <w:rPr>
          <w:rFonts w:ascii="Times New Roman" w:eastAsia="Calibri" w:hAnsi="Times New Roman" w:cs="Times New Roman"/>
          <w:b/>
          <w:sz w:val="36"/>
          <w:szCs w:val="36"/>
        </w:rPr>
        <w:t>P</w:t>
      </w:r>
      <w:r>
        <w:rPr>
          <w:rFonts w:ascii="Times New Roman" w:eastAsia="Calibri" w:hAnsi="Times New Roman" w:cs="Times New Roman"/>
          <w:b/>
          <w:sz w:val="36"/>
          <w:szCs w:val="36"/>
        </w:rPr>
        <w:t>ROGRAMA DE EXÁMEN</w:t>
      </w:r>
    </w:p>
    <w:p w:rsidR="00A5112A" w:rsidRPr="00F61E00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D044F">
        <w:rPr>
          <w:rFonts w:ascii="Times New Roman" w:eastAsia="Times New Roman" w:hAnsi="Times New Roman" w:cs="Times New Roman"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1BB5617A" wp14:editId="186945C3">
            <wp:simplePos x="0" y="0"/>
            <wp:positionH relativeFrom="margin">
              <wp:align>center</wp:align>
            </wp:positionH>
            <wp:positionV relativeFrom="paragraph">
              <wp:posOffset>155575</wp:posOffset>
            </wp:positionV>
            <wp:extent cx="2247266" cy="2647316"/>
            <wp:effectExtent l="0" t="0" r="635" b="635"/>
            <wp:wrapSquare wrapText="bothSides"/>
            <wp:docPr id="4" name="Imagen 4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266" cy="26473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5112A" w:rsidRPr="00F61E00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  <w:sz w:val="36"/>
          <w:szCs w:val="36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A5112A" w:rsidRDefault="00A5112A" w:rsidP="00A511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PROFESORA</w:t>
      </w:r>
      <w:r w:rsidRPr="002D044F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:</w:t>
      </w:r>
      <w:r w:rsidRPr="002D04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LEOPOLDO FIERRO</w:t>
      </w: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</w:t>
      </w: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ESPACIO CURRICULAR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: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EPIDEMIOLOGÍA APLICADA</w:t>
      </w: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CURSO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Y DIVISIÓN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7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º AÑO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“A” </w:t>
      </w: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CICLO: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ORIENTADO</w:t>
      </w:r>
    </w:p>
    <w:p w:rsidR="00A5112A" w:rsidRPr="002D044F" w:rsidRDefault="00A5112A" w:rsidP="00A511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A5112A" w:rsidRPr="00BE774E" w:rsidRDefault="00A5112A" w:rsidP="00A5112A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CICLO LECTIVO - 2024 -</w:t>
      </w:r>
    </w:p>
    <w:p w:rsidR="00A5112A" w:rsidRPr="00B75A99" w:rsidRDefault="00A5112A" w:rsidP="00A5112A">
      <w:pPr>
        <w:jc w:val="center"/>
        <w:rPr>
          <w:rFonts w:ascii="Arial" w:hAnsi="Arial" w:cs="Arial"/>
          <w:b/>
          <w:sz w:val="26"/>
          <w:szCs w:val="26"/>
        </w:rPr>
      </w:pPr>
      <w:r w:rsidRPr="00B75A99">
        <w:rPr>
          <w:rFonts w:ascii="Arial" w:hAnsi="Arial" w:cs="Arial"/>
          <w:b/>
          <w:sz w:val="26"/>
          <w:szCs w:val="26"/>
        </w:rPr>
        <w:lastRenderedPageBreak/>
        <w:t>COLEGIO DR. B.A.HOUSSAY</w:t>
      </w:r>
    </w:p>
    <w:p w:rsidR="00A5112A" w:rsidRPr="00B75A99" w:rsidRDefault="00A5112A" w:rsidP="00A5112A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B75A99">
        <w:rPr>
          <w:rFonts w:ascii="Arial" w:hAnsi="Arial" w:cs="Arial"/>
          <w:b/>
          <w:i/>
          <w:sz w:val="26"/>
          <w:szCs w:val="26"/>
        </w:rPr>
        <w:t>CICLO ORIENTADO DE EDUCACION SECUNDARIA</w:t>
      </w:r>
    </w:p>
    <w:p w:rsidR="00A5112A" w:rsidRPr="00B75A99" w:rsidRDefault="00A5112A" w:rsidP="00A5112A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B75A99">
        <w:rPr>
          <w:rFonts w:ascii="Arial" w:hAnsi="Arial" w:cs="Arial"/>
          <w:b/>
          <w:i/>
          <w:sz w:val="26"/>
          <w:szCs w:val="26"/>
        </w:rPr>
        <w:t>CICLO LECTIVO 20</w:t>
      </w:r>
      <w:r>
        <w:rPr>
          <w:rFonts w:ascii="Arial" w:hAnsi="Arial" w:cs="Arial"/>
          <w:b/>
          <w:i/>
          <w:sz w:val="26"/>
          <w:szCs w:val="26"/>
        </w:rPr>
        <w:t>24</w:t>
      </w:r>
    </w:p>
    <w:p w:rsidR="00A5112A" w:rsidRPr="00B75A99" w:rsidRDefault="00A5112A" w:rsidP="00A5112A">
      <w:pPr>
        <w:pStyle w:val="Ttulo1"/>
        <w:rPr>
          <w:rFonts w:ascii="Arial" w:hAnsi="Arial" w:cs="Arial"/>
          <w:b w:val="0"/>
          <w:bCs w:val="0"/>
          <w:i/>
          <w:iCs/>
          <w:sz w:val="26"/>
          <w:szCs w:val="26"/>
        </w:rPr>
      </w:pPr>
    </w:p>
    <w:p w:rsidR="00A5112A" w:rsidRPr="00B75A99" w:rsidRDefault="00A5112A" w:rsidP="00A5112A">
      <w:pPr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B75A99">
        <w:rPr>
          <w:rFonts w:ascii="Arial" w:hAnsi="Arial" w:cs="Arial"/>
          <w:i/>
          <w:iCs/>
          <w:sz w:val="26"/>
          <w:szCs w:val="26"/>
        </w:rPr>
        <w:t>Asignatura</w:t>
      </w:r>
      <w:r w:rsidRPr="00B75A99">
        <w:rPr>
          <w:rFonts w:ascii="Arial" w:hAnsi="Arial" w:cs="Arial"/>
          <w:b/>
          <w:bCs/>
          <w:i/>
          <w:iCs/>
          <w:sz w:val="26"/>
          <w:szCs w:val="26"/>
        </w:rPr>
        <w:t xml:space="preserve">: </w:t>
      </w:r>
      <w:r>
        <w:rPr>
          <w:rFonts w:ascii="Arial" w:hAnsi="Arial" w:cs="Arial"/>
          <w:b/>
          <w:bCs/>
          <w:i/>
          <w:iCs/>
          <w:sz w:val="26"/>
          <w:szCs w:val="26"/>
        </w:rPr>
        <w:t>EPIDEMIOLOGÍA APLICADA</w:t>
      </w:r>
      <w:r w:rsidRPr="00B75A99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</w:p>
    <w:p w:rsidR="00A5112A" w:rsidRPr="00242A54" w:rsidRDefault="00A5112A" w:rsidP="00A5112A">
      <w:pPr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B75A99">
        <w:rPr>
          <w:rFonts w:ascii="Arial" w:hAnsi="Arial" w:cs="Arial"/>
          <w:i/>
          <w:iCs/>
          <w:sz w:val="26"/>
          <w:szCs w:val="26"/>
        </w:rPr>
        <w:t xml:space="preserve">Cursos: </w:t>
      </w:r>
      <w:r>
        <w:rPr>
          <w:rFonts w:ascii="Arial" w:hAnsi="Arial" w:cs="Arial"/>
          <w:i/>
          <w:iCs/>
          <w:sz w:val="26"/>
          <w:szCs w:val="26"/>
        </w:rPr>
        <w:t>7</w:t>
      </w:r>
      <w:r w:rsidRPr="00B75A99">
        <w:rPr>
          <w:rFonts w:ascii="Arial" w:hAnsi="Arial" w:cs="Arial"/>
          <w:i/>
          <w:iCs/>
          <w:sz w:val="26"/>
          <w:szCs w:val="26"/>
        </w:rPr>
        <w:t>° Año</w:t>
      </w:r>
      <w:r>
        <w:rPr>
          <w:rFonts w:ascii="Arial" w:hAnsi="Arial" w:cs="Arial"/>
          <w:b/>
          <w:i/>
          <w:iCs/>
          <w:sz w:val="26"/>
          <w:szCs w:val="26"/>
        </w:rPr>
        <w:t xml:space="preserve"> “A”</w:t>
      </w:r>
    </w:p>
    <w:p w:rsidR="00A5112A" w:rsidRDefault="00A5112A" w:rsidP="00A5112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iCs/>
          <w:color w:val="000000"/>
          <w:sz w:val="26"/>
          <w:szCs w:val="26"/>
          <w:u w:val="single"/>
          <w:lang w:val="es-ES" w:eastAsia="es-ES"/>
        </w:rPr>
      </w:pPr>
      <w:r w:rsidRPr="0072251D">
        <w:rPr>
          <w:rFonts w:ascii="Arial" w:eastAsia="Times New Roman" w:hAnsi="Arial" w:cs="Arial"/>
          <w:b/>
          <w:i/>
          <w:iCs/>
          <w:color w:val="000000"/>
          <w:sz w:val="26"/>
          <w:szCs w:val="26"/>
          <w:u w:val="single"/>
          <w:lang w:val="es-ES" w:eastAsia="es-ES"/>
        </w:rPr>
        <w:t>PROGRAMA DE EXAMEN</w:t>
      </w:r>
    </w:p>
    <w:p w:rsidR="00A5112A" w:rsidRPr="0072251D" w:rsidRDefault="00A5112A" w:rsidP="00A5112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iCs/>
          <w:color w:val="000000"/>
          <w:sz w:val="26"/>
          <w:szCs w:val="26"/>
          <w:u w:val="single"/>
          <w:lang w:val="es-ES" w:eastAsia="es-ES"/>
        </w:rPr>
      </w:pPr>
    </w:p>
    <w:p w:rsidR="00A5112A" w:rsidRPr="00E41609" w:rsidRDefault="00A5112A" w:rsidP="00A511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41609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PRIMER TRIMESTRE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</w:t>
      </w:r>
    </w:p>
    <w:p w:rsidR="00A5112A" w:rsidRDefault="00A5112A" w:rsidP="00A5112A">
      <w:pPr>
        <w:pStyle w:val="Ttulo5"/>
        <w:spacing w:line="240" w:lineRule="auto"/>
        <w:rPr>
          <w:rFonts w:ascii="Arial" w:hAnsi="Arial" w:cs="Arial"/>
          <w:b/>
          <w:szCs w:val="24"/>
        </w:rPr>
      </w:pPr>
    </w:p>
    <w:p w:rsidR="00A5112A" w:rsidRPr="009428AD" w:rsidRDefault="00A5112A" w:rsidP="00A5112A">
      <w:pPr>
        <w:pStyle w:val="Ttulo5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Eje Nº 1</w:t>
      </w:r>
    </w:p>
    <w:p w:rsidR="00A5112A" w:rsidRDefault="00A5112A" w:rsidP="00A5112A">
      <w:pPr>
        <w:pStyle w:val="Ttulo5"/>
        <w:spacing w:line="240" w:lineRule="auto"/>
        <w:rPr>
          <w:rFonts w:ascii="Arial" w:hAnsi="Arial" w:cs="Arial"/>
          <w:szCs w:val="24"/>
          <w:u w:val="none"/>
        </w:rPr>
      </w:pPr>
      <w:r w:rsidRPr="00497EF6">
        <w:rPr>
          <w:rFonts w:ascii="Arial" w:hAnsi="Arial" w:cs="Arial"/>
          <w:b/>
          <w:szCs w:val="24"/>
          <w:u w:val="none"/>
        </w:rPr>
        <w:t>El enfoque epidemiológico. Tiempo, lugar y persona. Tiempo. Lugar. Persona. Causalidad. Historia natural de la enfermedad. La cadena epidemiológica.</w:t>
      </w:r>
      <w:r>
        <w:rPr>
          <w:rFonts w:ascii="Arial" w:hAnsi="Arial" w:cs="Arial"/>
          <w:szCs w:val="24"/>
          <w:u w:val="none"/>
        </w:rPr>
        <w:t xml:space="preserve"> </w:t>
      </w:r>
      <w:r w:rsidRPr="009428AD">
        <w:rPr>
          <w:rFonts w:ascii="Arial" w:hAnsi="Arial" w:cs="Arial"/>
          <w:szCs w:val="24"/>
          <w:u w:val="none"/>
        </w:rPr>
        <w:t xml:space="preserve">Agente </w:t>
      </w:r>
      <w:r>
        <w:rPr>
          <w:rFonts w:ascii="Arial" w:hAnsi="Arial" w:cs="Arial"/>
          <w:szCs w:val="24"/>
          <w:u w:val="none"/>
        </w:rPr>
        <w:t xml:space="preserve">causal. Reservorio. </w:t>
      </w:r>
      <w:r w:rsidRPr="009428AD">
        <w:rPr>
          <w:rFonts w:ascii="Arial" w:hAnsi="Arial" w:cs="Arial"/>
          <w:szCs w:val="24"/>
          <w:u w:val="none"/>
        </w:rPr>
        <w:t xml:space="preserve">Modo de </w:t>
      </w:r>
      <w:r>
        <w:rPr>
          <w:rFonts w:ascii="Arial" w:hAnsi="Arial" w:cs="Arial"/>
          <w:szCs w:val="24"/>
          <w:u w:val="none"/>
        </w:rPr>
        <w:t xml:space="preserve">transmisión del agente. </w:t>
      </w:r>
      <w:r w:rsidRPr="009428AD">
        <w:rPr>
          <w:rFonts w:ascii="Arial" w:hAnsi="Arial" w:cs="Arial"/>
          <w:szCs w:val="24"/>
          <w:u w:val="none"/>
        </w:rPr>
        <w:t xml:space="preserve">Puerta de eliminación o de salida </w:t>
      </w:r>
      <w:r>
        <w:rPr>
          <w:rFonts w:ascii="Arial" w:hAnsi="Arial" w:cs="Arial"/>
          <w:szCs w:val="24"/>
          <w:u w:val="none"/>
        </w:rPr>
        <w:t xml:space="preserve">del agente. Puerta de entrada en el huésped. </w:t>
      </w:r>
      <w:r w:rsidRPr="009428AD">
        <w:rPr>
          <w:rFonts w:ascii="Arial" w:hAnsi="Arial" w:cs="Arial"/>
          <w:szCs w:val="24"/>
          <w:u w:val="none"/>
        </w:rPr>
        <w:t>Huésped susceptible</w:t>
      </w:r>
      <w:r>
        <w:rPr>
          <w:rFonts w:ascii="Arial" w:hAnsi="Arial" w:cs="Arial"/>
          <w:szCs w:val="24"/>
          <w:u w:val="none"/>
        </w:rPr>
        <w:t>.</w:t>
      </w:r>
    </w:p>
    <w:p w:rsidR="00A5112A" w:rsidRPr="00242A54" w:rsidRDefault="00A5112A" w:rsidP="00A5112A">
      <w:pPr>
        <w:pStyle w:val="Ttulo5"/>
        <w:spacing w:line="240" w:lineRule="auto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szCs w:val="24"/>
          <w:u w:val="none"/>
        </w:rPr>
        <w:t xml:space="preserve">  </w:t>
      </w:r>
    </w:p>
    <w:p w:rsidR="00A5112A" w:rsidRPr="00A05BA8" w:rsidRDefault="00A5112A" w:rsidP="00A5112A">
      <w:pPr>
        <w:pStyle w:val="Ttulo5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Eje</w:t>
      </w:r>
      <w:r w:rsidRPr="00A05BA8">
        <w:rPr>
          <w:rFonts w:ascii="Arial" w:hAnsi="Arial" w:cs="Arial"/>
          <w:b/>
          <w:szCs w:val="24"/>
        </w:rPr>
        <w:t xml:space="preserve"> Nº </w:t>
      </w:r>
      <w:r>
        <w:rPr>
          <w:rFonts w:ascii="Arial" w:hAnsi="Arial" w:cs="Arial"/>
          <w:b/>
          <w:szCs w:val="24"/>
        </w:rPr>
        <w:t>2</w:t>
      </w:r>
    </w:p>
    <w:p w:rsidR="00A5112A" w:rsidRPr="00497EF6" w:rsidRDefault="00A5112A" w:rsidP="00A511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497EF6">
        <w:rPr>
          <w:rFonts w:ascii="Arial" w:eastAsia="Times New Roman" w:hAnsi="Arial" w:cs="Arial"/>
          <w:b/>
          <w:sz w:val="24"/>
          <w:szCs w:val="24"/>
          <w:lang w:eastAsia="es-ES"/>
        </w:rPr>
        <w:t>Epidemiología aplicada a la Gestión en Salud Concepto de herramientas epidemiológicas aplicadas a la gestión en Salud en: Prevención, Políticas Sanitarias y Administración de Servicios.</w:t>
      </w:r>
    </w:p>
    <w:p w:rsidR="00A5112A" w:rsidRDefault="00A5112A" w:rsidP="00A511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A5112A" w:rsidRDefault="00A5112A" w:rsidP="00A511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A5112A" w:rsidRDefault="00A5112A" w:rsidP="00A511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SEGUNDO</w:t>
      </w:r>
      <w:r w:rsidRPr="00A05BA8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 xml:space="preserve"> TRIMESTRE</w:t>
      </w:r>
      <w:r w:rsidRPr="007B42C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</w:t>
      </w:r>
    </w:p>
    <w:p w:rsidR="00A5112A" w:rsidRDefault="00A5112A" w:rsidP="00A5112A">
      <w:pPr>
        <w:pStyle w:val="Ttulo5"/>
        <w:spacing w:line="240" w:lineRule="auto"/>
        <w:rPr>
          <w:rFonts w:ascii="Arial" w:hAnsi="Arial" w:cs="Arial"/>
          <w:b/>
          <w:szCs w:val="24"/>
        </w:rPr>
      </w:pPr>
    </w:p>
    <w:p w:rsidR="00A5112A" w:rsidRPr="00A05BA8" w:rsidRDefault="00A5112A" w:rsidP="00A5112A">
      <w:pPr>
        <w:pStyle w:val="Ttulo5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Eje</w:t>
      </w:r>
      <w:r w:rsidRPr="00A05BA8">
        <w:rPr>
          <w:rFonts w:ascii="Arial" w:hAnsi="Arial" w:cs="Arial"/>
          <w:b/>
          <w:szCs w:val="24"/>
        </w:rPr>
        <w:t xml:space="preserve"> Nº </w:t>
      </w:r>
      <w:r>
        <w:rPr>
          <w:rFonts w:ascii="Arial" w:hAnsi="Arial" w:cs="Arial"/>
          <w:b/>
          <w:szCs w:val="24"/>
        </w:rPr>
        <w:t>3</w:t>
      </w:r>
    </w:p>
    <w:p w:rsidR="00A5112A" w:rsidRDefault="00A5112A" w:rsidP="00A51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97EF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Medidas epidemiológicas aplicadas a la gestión </w:t>
      </w:r>
      <w:r w:rsidRPr="0040115B">
        <w:rPr>
          <w:rFonts w:ascii="Arial" w:eastAsia="Times New Roman" w:hAnsi="Arial" w:cs="Arial"/>
          <w:sz w:val="24"/>
          <w:szCs w:val="24"/>
          <w:lang w:eastAsia="es-ES"/>
        </w:rPr>
        <w:t>Herramientas epidemiológicas de utilidad en los procesos de Gestión: Tasa, Razón, Proporción,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0115B">
        <w:rPr>
          <w:rFonts w:ascii="Arial" w:eastAsia="Times New Roman" w:hAnsi="Arial" w:cs="Arial"/>
          <w:sz w:val="24"/>
          <w:szCs w:val="24"/>
          <w:lang w:eastAsia="es-ES"/>
        </w:rPr>
        <w:t>Incidencia,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0115B">
        <w:rPr>
          <w:rFonts w:ascii="Arial" w:eastAsia="Times New Roman" w:hAnsi="Arial" w:cs="Arial"/>
          <w:sz w:val="24"/>
          <w:szCs w:val="24"/>
          <w:lang w:eastAsia="es-ES"/>
        </w:rPr>
        <w:t>Prevalencia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A5112A" w:rsidRPr="00E41609" w:rsidRDefault="00A5112A" w:rsidP="00A511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A5112A" w:rsidRDefault="00A5112A" w:rsidP="00A5112A">
      <w:pPr>
        <w:pStyle w:val="Ttulo5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Eje</w:t>
      </w:r>
      <w:r w:rsidRPr="00A05BA8">
        <w:rPr>
          <w:rFonts w:ascii="Arial" w:hAnsi="Arial" w:cs="Arial"/>
          <w:b/>
          <w:szCs w:val="24"/>
        </w:rPr>
        <w:t xml:space="preserve"> Nº </w:t>
      </w:r>
      <w:r>
        <w:rPr>
          <w:rFonts w:ascii="Arial" w:hAnsi="Arial" w:cs="Arial"/>
          <w:b/>
          <w:szCs w:val="24"/>
        </w:rPr>
        <w:t>4</w:t>
      </w:r>
    </w:p>
    <w:p w:rsidR="00A5112A" w:rsidRDefault="00A5112A" w:rsidP="00A5112A">
      <w:pPr>
        <w:spacing w:line="240" w:lineRule="auto"/>
        <w:rPr>
          <w:rFonts w:ascii="Arial" w:hAnsi="Arial" w:cs="Arial"/>
          <w:sz w:val="24"/>
          <w:szCs w:val="24"/>
        </w:rPr>
      </w:pPr>
      <w:r w:rsidRPr="00497EF6">
        <w:rPr>
          <w:rFonts w:ascii="Arial" w:hAnsi="Arial" w:cs="Arial"/>
          <w:b/>
          <w:sz w:val="24"/>
          <w:szCs w:val="24"/>
        </w:rPr>
        <w:t>La investigación en salud pública. Investigación de brotes. Conglomerados, brotes y epidemias. Cuándo investigar. La enfermedad es prioritaria</w:t>
      </w:r>
      <w:r>
        <w:rPr>
          <w:rFonts w:ascii="Arial" w:hAnsi="Arial" w:cs="Arial"/>
          <w:sz w:val="24"/>
          <w:szCs w:val="24"/>
        </w:rPr>
        <w:t xml:space="preserve">. </w:t>
      </w:r>
      <w:r w:rsidRPr="00C27062">
        <w:rPr>
          <w:rFonts w:ascii="Arial" w:hAnsi="Arial" w:cs="Arial"/>
          <w:sz w:val="24"/>
          <w:szCs w:val="24"/>
        </w:rPr>
        <w:t>La enfermedad excede su ocurrencia usual</w:t>
      </w:r>
      <w:r>
        <w:rPr>
          <w:rFonts w:ascii="Arial" w:hAnsi="Arial" w:cs="Arial"/>
          <w:sz w:val="24"/>
          <w:szCs w:val="24"/>
        </w:rPr>
        <w:t xml:space="preserve">. </w:t>
      </w:r>
      <w:r w:rsidRPr="00C27062">
        <w:rPr>
          <w:rFonts w:ascii="Arial" w:hAnsi="Arial" w:cs="Arial"/>
          <w:sz w:val="24"/>
          <w:szCs w:val="24"/>
        </w:rPr>
        <w:t>La enfermedad</w:t>
      </w:r>
      <w:r>
        <w:rPr>
          <w:rFonts w:ascii="Arial" w:hAnsi="Arial" w:cs="Arial"/>
          <w:sz w:val="24"/>
          <w:szCs w:val="24"/>
        </w:rPr>
        <w:t xml:space="preserve"> parece tener una fuente común. </w:t>
      </w:r>
      <w:r w:rsidRPr="00C27062">
        <w:rPr>
          <w:rFonts w:ascii="Arial" w:hAnsi="Arial" w:cs="Arial"/>
          <w:sz w:val="24"/>
          <w:szCs w:val="24"/>
        </w:rPr>
        <w:t>La enfermedad parece tener una severidad mayor que la usual</w:t>
      </w:r>
      <w:r>
        <w:rPr>
          <w:rFonts w:ascii="Arial" w:hAnsi="Arial" w:cs="Arial"/>
          <w:sz w:val="24"/>
          <w:szCs w:val="24"/>
        </w:rPr>
        <w:t>.</w:t>
      </w:r>
      <w:r w:rsidRPr="00C27062">
        <w:rPr>
          <w:rFonts w:ascii="Arial" w:hAnsi="Arial" w:cs="Arial"/>
          <w:sz w:val="24"/>
          <w:szCs w:val="24"/>
        </w:rPr>
        <w:t xml:space="preserve">  La enfermedad es nueva, emerg</w:t>
      </w:r>
      <w:r>
        <w:rPr>
          <w:rFonts w:ascii="Arial" w:hAnsi="Arial" w:cs="Arial"/>
          <w:sz w:val="24"/>
          <w:szCs w:val="24"/>
        </w:rPr>
        <w:t xml:space="preserve">ente o “desconocida” en el área. Cómo investigar. </w:t>
      </w:r>
      <w:r w:rsidRPr="00C27062">
        <w:rPr>
          <w:rFonts w:ascii="Arial" w:hAnsi="Arial" w:cs="Arial"/>
          <w:sz w:val="24"/>
          <w:szCs w:val="24"/>
        </w:rPr>
        <w:t>Confirmar la ocurrencia de un brote</w:t>
      </w:r>
      <w:r>
        <w:rPr>
          <w:rFonts w:ascii="Arial" w:hAnsi="Arial" w:cs="Arial"/>
          <w:sz w:val="24"/>
          <w:szCs w:val="24"/>
        </w:rPr>
        <w:t>.</w:t>
      </w:r>
      <w:r w:rsidRPr="00C27062">
        <w:rPr>
          <w:rFonts w:ascii="Arial" w:hAnsi="Arial" w:cs="Arial"/>
          <w:sz w:val="24"/>
          <w:szCs w:val="24"/>
        </w:rPr>
        <w:t xml:space="preserve"> Organizar el trabajo de campo</w:t>
      </w:r>
      <w:r>
        <w:rPr>
          <w:rFonts w:ascii="Arial" w:hAnsi="Arial" w:cs="Arial"/>
          <w:sz w:val="24"/>
          <w:szCs w:val="24"/>
        </w:rPr>
        <w:t>.</w:t>
      </w:r>
      <w:r w:rsidRPr="00C27062">
        <w:rPr>
          <w:rFonts w:ascii="Arial" w:hAnsi="Arial" w:cs="Arial"/>
          <w:sz w:val="24"/>
          <w:szCs w:val="24"/>
        </w:rPr>
        <w:t xml:space="preserve">  Establecer una definición operacional de caso</w:t>
      </w:r>
      <w:r>
        <w:rPr>
          <w:rFonts w:ascii="Arial" w:hAnsi="Arial" w:cs="Arial"/>
          <w:sz w:val="24"/>
          <w:szCs w:val="24"/>
        </w:rPr>
        <w:t>.</w:t>
      </w:r>
      <w:r w:rsidRPr="00C27062">
        <w:rPr>
          <w:rFonts w:ascii="Arial" w:hAnsi="Arial" w:cs="Arial"/>
          <w:sz w:val="24"/>
          <w:szCs w:val="24"/>
        </w:rPr>
        <w:t xml:space="preserve">  Realizar la búsqueda activa de casos  </w:t>
      </w:r>
      <w:r w:rsidRPr="00AA760E">
        <w:rPr>
          <w:rFonts w:ascii="Arial" w:hAnsi="Arial" w:cs="Arial"/>
          <w:b/>
          <w:sz w:val="24"/>
          <w:szCs w:val="24"/>
        </w:rPr>
        <w:t>Caracterizar el brote en tiempo, espacio y persona. Generar hipótesis y adoptar medidas de control inmediato</w:t>
      </w:r>
      <w:r>
        <w:rPr>
          <w:rFonts w:ascii="Arial" w:hAnsi="Arial" w:cs="Arial"/>
          <w:sz w:val="24"/>
          <w:szCs w:val="24"/>
        </w:rPr>
        <w:t>.</w:t>
      </w:r>
      <w:r w:rsidRPr="00C27062">
        <w:rPr>
          <w:rFonts w:ascii="Arial" w:hAnsi="Arial" w:cs="Arial"/>
          <w:sz w:val="24"/>
          <w:szCs w:val="24"/>
        </w:rPr>
        <w:t xml:space="preserve">  Evaluar las hipótesis aplicando métodos de análisis exploratorio  Implementar las medidas de control específicas  Evaluar la eficacia de las medidas de control  Preparar un informe técnico de investigación de cam</w:t>
      </w:r>
      <w:r>
        <w:rPr>
          <w:rFonts w:ascii="Arial" w:hAnsi="Arial" w:cs="Arial"/>
          <w:sz w:val="24"/>
          <w:szCs w:val="24"/>
        </w:rPr>
        <w:t>po.</w:t>
      </w:r>
    </w:p>
    <w:p w:rsidR="00A5112A" w:rsidRPr="00AA7AF3" w:rsidRDefault="00A5112A" w:rsidP="00A5112A">
      <w:pPr>
        <w:spacing w:line="360" w:lineRule="auto"/>
        <w:rPr>
          <w:rFonts w:ascii="Arial" w:hAnsi="Arial" w:cs="Arial"/>
          <w:sz w:val="24"/>
          <w:szCs w:val="24"/>
        </w:rPr>
      </w:pPr>
    </w:p>
    <w:p w:rsidR="00A5112A" w:rsidRDefault="00A5112A" w:rsidP="00A5112A">
      <w:pPr>
        <w:spacing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A5112A" w:rsidRPr="00E41609" w:rsidRDefault="00A5112A" w:rsidP="00A511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lastRenderedPageBreak/>
        <w:t>TERC</w:t>
      </w:r>
      <w:r w:rsidRPr="00A05BA8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ER TRIMESTRE</w:t>
      </w:r>
      <w:r w:rsidRPr="007B42C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</w:t>
      </w:r>
    </w:p>
    <w:p w:rsidR="00A5112A" w:rsidRPr="00A05BA8" w:rsidRDefault="00A5112A" w:rsidP="00A5112A">
      <w:pPr>
        <w:pStyle w:val="Ttulo5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Eje</w:t>
      </w:r>
      <w:r w:rsidRPr="00A05BA8">
        <w:rPr>
          <w:rFonts w:ascii="Arial" w:hAnsi="Arial" w:cs="Arial"/>
          <w:b/>
          <w:szCs w:val="24"/>
        </w:rPr>
        <w:t xml:space="preserve"> Nº </w:t>
      </w:r>
      <w:r>
        <w:rPr>
          <w:rFonts w:ascii="Arial" w:hAnsi="Arial" w:cs="Arial"/>
          <w:b/>
          <w:szCs w:val="24"/>
        </w:rPr>
        <w:t>5</w:t>
      </w:r>
    </w:p>
    <w:p w:rsidR="00A5112A" w:rsidRDefault="00A5112A" w:rsidP="00A5112A">
      <w:pPr>
        <w:spacing w:line="240" w:lineRule="auto"/>
        <w:rPr>
          <w:rFonts w:ascii="Arial" w:hAnsi="Arial" w:cs="Arial"/>
          <w:sz w:val="24"/>
          <w:szCs w:val="24"/>
        </w:rPr>
      </w:pPr>
      <w:r w:rsidRPr="00497EF6">
        <w:rPr>
          <w:rFonts w:ascii="Arial" w:hAnsi="Arial" w:cs="Arial"/>
          <w:b/>
          <w:sz w:val="24"/>
          <w:szCs w:val="24"/>
        </w:rPr>
        <w:t>Vigilancia en salud pública Eventos de salud bajo vigilancia. El contexto de actuación de la vigilancia Etapas básicas de los sistemas de vigilancia</w:t>
      </w:r>
      <w:r w:rsidRPr="009428AD">
        <w:rPr>
          <w:rFonts w:ascii="Arial" w:hAnsi="Arial" w:cs="Arial"/>
          <w:sz w:val="24"/>
          <w:szCs w:val="24"/>
        </w:rPr>
        <w:t xml:space="preserve">. Recolección de datos. Análisis de datos Interpretación de información </w:t>
      </w:r>
      <w:r>
        <w:rPr>
          <w:rFonts w:ascii="Arial" w:hAnsi="Arial" w:cs="Arial"/>
          <w:sz w:val="24"/>
          <w:szCs w:val="24"/>
        </w:rPr>
        <w:t xml:space="preserve">Difusión de información. </w:t>
      </w:r>
      <w:r w:rsidRPr="009428AD">
        <w:rPr>
          <w:rFonts w:ascii="Arial" w:hAnsi="Arial" w:cs="Arial"/>
          <w:sz w:val="24"/>
          <w:szCs w:val="24"/>
        </w:rPr>
        <w:t>Los sistemas de vigilancia y los programas de control Evaluación de los sistemas de vigilancia</w:t>
      </w:r>
      <w:r>
        <w:rPr>
          <w:rFonts w:ascii="Arial" w:hAnsi="Arial" w:cs="Arial"/>
          <w:sz w:val="24"/>
          <w:szCs w:val="24"/>
        </w:rPr>
        <w:t>.</w:t>
      </w:r>
    </w:p>
    <w:p w:rsidR="00A5112A" w:rsidRPr="00A05BA8" w:rsidRDefault="00A5112A" w:rsidP="00A5112A">
      <w:pPr>
        <w:pStyle w:val="Ttulo5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Eje</w:t>
      </w:r>
      <w:r w:rsidRPr="00A05BA8">
        <w:rPr>
          <w:rFonts w:ascii="Arial" w:hAnsi="Arial" w:cs="Arial"/>
          <w:b/>
          <w:szCs w:val="24"/>
        </w:rPr>
        <w:t xml:space="preserve"> Nº </w:t>
      </w:r>
      <w:r>
        <w:rPr>
          <w:rFonts w:ascii="Arial" w:hAnsi="Arial" w:cs="Arial"/>
          <w:b/>
          <w:szCs w:val="24"/>
        </w:rPr>
        <w:t>6</w:t>
      </w:r>
    </w:p>
    <w:p w:rsidR="00A5112A" w:rsidRPr="00C27062" w:rsidRDefault="00A5112A" w:rsidP="00A5112A">
      <w:pPr>
        <w:spacing w:line="240" w:lineRule="auto"/>
        <w:rPr>
          <w:rFonts w:ascii="Arial" w:hAnsi="Arial" w:cs="Arial"/>
          <w:sz w:val="24"/>
          <w:szCs w:val="24"/>
        </w:rPr>
      </w:pPr>
      <w:r w:rsidRPr="00497EF6">
        <w:rPr>
          <w:rFonts w:ascii="Arial" w:hAnsi="Arial" w:cs="Arial"/>
          <w:b/>
          <w:sz w:val="24"/>
          <w:szCs w:val="24"/>
        </w:rPr>
        <w:t>Introducción al SNVS2.0.  Ley 15465.  Resolución 1715/07. Historia del SNVS. SISA (Sistema integrado de información sanitaria argentino).</w:t>
      </w:r>
      <w:r w:rsidRPr="00085AF7">
        <w:t xml:space="preserve"> </w:t>
      </w:r>
      <w:r>
        <w:rPr>
          <w:rFonts w:ascii="Arial" w:hAnsi="Arial" w:cs="Arial"/>
          <w:sz w:val="24"/>
          <w:szCs w:val="24"/>
        </w:rPr>
        <w:t xml:space="preserve">Infraestructura tecnológica. Usuarios personales. Niveles de acceso y funciones.  Acceso por grupo de Eventos. </w:t>
      </w:r>
      <w:r w:rsidRPr="00085AF7">
        <w:rPr>
          <w:rFonts w:ascii="Arial" w:hAnsi="Arial" w:cs="Arial"/>
          <w:sz w:val="24"/>
          <w:szCs w:val="24"/>
        </w:rPr>
        <w:t xml:space="preserve"> Acuerdo en las Condiciones de uso de la información</w:t>
      </w:r>
      <w:r>
        <w:rPr>
          <w:rFonts w:ascii="Arial" w:hAnsi="Arial" w:cs="Arial"/>
          <w:sz w:val="24"/>
          <w:szCs w:val="24"/>
        </w:rPr>
        <w:t>.</w:t>
      </w:r>
    </w:p>
    <w:p w:rsidR="00A5112A" w:rsidRDefault="00A5112A" w:rsidP="00A511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A5112A" w:rsidRPr="002000FB" w:rsidRDefault="00A5112A" w:rsidP="00A5112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  <w:r w:rsidRPr="002000F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t>CRITERIOS DE EVALUACIÓN PARA EXÁMENES.</w:t>
      </w:r>
    </w:p>
    <w:p w:rsidR="00A5112A" w:rsidRPr="002000FB" w:rsidRDefault="00A5112A" w:rsidP="00A5112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A5112A" w:rsidRPr="002000FB" w:rsidRDefault="00A5112A" w:rsidP="00A5112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2000F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 evaluarán Conceptos, vocabulario específico, procedimientos y actitudes.</w:t>
      </w:r>
    </w:p>
    <w:p w:rsidR="00A5112A" w:rsidRPr="002000FB" w:rsidRDefault="00A5112A" w:rsidP="00A5112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2000F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 evaluación se realizará únicamente en forma escrita. Aprobará con la calificación de 6 (seis).</w:t>
      </w:r>
    </w:p>
    <w:p w:rsidR="00A5112A" w:rsidRPr="009C1011" w:rsidRDefault="00A5112A" w:rsidP="00A5112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2000F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alumno deberá presentarse con uniforme correspondiente, y en condiciones presentables en relación a lo que se exige en el reglamento, si no cumple con este requisito el docente no le permitirá rendir.</w:t>
      </w:r>
    </w:p>
    <w:p w:rsidR="00A5112A" w:rsidRDefault="00A5112A" w:rsidP="00A5112A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A5112A" w:rsidRPr="00082AC5" w:rsidRDefault="00A5112A" w:rsidP="00A5112A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82AC5">
        <w:rPr>
          <w:rFonts w:ascii="Arial" w:hAnsi="Arial" w:cs="Arial"/>
          <w:b/>
          <w:sz w:val="24"/>
          <w:szCs w:val="24"/>
          <w:u w:val="single"/>
        </w:rPr>
        <w:t xml:space="preserve">BIBLIOGRAFÍA </w:t>
      </w:r>
    </w:p>
    <w:p w:rsidR="00A5112A" w:rsidRPr="00082AC5" w:rsidRDefault="00A5112A" w:rsidP="00A5112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82AC5">
        <w:rPr>
          <w:rFonts w:ascii="Arial" w:hAnsi="Arial" w:cs="Arial"/>
          <w:sz w:val="24"/>
          <w:szCs w:val="24"/>
        </w:rPr>
        <w:t>Organización Panamericana de la Salud, 2011 Segunda Edición Revisada.</w:t>
      </w:r>
    </w:p>
    <w:p w:rsidR="00A5112A" w:rsidRPr="00082AC5" w:rsidRDefault="00A5112A" w:rsidP="00A5112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82AC5">
        <w:rPr>
          <w:rFonts w:ascii="Arial" w:hAnsi="Arial" w:cs="Arial"/>
          <w:sz w:val="24"/>
          <w:szCs w:val="24"/>
        </w:rPr>
        <w:t>Ortiz, Zulma y otros, “Curso de Epidemiología Básica y Normas de Vigilancia para Capacitadores”.</w:t>
      </w:r>
    </w:p>
    <w:p w:rsidR="00A5112A" w:rsidRPr="00082AC5" w:rsidRDefault="00A5112A" w:rsidP="00A5112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82AC5">
        <w:rPr>
          <w:rFonts w:ascii="Arial" w:hAnsi="Arial" w:cs="Arial"/>
          <w:sz w:val="24"/>
          <w:szCs w:val="24"/>
        </w:rPr>
        <w:t xml:space="preserve">Módulo Y: “Introducción a </w:t>
      </w:r>
      <w:smartTag w:uri="urn:schemas-microsoft-com:office:smarttags" w:element="PersonName">
        <w:smartTagPr>
          <w:attr w:name="ProductID" w:val="la Epidemiolog￭a"/>
        </w:smartTagPr>
        <w:r w:rsidRPr="00082AC5">
          <w:rPr>
            <w:rFonts w:ascii="Arial" w:hAnsi="Arial" w:cs="Arial"/>
            <w:sz w:val="24"/>
            <w:szCs w:val="24"/>
          </w:rPr>
          <w:t>la Epidemiología</w:t>
        </w:r>
      </w:smartTag>
      <w:r w:rsidRPr="00082AC5">
        <w:rPr>
          <w:rFonts w:ascii="Arial" w:hAnsi="Arial" w:cs="Arial"/>
          <w:sz w:val="24"/>
          <w:szCs w:val="24"/>
        </w:rPr>
        <w:t>”. De Vigia Bs. As. 2000.</w:t>
      </w:r>
    </w:p>
    <w:p w:rsidR="00A5112A" w:rsidRPr="00082AC5" w:rsidRDefault="00A5112A" w:rsidP="00A5112A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82AC5">
        <w:rPr>
          <w:rFonts w:ascii="Arial" w:hAnsi="Arial" w:cs="Arial"/>
          <w:sz w:val="24"/>
          <w:szCs w:val="24"/>
        </w:rPr>
        <w:t>CAPACITACION EN EPIDEMIOLOGIA HOSPITAL MARCIAL QUIROGA</w:t>
      </w:r>
    </w:p>
    <w:p w:rsidR="00A5112A" w:rsidRDefault="00A5112A" w:rsidP="00A5112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082AC5">
        <w:rPr>
          <w:rFonts w:ascii="Times New Roman" w:eastAsia="Times New Roman" w:hAnsi="Times New Roman"/>
          <w:sz w:val="24"/>
          <w:szCs w:val="24"/>
          <w:lang w:val="es-ES" w:eastAsia="es-ES"/>
        </w:rPr>
        <w:t>ABRAAM SONIS y JOSE M. PAGANINI: “Atención medica” Parte Segunda.</w:t>
      </w:r>
    </w:p>
    <w:p w:rsidR="00A5112A" w:rsidRDefault="00A5112A" w:rsidP="00A5112A">
      <w:pPr>
        <w:jc w:val="both"/>
        <w:rPr>
          <w:rFonts w:ascii="Arial" w:hAnsi="Arial" w:cs="Arial"/>
          <w:b/>
          <w:bCs/>
          <w:u w:val="single"/>
        </w:rPr>
      </w:pPr>
    </w:p>
    <w:p w:rsidR="00A5112A" w:rsidRPr="009C1011" w:rsidRDefault="00A5112A" w:rsidP="00A5112A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FIRMA DEL PROFESOR:</w:t>
      </w:r>
    </w:p>
    <w:p w:rsidR="00A5112A" w:rsidRDefault="00A5112A" w:rsidP="00A5112A">
      <w:pPr>
        <w:spacing w:line="240" w:lineRule="auto"/>
        <w:rPr>
          <w:sz w:val="28"/>
          <w:szCs w:val="28"/>
        </w:rPr>
      </w:pP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</w:p>
    <w:p w:rsidR="00A5112A" w:rsidRDefault="00A5112A" w:rsidP="00A5112A">
      <w:pPr>
        <w:spacing w:line="240" w:lineRule="auto"/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04F04">
        <w:rPr>
          <w:sz w:val="28"/>
          <w:szCs w:val="28"/>
        </w:rPr>
        <w:t>…………………………</w:t>
      </w:r>
    </w:p>
    <w:p w:rsidR="00AE7086" w:rsidRPr="00A5112A" w:rsidRDefault="00A5112A" w:rsidP="00A5112A">
      <w:pPr>
        <w:spacing w:line="240" w:lineRule="auto"/>
        <w:ind w:left="5663" w:firstLine="709"/>
        <w:rPr>
          <w:sz w:val="28"/>
          <w:szCs w:val="28"/>
        </w:rPr>
      </w:pPr>
      <w:r w:rsidRPr="00204F04">
        <w:rPr>
          <w:sz w:val="28"/>
          <w:szCs w:val="28"/>
        </w:rPr>
        <w:t>LEOPOLDO M.FIERRO</w:t>
      </w:r>
      <w:bookmarkStart w:id="0" w:name="_GoBack"/>
      <w:bookmarkEnd w:id="0"/>
    </w:p>
    <w:sectPr w:rsidR="00AE7086" w:rsidRPr="00A5112A" w:rsidSect="00892DFB">
      <w:pgSz w:w="12240" w:h="15840"/>
      <w:pgMar w:top="1418" w:right="709" w:bottom="1418" w:left="4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BFE"/>
    <w:multiLevelType w:val="hybridMultilevel"/>
    <w:tmpl w:val="2190E8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04AC6"/>
    <w:multiLevelType w:val="hybridMultilevel"/>
    <w:tmpl w:val="C4B87A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2A"/>
    <w:rsid w:val="00A5112A"/>
    <w:rsid w:val="00A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157A9-4E96-4935-A954-006EBE82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12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5112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A5112A"/>
    <w:pPr>
      <w:keepNext/>
      <w:spacing w:after="0" w:line="36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1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5Car">
    <w:name w:val="Título 5 Car"/>
    <w:basedOn w:val="Fuentedeprrafopredeter"/>
    <w:link w:val="Ttulo5"/>
    <w:rsid w:val="00A5112A"/>
    <w:rPr>
      <w:rFonts w:ascii="Times New Roman" w:eastAsia="Times New Roman" w:hAnsi="Times New Roman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2024-04-22T00:15:00Z</dcterms:created>
  <dcterms:modified xsi:type="dcterms:W3CDTF">2024-04-22T00:17:00Z</dcterms:modified>
</cp:coreProperties>
</file>